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182EA" w14:textId="77777777" w:rsidR="00DD4A9B" w:rsidRPr="000B14BA" w:rsidRDefault="00DD4A9B" w:rsidP="00DD4A9B">
      <w:pPr>
        <w:pStyle w:val="Title"/>
        <w:pBdr>
          <w:bottom w:val="single" w:sz="8" w:space="6" w:color="4F81BD" w:themeColor="accent1"/>
        </w:pBdr>
      </w:pPr>
      <w:bookmarkStart w:id="0" w:name="_top"/>
      <w:bookmarkEnd w:id="0"/>
      <w:r w:rsidRPr="00475FE4">
        <w:rPr>
          <w:color w:val="215868" w:themeColor="accent5" w:themeShade="80"/>
        </w:rPr>
        <w:t>Submitting Online A19s to the Washington State Department of Commerce</w:t>
      </w:r>
    </w:p>
    <w:p w14:paraId="26BFB74B" w14:textId="625BD21C" w:rsidR="00DD4A9B" w:rsidRDefault="00DD4A9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2442653" w:history="1">
        <w:r w:rsidRPr="002D749E">
          <w:rPr>
            <w:rStyle w:val="Hyperlink"/>
            <w:noProof/>
          </w:rPr>
          <w:t>Introduction</w:t>
        </w:r>
        <w:r>
          <w:rPr>
            <w:noProof/>
            <w:webHidden/>
          </w:rPr>
          <w:tab/>
        </w:r>
        <w:r>
          <w:rPr>
            <w:noProof/>
            <w:webHidden/>
          </w:rPr>
          <w:fldChar w:fldCharType="begin"/>
        </w:r>
        <w:r>
          <w:rPr>
            <w:noProof/>
            <w:webHidden/>
          </w:rPr>
          <w:instrText xml:space="preserve"> PAGEREF _Toc82442653 \h </w:instrText>
        </w:r>
        <w:r>
          <w:rPr>
            <w:noProof/>
            <w:webHidden/>
          </w:rPr>
        </w:r>
        <w:r>
          <w:rPr>
            <w:noProof/>
            <w:webHidden/>
          </w:rPr>
          <w:fldChar w:fldCharType="separate"/>
        </w:r>
        <w:r>
          <w:rPr>
            <w:noProof/>
            <w:webHidden/>
          </w:rPr>
          <w:t>2</w:t>
        </w:r>
        <w:r>
          <w:rPr>
            <w:noProof/>
            <w:webHidden/>
          </w:rPr>
          <w:fldChar w:fldCharType="end"/>
        </w:r>
      </w:hyperlink>
    </w:p>
    <w:p w14:paraId="23E77F35" w14:textId="70A5911C" w:rsidR="00DD4A9B" w:rsidRDefault="00643EAE">
      <w:pPr>
        <w:pStyle w:val="TOC2"/>
        <w:tabs>
          <w:tab w:val="right" w:leader="dot" w:pos="9350"/>
        </w:tabs>
        <w:rPr>
          <w:rFonts w:eastAsiaTheme="minorEastAsia"/>
          <w:noProof/>
        </w:rPr>
      </w:pPr>
      <w:hyperlink w:anchor="_Toc82442654" w:history="1">
        <w:r w:rsidR="00DD4A9B" w:rsidRPr="002D749E">
          <w:rPr>
            <w:rStyle w:val="Hyperlink"/>
            <w:noProof/>
          </w:rPr>
          <w:t>Step 1 – Create your Secure Access Washington (SAW) account (one-time only)</w:t>
        </w:r>
        <w:r w:rsidR="00DD4A9B">
          <w:rPr>
            <w:noProof/>
            <w:webHidden/>
          </w:rPr>
          <w:tab/>
        </w:r>
        <w:r w:rsidR="00DD4A9B">
          <w:rPr>
            <w:noProof/>
            <w:webHidden/>
          </w:rPr>
          <w:fldChar w:fldCharType="begin"/>
        </w:r>
        <w:r w:rsidR="00DD4A9B">
          <w:rPr>
            <w:noProof/>
            <w:webHidden/>
          </w:rPr>
          <w:instrText xml:space="preserve"> PAGEREF _Toc82442654 \h </w:instrText>
        </w:r>
        <w:r w:rsidR="00DD4A9B">
          <w:rPr>
            <w:noProof/>
            <w:webHidden/>
          </w:rPr>
        </w:r>
        <w:r w:rsidR="00DD4A9B">
          <w:rPr>
            <w:noProof/>
            <w:webHidden/>
          </w:rPr>
          <w:fldChar w:fldCharType="separate"/>
        </w:r>
        <w:r w:rsidR="00DD4A9B">
          <w:rPr>
            <w:noProof/>
            <w:webHidden/>
          </w:rPr>
          <w:t>3</w:t>
        </w:r>
        <w:r w:rsidR="00DD4A9B">
          <w:rPr>
            <w:noProof/>
            <w:webHidden/>
          </w:rPr>
          <w:fldChar w:fldCharType="end"/>
        </w:r>
      </w:hyperlink>
    </w:p>
    <w:p w14:paraId="0307C842" w14:textId="4E7285CA" w:rsidR="00DD4A9B" w:rsidRDefault="00643EAE">
      <w:pPr>
        <w:pStyle w:val="TOC2"/>
        <w:tabs>
          <w:tab w:val="right" w:leader="dot" w:pos="9350"/>
        </w:tabs>
        <w:rPr>
          <w:rFonts w:eastAsiaTheme="minorEastAsia"/>
          <w:noProof/>
        </w:rPr>
      </w:pPr>
      <w:hyperlink w:anchor="_Toc82442655" w:history="1">
        <w:r w:rsidR="00DD4A9B" w:rsidRPr="002D749E">
          <w:rPr>
            <w:rStyle w:val="Hyperlink"/>
            <w:noProof/>
          </w:rPr>
          <w:t>Step 2 – Add the Commerce Contract Management System service</w:t>
        </w:r>
        <w:r w:rsidR="00DD4A9B">
          <w:rPr>
            <w:noProof/>
            <w:webHidden/>
          </w:rPr>
          <w:tab/>
        </w:r>
        <w:r w:rsidR="00DD4A9B">
          <w:rPr>
            <w:noProof/>
            <w:webHidden/>
          </w:rPr>
          <w:fldChar w:fldCharType="begin"/>
        </w:r>
        <w:r w:rsidR="00DD4A9B">
          <w:rPr>
            <w:noProof/>
            <w:webHidden/>
          </w:rPr>
          <w:instrText xml:space="preserve"> PAGEREF _Toc82442655 \h </w:instrText>
        </w:r>
        <w:r w:rsidR="00DD4A9B">
          <w:rPr>
            <w:noProof/>
            <w:webHidden/>
          </w:rPr>
        </w:r>
        <w:r w:rsidR="00DD4A9B">
          <w:rPr>
            <w:noProof/>
            <w:webHidden/>
          </w:rPr>
          <w:fldChar w:fldCharType="separate"/>
        </w:r>
        <w:r w:rsidR="00DD4A9B">
          <w:rPr>
            <w:noProof/>
            <w:webHidden/>
          </w:rPr>
          <w:t>7</w:t>
        </w:r>
        <w:r w:rsidR="00DD4A9B">
          <w:rPr>
            <w:noProof/>
            <w:webHidden/>
          </w:rPr>
          <w:fldChar w:fldCharType="end"/>
        </w:r>
      </w:hyperlink>
    </w:p>
    <w:p w14:paraId="5C9A41B3" w14:textId="368EC08F" w:rsidR="00DD4A9B" w:rsidRDefault="00643EAE">
      <w:pPr>
        <w:pStyle w:val="TOC2"/>
        <w:tabs>
          <w:tab w:val="right" w:leader="dot" w:pos="9350"/>
        </w:tabs>
        <w:rPr>
          <w:rFonts w:eastAsiaTheme="minorEastAsia"/>
          <w:noProof/>
        </w:rPr>
      </w:pPr>
      <w:hyperlink w:anchor="_Toc82442656" w:history="1">
        <w:r w:rsidR="00DD4A9B" w:rsidRPr="002D749E">
          <w:rPr>
            <w:rStyle w:val="Hyperlink"/>
            <w:noProof/>
          </w:rPr>
          <w:t>Step 3 – Submit a CMS Access Request form</w:t>
        </w:r>
        <w:r w:rsidR="00DD4A9B">
          <w:rPr>
            <w:noProof/>
            <w:webHidden/>
          </w:rPr>
          <w:tab/>
        </w:r>
        <w:r w:rsidR="00DD4A9B">
          <w:rPr>
            <w:noProof/>
            <w:webHidden/>
          </w:rPr>
          <w:fldChar w:fldCharType="begin"/>
        </w:r>
        <w:r w:rsidR="00DD4A9B">
          <w:rPr>
            <w:noProof/>
            <w:webHidden/>
          </w:rPr>
          <w:instrText xml:space="preserve"> PAGEREF _Toc82442656 \h </w:instrText>
        </w:r>
        <w:r w:rsidR="00DD4A9B">
          <w:rPr>
            <w:noProof/>
            <w:webHidden/>
          </w:rPr>
        </w:r>
        <w:r w:rsidR="00DD4A9B">
          <w:rPr>
            <w:noProof/>
            <w:webHidden/>
          </w:rPr>
          <w:fldChar w:fldCharType="separate"/>
        </w:r>
        <w:r w:rsidR="00DD4A9B">
          <w:rPr>
            <w:noProof/>
            <w:webHidden/>
          </w:rPr>
          <w:t>10</w:t>
        </w:r>
        <w:r w:rsidR="00DD4A9B">
          <w:rPr>
            <w:noProof/>
            <w:webHidden/>
          </w:rPr>
          <w:fldChar w:fldCharType="end"/>
        </w:r>
      </w:hyperlink>
    </w:p>
    <w:p w14:paraId="24D752F0" w14:textId="4D6985B0" w:rsidR="00DD4A9B" w:rsidRDefault="00643EAE">
      <w:pPr>
        <w:pStyle w:val="TOC2"/>
        <w:tabs>
          <w:tab w:val="right" w:leader="dot" w:pos="9350"/>
        </w:tabs>
        <w:rPr>
          <w:rFonts w:eastAsiaTheme="minorEastAsia"/>
          <w:noProof/>
        </w:rPr>
      </w:pPr>
      <w:hyperlink w:anchor="_Toc82442657" w:history="1">
        <w:r w:rsidR="00DD4A9B" w:rsidRPr="002D749E">
          <w:rPr>
            <w:rStyle w:val="Hyperlink"/>
            <w:noProof/>
          </w:rPr>
          <w:t>Step 4 – Log into CMS Portal site using the registration code</w:t>
        </w:r>
        <w:r w:rsidR="00DD4A9B">
          <w:rPr>
            <w:noProof/>
            <w:webHidden/>
          </w:rPr>
          <w:tab/>
        </w:r>
        <w:r w:rsidR="00DD4A9B">
          <w:rPr>
            <w:noProof/>
            <w:webHidden/>
          </w:rPr>
          <w:fldChar w:fldCharType="begin"/>
        </w:r>
        <w:r w:rsidR="00DD4A9B">
          <w:rPr>
            <w:noProof/>
            <w:webHidden/>
          </w:rPr>
          <w:instrText xml:space="preserve"> PAGEREF _Toc82442657 \h </w:instrText>
        </w:r>
        <w:r w:rsidR="00DD4A9B">
          <w:rPr>
            <w:noProof/>
            <w:webHidden/>
          </w:rPr>
        </w:r>
        <w:r w:rsidR="00DD4A9B">
          <w:rPr>
            <w:noProof/>
            <w:webHidden/>
          </w:rPr>
          <w:fldChar w:fldCharType="separate"/>
        </w:r>
        <w:r w:rsidR="00DD4A9B">
          <w:rPr>
            <w:noProof/>
            <w:webHidden/>
          </w:rPr>
          <w:t>12</w:t>
        </w:r>
        <w:r w:rsidR="00DD4A9B">
          <w:rPr>
            <w:noProof/>
            <w:webHidden/>
          </w:rPr>
          <w:fldChar w:fldCharType="end"/>
        </w:r>
      </w:hyperlink>
    </w:p>
    <w:p w14:paraId="739582AC" w14:textId="0A6B7BCE" w:rsidR="00DD4A9B" w:rsidRDefault="00643EAE">
      <w:pPr>
        <w:pStyle w:val="TOC1"/>
        <w:tabs>
          <w:tab w:val="right" w:leader="dot" w:pos="9350"/>
        </w:tabs>
        <w:rPr>
          <w:rFonts w:eastAsiaTheme="minorEastAsia"/>
          <w:noProof/>
        </w:rPr>
      </w:pPr>
      <w:hyperlink w:anchor="_Toc82442658" w:history="1">
        <w:r w:rsidR="00DD4A9B" w:rsidRPr="002D749E">
          <w:rPr>
            <w:rStyle w:val="Hyperlink"/>
            <w:noProof/>
          </w:rPr>
          <w:t>CMS Portal</w:t>
        </w:r>
        <w:r w:rsidR="00DD4A9B">
          <w:rPr>
            <w:noProof/>
            <w:webHidden/>
          </w:rPr>
          <w:tab/>
        </w:r>
        <w:r w:rsidR="00DD4A9B">
          <w:rPr>
            <w:noProof/>
            <w:webHidden/>
          </w:rPr>
          <w:fldChar w:fldCharType="begin"/>
        </w:r>
        <w:r w:rsidR="00DD4A9B">
          <w:rPr>
            <w:noProof/>
            <w:webHidden/>
          </w:rPr>
          <w:instrText xml:space="preserve"> PAGEREF _Toc82442658 \h </w:instrText>
        </w:r>
        <w:r w:rsidR="00DD4A9B">
          <w:rPr>
            <w:noProof/>
            <w:webHidden/>
          </w:rPr>
        </w:r>
        <w:r w:rsidR="00DD4A9B">
          <w:rPr>
            <w:noProof/>
            <w:webHidden/>
          </w:rPr>
          <w:fldChar w:fldCharType="separate"/>
        </w:r>
        <w:r w:rsidR="00DD4A9B">
          <w:rPr>
            <w:noProof/>
            <w:webHidden/>
          </w:rPr>
          <w:t>13</w:t>
        </w:r>
        <w:r w:rsidR="00DD4A9B">
          <w:rPr>
            <w:noProof/>
            <w:webHidden/>
          </w:rPr>
          <w:fldChar w:fldCharType="end"/>
        </w:r>
      </w:hyperlink>
    </w:p>
    <w:p w14:paraId="49C2F73F" w14:textId="057AB857" w:rsidR="00DD4A9B" w:rsidRDefault="00643EAE">
      <w:pPr>
        <w:pStyle w:val="TOC2"/>
        <w:tabs>
          <w:tab w:val="right" w:leader="dot" w:pos="9350"/>
        </w:tabs>
        <w:rPr>
          <w:rFonts w:eastAsiaTheme="minorEastAsia"/>
          <w:noProof/>
        </w:rPr>
      </w:pPr>
      <w:hyperlink w:anchor="_Toc82442659" w:history="1">
        <w:r w:rsidR="00DD4A9B" w:rsidRPr="002D749E">
          <w:rPr>
            <w:rStyle w:val="Hyperlink"/>
            <w:noProof/>
          </w:rPr>
          <w:t>Screens</w:t>
        </w:r>
        <w:r w:rsidR="00DD4A9B">
          <w:rPr>
            <w:noProof/>
            <w:webHidden/>
          </w:rPr>
          <w:tab/>
        </w:r>
        <w:r w:rsidR="00DD4A9B">
          <w:rPr>
            <w:noProof/>
            <w:webHidden/>
          </w:rPr>
          <w:fldChar w:fldCharType="begin"/>
        </w:r>
        <w:r w:rsidR="00DD4A9B">
          <w:rPr>
            <w:noProof/>
            <w:webHidden/>
          </w:rPr>
          <w:instrText xml:space="preserve"> PAGEREF _Toc82442659 \h </w:instrText>
        </w:r>
        <w:r w:rsidR="00DD4A9B">
          <w:rPr>
            <w:noProof/>
            <w:webHidden/>
          </w:rPr>
        </w:r>
        <w:r w:rsidR="00DD4A9B">
          <w:rPr>
            <w:noProof/>
            <w:webHidden/>
          </w:rPr>
          <w:fldChar w:fldCharType="separate"/>
        </w:r>
        <w:r w:rsidR="00DD4A9B">
          <w:rPr>
            <w:noProof/>
            <w:webHidden/>
          </w:rPr>
          <w:t>14</w:t>
        </w:r>
        <w:r w:rsidR="00DD4A9B">
          <w:rPr>
            <w:noProof/>
            <w:webHidden/>
          </w:rPr>
          <w:fldChar w:fldCharType="end"/>
        </w:r>
      </w:hyperlink>
    </w:p>
    <w:p w14:paraId="579401FA" w14:textId="7928B0F4" w:rsidR="00DD4A9B" w:rsidRDefault="00643EAE">
      <w:pPr>
        <w:pStyle w:val="TOC1"/>
        <w:tabs>
          <w:tab w:val="right" w:leader="dot" w:pos="9350"/>
        </w:tabs>
        <w:rPr>
          <w:rFonts w:eastAsiaTheme="minorEastAsia"/>
          <w:noProof/>
        </w:rPr>
      </w:pPr>
      <w:hyperlink w:anchor="_Toc82442660" w:history="1">
        <w:r w:rsidR="00DD4A9B" w:rsidRPr="002D749E">
          <w:rPr>
            <w:rStyle w:val="Hyperlink"/>
            <w:noProof/>
          </w:rPr>
          <w:t>How to Create a New A19</w:t>
        </w:r>
        <w:r w:rsidR="00DD4A9B">
          <w:rPr>
            <w:noProof/>
            <w:webHidden/>
          </w:rPr>
          <w:tab/>
        </w:r>
        <w:r w:rsidR="00DD4A9B">
          <w:rPr>
            <w:noProof/>
            <w:webHidden/>
          </w:rPr>
          <w:fldChar w:fldCharType="begin"/>
        </w:r>
        <w:r w:rsidR="00DD4A9B">
          <w:rPr>
            <w:noProof/>
            <w:webHidden/>
          </w:rPr>
          <w:instrText xml:space="preserve"> PAGEREF _Toc82442660 \h </w:instrText>
        </w:r>
        <w:r w:rsidR="00DD4A9B">
          <w:rPr>
            <w:noProof/>
            <w:webHidden/>
          </w:rPr>
        </w:r>
        <w:r w:rsidR="00DD4A9B">
          <w:rPr>
            <w:noProof/>
            <w:webHidden/>
          </w:rPr>
          <w:fldChar w:fldCharType="separate"/>
        </w:r>
        <w:r w:rsidR="00DD4A9B">
          <w:rPr>
            <w:noProof/>
            <w:webHidden/>
          </w:rPr>
          <w:t>24</w:t>
        </w:r>
        <w:r w:rsidR="00DD4A9B">
          <w:rPr>
            <w:noProof/>
            <w:webHidden/>
          </w:rPr>
          <w:fldChar w:fldCharType="end"/>
        </w:r>
      </w:hyperlink>
    </w:p>
    <w:p w14:paraId="641CC8B5" w14:textId="69B90083" w:rsidR="00DD4A9B" w:rsidRDefault="00643EAE">
      <w:pPr>
        <w:pStyle w:val="TOC1"/>
        <w:tabs>
          <w:tab w:val="right" w:leader="dot" w:pos="9350"/>
        </w:tabs>
        <w:rPr>
          <w:rFonts w:eastAsiaTheme="minorEastAsia"/>
          <w:noProof/>
        </w:rPr>
      </w:pPr>
      <w:hyperlink w:anchor="_Toc82442661" w:history="1">
        <w:r w:rsidR="00DD4A9B" w:rsidRPr="002D749E">
          <w:rPr>
            <w:rStyle w:val="Hyperlink"/>
            <w:noProof/>
          </w:rPr>
          <w:t>How to Add an Attachment</w:t>
        </w:r>
        <w:r w:rsidR="00DD4A9B">
          <w:rPr>
            <w:noProof/>
            <w:webHidden/>
          </w:rPr>
          <w:tab/>
        </w:r>
        <w:r w:rsidR="00DD4A9B">
          <w:rPr>
            <w:noProof/>
            <w:webHidden/>
          </w:rPr>
          <w:fldChar w:fldCharType="begin"/>
        </w:r>
        <w:r w:rsidR="00DD4A9B">
          <w:rPr>
            <w:noProof/>
            <w:webHidden/>
          </w:rPr>
          <w:instrText xml:space="preserve"> PAGEREF _Toc82442661 \h </w:instrText>
        </w:r>
        <w:r w:rsidR="00DD4A9B">
          <w:rPr>
            <w:noProof/>
            <w:webHidden/>
          </w:rPr>
        </w:r>
        <w:r w:rsidR="00DD4A9B">
          <w:rPr>
            <w:noProof/>
            <w:webHidden/>
          </w:rPr>
          <w:fldChar w:fldCharType="separate"/>
        </w:r>
        <w:r w:rsidR="00DD4A9B">
          <w:rPr>
            <w:noProof/>
            <w:webHidden/>
          </w:rPr>
          <w:t>26</w:t>
        </w:r>
        <w:r w:rsidR="00DD4A9B">
          <w:rPr>
            <w:noProof/>
            <w:webHidden/>
          </w:rPr>
          <w:fldChar w:fldCharType="end"/>
        </w:r>
      </w:hyperlink>
    </w:p>
    <w:p w14:paraId="3F4CAF61" w14:textId="500335FE" w:rsidR="00DD4A9B" w:rsidRDefault="00643EAE">
      <w:pPr>
        <w:pStyle w:val="TOC1"/>
        <w:tabs>
          <w:tab w:val="right" w:leader="dot" w:pos="9350"/>
        </w:tabs>
        <w:rPr>
          <w:rFonts w:eastAsiaTheme="minorEastAsia"/>
          <w:noProof/>
        </w:rPr>
      </w:pPr>
      <w:hyperlink w:anchor="_Toc82442662" w:history="1">
        <w:r w:rsidR="00DD4A9B" w:rsidRPr="002D749E">
          <w:rPr>
            <w:rStyle w:val="Hyperlink"/>
            <w:noProof/>
          </w:rPr>
          <w:t>How to Add Reportable Expenses</w:t>
        </w:r>
        <w:r w:rsidR="00DD4A9B">
          <w:rPr>
            <w:noProof/>
            <w:webHidden/>
          </w:rPr>
          <w:tab/>
        </w:r>
        <w:r w:rsidR="00DD4A9B">
          <w:rPr>
            <w:noProof/>
            <w:webHidden/>
          </w:rPr>
          <w:fldChar w:fldCharType="begin"/>
        </w:r>
        <w:r w:rsidR="00DD4A9B">
          <w:rPr>
            <w:noProof/>
            <w:webHidden/>
          </w:rPr>
          <w:instrText xml:space="preserve"> PAGEREF _Toc82442662 \h </w:instrText>
        </w:r>
        <w:r w:rsidR="00DD4A9B">
          <w:rPr>
            <w:noProof/>
            <w:webHidden/>
          </w:rPr>
        </w:r>
        <w:r w:rsidR="00DD4A9B">
          <w:rPr>
            <w:noProof/>
            <w:webHidden/>
          </w:rPr>
          <w:fldChar w:fldCharType="separate"/>
        </w:r>
        <w:r w:rsidR="00DD4A9B">
          <w:rPr>
            <w:noProof/>
            <w:webHidden/>
          </w:rPr>
          <w:t>27</w:t>
        </w:r>
        <w:r w:rsidR="00DD4A9B">
          <w:rPr>
            <w:noProof/>
            <w:webHidden/>
          </w:rPr>
          <w:fldChar w:fldCharType="end"/>
        </w:r>
      </w:hyperlink>
    </w:p>
    <w:p w14:paraId="7BF0FE17" w14:textId="1FD3B1FD" w:rsidR="00DD4A9B" w:rsidRDefault="00643EAE">
      <w:pPr>
        <w:pStyle w:val="TOC1"/>
        <w:tabs>
          <w:tab w:val="right" w:leader="dot" w:pos="9350"/>
        </w:tabs>
        <w:rPr>
          <w:rFonts w:eastAsiaTheme="minorEastAsia"/>
          <w:noProof/>
        </w:rPr>
      </w:pPr>
      <w:hyperlink w:anchor="_Toc82442663" w:history="1">
        <w:r w:rsidR="00DD4A9B" w:rsidRPr="002D749E">
          <w:rPr>
            <w:rStyle w:val="Hyperlink"/>
            <w:noProof/>
          </w:rPr>
          <w:t>How to Submit an A19</w:t>
        </w:r>
        <w:r w:rsidR="00DD4A9B">
          <w:rPr>
            <w:noProof/>
            <w:webHidden/>
          </w:rPr>
          <w:tab/>
        </w:r>
        <w:r w:rsidR="00DD4A9B">
          <w:rPr>
            <w:noProof/>
            <w:webHidden/>
          </w:rPr>
          <w:fldChar w:fldCharType="begin"/>
        </w:r>
        <w:r w:rsidR="00DD4A9B">
          <w:rPr>
            <w:noProof/>
            <w:webHidden/>
          </w:rPr>
          <w:instrText xml:space="preserve"> PAGEREF _Toc82442663 \h </w:instrText>
        </w:r>
        <w:r w:rsidR="00DD4A9B">
          <w:rPr>
            <w:noProof/>
            <w:webHidden/>
          </w:rPr>
        </w:r>
        <w:r w:rsidR="00DD4A9B">
          <w:rPr>
            <w:noProof/>
            <w:webHidden/>
          </w:rPr>
          <w:fldChar w:fldCharType="separate"/>
        </w:r>
        <w:r w:rsidR="00DD4A9B">
          <w:rPr>
            <w:noProof/>
            <w:webHidden/>
          </w:rPr>
          <w:t>32</w:t>
        </w:r>
        <w:r w:rsidR="00DD4A9B">
          <w:rPr>
            <w:noProof/>
            <w:webHidden/>
          </w:rPr>
          <w:fldChar w:fldCharType="end"/>
        </w:r>
      </w:hyperlink>
    </w:p>
    <w:p w14:paraId="6750C119" w14:textId="64FF5B5C" w:rsidR="00DD4A9B" w:rsidRDefault="00643EAE">
      <w:pPr>
        <w:pStyle w:val="TOC1"/>
        <w:tabs>
          <w:tab w:val="right" w:leader="dot" w:pos="9350"/>
        </w:tabs>
        <w:rPr>
          <w:rFonts w:eastAsiaTheme="minorEastAsia"/>
          <w:noProof/>
        </w:rPr>
      </w:pPr>
      <w:hyperlink w:anchor="_Toc82442664" w:history="1">
        <w:r w:rsidR="00DD4A9B" w:rsidRPr="002D749E">
          <w:rPr>
            <w:rStyle w:val="Hyperlink"/>
            <w:noProof/>
          </w:rPr>
          <w:t>How to Print an A19</w:t>
        </w:r>
        <w:r w:rsidR="00DD4A9B">
          <w:rPr>
            <w:noProof/>
            <w:webHidden/>
          </w:rPr>
          <w:tab/>
        </w:r>
        <w:r w:rsidR="00DD4A9B">
          <w:rPr>
            <w:noProof/>
            <w:webHidden/>
          </w:rPr>
          <w:fldChar w:fldCharType="begin"/>
        </w:r>
        <w:r w:rsidR="00DD4A9B">
          <w:rPr>
            <w:noProof/>
            <w:webHidden/>
          </w:rPr>
          <w:instrText xml:space="preserve"> PAGEREF _Toc82442664 \h </w:instrText>
        </w:r>
        <w:r w:rsidR="00DD4A9B">
          <w:rPr>
            <w:noProof/>
            <w:webHidden/>
          </w:rPr>
        </w:r>
        <w:r w:rsidR="00DD4A9B">
          <w:rPr>
            <w:noProof/>
            <w:webHidden/>
          </w:rPr>
          <w:fldChar w:fldCharType="separate"/>
        </w:r>
        <w:r w:rsidR="00DD4A9B">
          <w:rPr>
            <w:noProof/>
            <w:webHidden/>
          </w:rPr>
          <w:t>33</w:t>
        </w:r>
        <w:r w:rsidR="00DD4A9B">
          <w:rPr>
            <w:noProof/>
            <w:webHidden/>
          </w:rPr>
          <w:fldChar w:fldCharType="end"/>
        </w:r>
      </w:hyperlink>
    </w:p>
    <w:p w14:paraId="200CC8F5" w14:textId="5FB71A3D" w:rsidR="00DD4A9B" w:rsidRDefault="00643EAE">
      <w:pPr>
        <w:pStyle w:val="TOC1"/>
        <w:tabs>
          <w:tab w:val="right" w:leader="dot" w:pos="9350"/>
        </w:tabs>
        <w:rPr>
          <w:rFonts w:eastAsiaTheme="minorEastAsia"/>
          <w:noProof/>
        </w:rPr>
      </w:pPr>
      <w:hyperlink w:anchor="_Toc82442665" w:history="1">
        <w:r w:rsidR="00DD4A9B" w:rsidRPr="002D749E">
          <w:rPr>
            <w:rStyle w:val="Hyperlink"/>
            <w:noProof/>
          </w:rPr>
          <w:t>How to Correct an A19</w:t>
        </w:r>
        <w:r w:rsidR="00DD4A9B">
          <w:rPr>
            <w:noProof/>
            <w:webHidden/>
          </w:rPr>
          <w:tab/>
        </w:r>
        <w:r w:rsidR="00DD4A9B">
          <w:rPr>
            <w:noProof/>
            <w:webHidden/>
          </w:rPr>
          <w:fldChar w:fldCharType="begin"/>
        </w:r>
        <w:r w:rsidR="00DD4A9B">
          <w:rPr>
            <w:noProof/>
            <w:webHidden/>
          </w:rPr>
          <w:instrText xml:space="preserve"> PAGEREF _Toc82442665 \h </w:instrText>
        </w:r>
        <w:r w:rsidR="00DD4A9B">
          <w:rPr>
            <w:noProof/>
            <w:webHidden/>
          </w:rPr>
        </w:r>
        <w:r w:rsidR="00DD4A9B">
          <w:rPr>
            <w:noProof/>
            <w:webHidden/>
          </w:rPr>
          <w:fldChar w:fldCharType="separate"/>
        </w:r>
        <w:r w:rsidR="00DD4A9B">
          <w:rPr>
            <w:noProof/>
            <w:webHidden/>
          </w:rPr>
          <w:t>35</w:t>
        </w:r>
        <w:r w:rsidR="00DD4A9B">
          <w:rPr>
            <w:noProof/>
            <w:webHidden/>
          </w:rPr>
          <w:fldChar w:fldCharType="end"/>
        </w:r>
      </w:hyperlink>
    </w:p>
    <w:p w14:paraId="25860F8F" w14:textId="447BA248" w:rsidR="00DD4A9B" w:rsidRDefault="00643EAE">
      <w:pPr>
        <w:pStyle w:val="TOC1"/>
        <w:tabs>
          <w:tab w:val="right" w:leader="dot" w:pos="9350"/>
        </w:tabs>
        <w:rPr>
          <w:rFonts w:eastAsiaTheme="minorEastAsia"/>
          <w:noProof/>
        </w:rPr>
      </w:pPr>
      <w:hyperlink w:anchor="_Toc82442666" w:history="1">
        <w:r w:rsidR="00DD4A9B" w:rsidRPr="002D749E">
          <w:rPr>
            <w:rStyle w:val="Hyperlink"/>
            <w:noProof/>
          </w:rPr>
          <w:t>How to Find Your Commerce contract manager</w:t>
        </w:r>
        <w:r w:rsidR="00DD4A9B">
          <w:rPr>
            <w:noProof/>
            <w:webHidden/>
          </w:rPr>
          <w:tab/>
        </w:r>
        <w:r w:rsidR="00DD4A9B">
          <w:rPr>
            <w:noProof/>
            <w:webHidden/>
          </w:rPr>
          <w:fldChar w:fldCharType="begin"/>
        </w:r>
        <w:r w:rsidR="00DD4A9B">
          <w:rPr>
            <w:noProof/>
            <w:webHidden/>
          </w:rPr>
          <w:instrText xml:space="preserve"> PAGEREF _Toc82442666 \h </w:instrText>
        </w:r>
        <w:r w:rsidR="00DD4A9B">
          <w:rPr>
            <w:noProof/>
            <w:webHidden/>
          </w:rPr>
        </w:r>
        <w:r w:rsidR="00DD4A9B">
          <w:rPr>
            <w:noProof/>
            <w:webHidden/>
          </w:rPr>
          <w:fldChar w:fldCharType="separate"/>
        </w:r>
        <w:r w:rsidR="00DD4A9B">
          <w:rPr>
            <w:noProof/>
            <w:webHidden/>
          </w:rPr>
          <w:t>35</w:t>
        </w:r>
        <w:r w:rsidR="00DD4A9B">
          <w:rPr>
            <w:noProof/>
            <w:webHidden/>
          </w:rPr>
          <w:fldChar w:fldCharType="end"/>
        </w:r>
      </w:hyperlink>
    </w:p>
    <w:p w14:paraId="230FAF67" w14:textId="5B759C01" w:rsidR="00DD4A9B" w:rsidRDefault="00643EAE">
      <w:pPr>
        <w:pStyle w:val="TOC1"/>
        <w:tabs>
          <w:tab w:val="right" w:leader="dot" w:pos="9350"/>
        </w:tabs>
        <w:rPr>
          <w:rFonts w:eastAsiaTheme="minorEastAsia"/>
          <w:noProof/>
        </w:rPr>
      </w:pPr>
      <w:hyperlink w:anchor="_Toc82442667" w:history="1">
        <w:r w:rsidR="00DD4A9B" w:rsidRPr="002D749E">
          <w:rPr>
            <w:rStyle w:val="Hyperlink"/>
            <w:noProof/>
          </w:rPr>
          <w:t>How to view Contract Summary Information</w:t>
        </w:r>
        <w:r w:rsidR="00DD4A9B">
          <w:rPr>
            <w:noProof/>
            <w:webHidden/>
          </w:rPr>
          <w:tab/>
        </w:r>
        <w:r w:rsidR="00DD4A9B">
          <w:rPr>
            <w:noProof/>
            <w:webHidden/>
          </w:rPr>
          <w:fldChar w:fldCharType="begin"/>
        </w:r>
        <w:r w:rsidR="00DD4A9B">
          <w:rPr>
            <w:noProof/>
            <w:webHidden/>
          </w:rPr>
          <w:instrText xml:space="preserve"> PAGEREF _Toc82442667 \h </w:instrText>
        </w:r>
        <w:r w:rsidR="00DD4A9B">
          <w:rPr>
            <w:noProof/>
            <w:webHidden/>
          </w:rPr>
        </w:r>
        <w:r w:rsidR="00DD4A9B">
          <w:rPr>
            <w:noProof/>
            <w:webHidden/>
          </w:rPr>
          <w:fldChar w:fldCharType="separate"/>
        </w:r>
        <w:r w:rsidR="00DD4A9B">
          <w:rPr>
            <w:noProof/>
            <w:webHidden/>
          </w:rPr>
          <w:t>36</w:t>
        </w:r>
        <w:r w:rsidR="00DD4A9B">
          <w:rPr>
            <w:noProof/>
            <w:webHidden/>
          </w:rPr>
          <w:fldChar w:fldCharType="end"/>
        </w:r>
      </w:hyperlink>
    </w:p>
    <w:p w14:paraId="2BC8BCB7" w14:textId="367DBCB7" w:rsidR="00DD4A9B" w:rsidRDefault="00643EAE">
      <w:pPr>
        <w:pStyle w:val="TOC1"/>
        <w:tabs>
          <w:tab w:val="right" w:leader="dot" w:pos="9350"/>
        </w:tabs>
        <w:rPr>
          <w:rFonts w:eastAsiaTheme="minorEastAsia"/>
          <w:noProof/>
        </w:rPr>
      </w:pPr>
      <w:hyperlink w:anchor="_Toc82442668" w:history="1">
        <w:r w:rsidR="00DD4A9B" w:rsidRPr="002D749E">
          <w:rPr>
            <w:rStyle w:val="Hyperlink"/>
            <w:noProof/>
          </w:rPr>
          <w:t>How to print Loan Amortization Schedules</w:t>
        </w:r>
        <w:r w:rsidR="00DD4A9B">
          <w:rPr>
            <w:noProof/>
            <w:webHidden/>
          </w:rPr>
          <w:tab/>
        </w:r>
        <w:r w:rsidR="00DD4A9B">
          <w:rPr>
            <w:noProof/>
            <w:webHidden/>
          </w:rPr>
          <w:fldChar w:fldCharType="begin"/>
        </w:r>
        <w:r w:rsidR="00DD4A9B">
          <w:rPr>
            <w:noProof/>
            <w:webHidden/>
          </w:rPr>
          <w:instrText xml:space="preserve"> PAGEREF _Toc82442668 \h </w:instrText>
        </w:r>
        <w:r w:rsidR="00DD4A9B">
          <w:rPr>
            <w:noProof/>
            <w:webHidden/>
          </w:rPr>
        </w:r>
        <w:r w:rsidR="00DD4A9B">
          <w:rPr>
            <w:noProof/>
            <w:webHidden/>
          </w:rPr>
          <w:fldChar w:fldCharType="separate"/>
        </w:r>
        <w:r w:rsidR="00DD4A9B">
          <w:rPr>
            <w:noProof/>
            <w:webHidden/>
          </w:rPr>
          <w:t>36</w:t>
        </w:r>
        <w:r w:rsidR="00DD4A9B">
          <w:rPr>
            <w:noProof/>
            <w:webHidden/>
          </w:rPr>
          <w:fldChar w:fldCharType="end"/>
        </w:r>
      </w:hyperlink>
    </w:p>
    <w:p w14:paraId="4EFC7818" w14:textId="47858754" w:rsidR="00DD4A9B" w:rsidRDefault="00643EAE">
      <w:pPr>
        <w:pStyle w:val="TOC1"/>
        <w:tabs>
          <w:tab w:val="right" w:leader="dot" w:pos="9350"/>
        </w:tabs>
        <w:rPr>
          <w:rFonts w:eastAsiaTheme="minorEastAsia"/>
          <w:noProof/>
        </w:rPr>
      </w:pPr>
      <w:hyperlink w:anchor="_Toc82442669" w:history="1">
        <w:r w:rsidR="00DD4A9B" w:rsidRPr="002D749E">
          <w:rPr>
            <w:rStyle w:val="Hyperlink"/>
            <w:noProof/>
          </w:rPr>
          <w:t>How to Logout of the System</w:t>
        </w:r>
        <w:r w:rsidR="00DD4A9B">
          <w:rPr>
            <w:noProof/>
            <w:webHidden/>
          </w:rPr>
          <w:tab/>
        </w:r>
        <w:r w:rsidR="00DD4A9B">
          <w:rPr>
            <w:noProof/>
            <w:webHidden/>
          </w:rPr>
          <w:fldChar w:fldCharType="begin"/>
        </w:r>
        <w:r w:rsidR="00DD4A9B">
          <w:rPr>
            <w:noProof/>
            <w:webHidden/>
          </w:rPr>
          <w:instrText xml:space="preserve"> PAGEREF _Toc82442669 \h </w:instrText>
        </w:r>
        <w:r w:rsidR="00DD4A9B">
          <w:rPr>
            <w:noProof/>
            <w:webHidden/>
          </w:rPr>
        </w:r>
        <w:r w:rsidR="00DD4A9B">
          <w:rPr>
            <w:noProof/>
            <w:webHidden/>
          </w:rPr>
          <w:fldChar w:fldCharType="separate"/>
        </w:r>
        <w:r w:rsidR="00DD4A9B">
          <w:rPr>
            <w:noProof/>
            <w:webHidden/>
          </w:rPr>
          <w:t>37</w:t>
        </w:r>
        <w:r w:rsidR="00DD4A9B">
          <w:rPr>
            <w:noProof/>
            <w:webHidden/>
          </w:rPr>
          <w:fldChar w:fldCharType="end"/>
        </w:r>
      </w:hyperlink>
    </w:p>
    <w:p w14:paraId="469812BA" w14:textId="360EB9AB" w:rsidR="00DD4A9B" w:rsidRDefault="00643EAE">
      <w:pPr>
        <w:pStyle w:val="TOC1"/>
        <w:tabs>
          <w:tab w:val="right" w:leader="dot" w:pos="9350"/>
        </w:tabs>
        <w:rPr>
          <w:rFonts w:eastAsiaTheme="minorEastAsia"/>
          <w:noProof/>
        </w:rPr>
      </w:pPr>
      <w:hyperlink w:anchor="_Toc82442670" w:history="1">
        <w:r w:rsidR="00DD4A9B" w:rsidRPr="002D749E">
          <w:rPr>
            <w:rStyle w:val="Hyperlink"/>
            <w:noProof/>
          </w:rPr>
          <w:t>How to Access CMS Portal Help</w:t>
        </w:r>
        <w:r w:rsidR="00DD4A9B">
          <w:rPr>
            <w:noProof/>
            <w:webHidden/>
          </w:rPr>
          <w:tab/>
        </w:r>
        <w:r w:rsidR="00DD4A9B">
          <w:rPr>
            <w:noProof/>
            <w:webHidden/>
          </w:rPr>
          <w:fldChar w:fldCharType="begin"/>
        </w:r>
        <w:r w:rsidR="00DD4A9B">
          <w:rPr>
            <w:noProof/>
            <w:webHidden/>
          </w:rPr>
          <w:instrText xml:space="preserve"> PAGEREF _Toc82442670 \h </w:instrText>
        </w:r>
        <w:r w:rsidR="00DD4A9B">
          <w:rPr>
            <w:noProof/>
            <w:webHidden/>
          </w:rPr>
        </w:r>
        <w:r w:rsidR="00DD4A9B">
          <w:rPr>
            <w:noProof/>
            <w:webHidden/>
          </w:rPr>
          <w:fldChar w:fldCharType="separate"/>
        </w:r>
        <w:r w:rsidR="00DD4A9B">
          <w:rPr>
            <w:noProof/>
            <w:webHidden/>
          </w:rPr>
          <w:t>37</w:t>
        </w:r>
        <w:r w:rsidR="00DD4A9B">
          <w:rPr>
            <w:noProof/>
            <w:webHidden/>
          </w:rPr>
          <w:fldChar w:fldCharType="end"/>
        </w:r>
      </w:hyperlink>
    </w:p>
    <w:p w14:paraId="53133386" w14:textId="1DB78B3B" w:rsidR="00DD4A9B" w:rsidRDefault="00643EAE">
      <w:pPr>
        <w:pStyle w:val="TOC1"/>
        <w:tabs>
          <w:tab w:val="right" w:leader="dot" w:pos="9350"/>
        </w:tabs>
        <w:rPr>
          <w:rFonts w:eastAsiaTheme="minorEastAsia"/>
          <w:noProof/>
        </w:rPr>
      </w:pPr>
      <w:hyperlink w:anchor="_Toc82442671" w:history="1">
        <w:r w:rsidR="00DD4A9B" w:rsidRPr="002D749E">
          <w:rPr>
            <w:rStyle w:val="Hyperlink"/>
            <w:noProof/>
          </w:rPr>
          <w:t>Track your A19s</w:t>
        </w:r>
        <w:r w:rsidR="00DD4A9B">
          <w:rPr>
            <w:noProof/>
            <w:webHidden/>
          </w:rPr>
          <w:tab/>
        </w:r>
        <w:r w:rsidR="00DD4A9B">
          <w:rPr>
            <w:noProof/>
            <w:webHidden/>
          </w:rPr>
          <w:fldChar w:fldCharType="begin"/>
        </w:r>
        <w:r w:rsidR="00DD4A9B">
          <w:rPr>
            <w:noProof/>
            <w:webHidden/>
          </w:rPr>
          <w:instrText xml:space="preserve"> PAGEREF _Toc82442671 \h </w:instrText>
        </w:r>
        <w:r w:rsidR="00DD4A9B">
          <w:rPr>
            <w:noProof/>
            <w:webHidden/>
          </w:rPr>
        </w:r>
        <w:r w:rsidR="00DD4A9B">
          <w:rPr>
            <w:noProof/>
            <w:webHidden/>
          </w:rPr>
          <w:fldChar w:fldCharType="separate"/>
        </w:r>
        <w:r w:rsidR="00DD4A9B">
          <w:rPr>
            <w:noProof/>
            <w:webHidden/>
          </w:rPr>
          <w:t>37</w:t>
        </w:r>
        <w:r w:rsidR="00DD4A9B">
          <w:rPr>
            <w:noProof/>
            <w:webHidden/>
          </w:rPr>
          <w:fldChar w:fldCharType="end"/>
        </w:r>
      </w:hyperlink>
    </w:p>
    <w:p w14:paraId="22AC803C" w14:textId="4DD13A98" w:rsidR="00DD4A9B" w:rsidRDefault="00643EAE">
      <w:pPr>
        <w:pStyle w:val="TOC1"/>
        <w:tabs>
          <w:tab w:val="right" w:leader="dot" w:pos="9350"/>
        </w:tabs>
        <w:rPr>
          <w:rFonts w:eastAsiaTheme="minorEastAsia"/>
          <w:noProof/>
        </w:rPr>
      </w:pPr>
      <w:hyperlink w:anchor="_Toc82442672" w:history="1">
        <w:r w:rsidR="00DD4A9B" w:rsidRPr="002D749E">
          <w:rPr>
            <w:rStyle w:val="Hyperlink"/>
            <w:noProof/>
          </w:rPr>
          <w:t>System Access Request Form</w:t>
        </w:r>
        <w:r w:rsidR="00DD4A9B">
          <w:rPr>
            <w:noProof/>
            <w:webHidden/>
          </w:rPr>
          <w:tab/>
        </w:r>
        <w:r w:rsidR="00DD4A9B">
          <w:rPr>
            <w:noProof/>
            <w:webHidden/>
          </w:rPr>
          <w:fldChar w:fldCharType="begin"/>
        </w:r>
        <w:r w:rsidR="00DD4A9B">
          <w:rPr>
            <w:noProof/>
            <w:webHidden/>
          </w:rPr>
          <w:instrText xml:space="preserve"> PAGEREF _Toc82442672 \h </w:instrText>
        </w:r>
        <w:r w:rsidR="00DD4A9B">
          <w:rPr>
            <w:noProof/>
            <w:webHidden/>
          </w:rPr>
        </w:r>
        <w:r w:rsidR="00DD4A9B">
          <w:rPr>
            <w:noProof/>
            <w:webHidden/>
          </w:rPr>
          <w:fldChar w:fldCharType="separate"/>
        </w:r>
        <w:r w:rsidR="00DD4A9B">
          <w:rPr>
            <w:noProof/>
            <w:webHidden/>
          </w:rPr>
          <w:t>39</w:t>
        </w:r>
        <w:r w:rsidR="00DD4A9B">
          <w:rPr>
            <w:noProof/>
            <w:webHidden/>
          </w:rPr>
          <w:fldChar w:fldCharType="end"/>
        </w:r>
      </w:hyperlink>
    </w:p>
    <w:p w14:paraId="44E7AF59" w14:textId="486716C6" w:rsidR="00DD4A9B" w:rsidRDefault="00DD4A9B" w:rsidP="00DD4A9B">
      <w:r>
        <w:fldChar w:fldCharType="end"/>
      </w:r>
    </w:p>
    <w:p w14:paraId="073EBA42" w14:textId="77777777" w:rsidR="00DD4A9B" w:rsidRDefault="00DD4A9B" w:rsidP="00DD4A9B">
      <w:r>
        <w:br w:type="page"/>
      </w:r>
    </w:p>
    <w:p w14:paraId="0C7C300D" w14:textId="77777777" w:rsidR="00DD4A9B" w:rsidRPr="00475FE4" w:rsidRDefault="00DD4A9B" w:rsidP="00DD4A9B">
      <w:pPr>
        <w:pStyle w:val="Heading1"/>
        <w:rPr>
          <w:color w:val="215868" w:themeColor="accent5" w:themeShade="80"/>
        </w:rPr>
      </w:pPr>
      <w:bookmarkStart w:id="1" w:name="_Toc82442653"/>
      <w:r w:rsidRPr="00475FE4">
        <w:rPr>
          <w:color w:val="215868" w:themeColor="accent5" w:themeShade="80"/>
        </w:rPr>
        <w:lastRenderedPageBreak/>
        <w:t>Introduction</w:t>
      </w:r>
      <w:bookmarkEnd w:id="1"/>
    </w:p>
    <w:p w14:paraId="134C0D6F" w14:textId="77777777" w:rsidR="00DD4A9B" w:rsidRDefault="00DD4A9B" w:rsidP="00DD4A9B">
      <w:r>
        <w:t xml:space="preserve">This manual will guide you through the registration and use of the Commerce Contract Management System (CMS) Portal. </w:t>
      </w:r>
    </w:p>
    <w:p w14:paraId="67AC2354" w14:textId="77777777" w:rsidR="00DD4A9B" w:rsidRDefault="00DD4A9B" w:rsidP="00DD4A9B">
      <w:r>
        <w:t>If you have any questions, contact your Commerce contract manager.</w:t>
      </w:r>
    </w:p>
    <w:p w14:paraId="51D43CB5" w14:textId="77777777" w:rsidR="00DD4A9B" w:rsidRDefault="00DD4A9B" w:rsidP="00DD4A9B">
      <w:r>
        <w:t xml:space="preserve">You can also use the </w:t>
      </w:r>
      <w:hyperlink w:anchor="_top" w:history="1">
        <w:r w:rsidRPr="0018501E">
          <w:rPr>
            <w:rStyle w:val="Hyperlink"/>
          </w:rPr>
          <w:t>Table of Contents</w:t>
        </w:r>
      </w:hyperlink>
      <w:r>
        <w:t xml:space="preserve"> to navigate through this document.</w:t>
      </w:r>
    </w:p>
    <w:p w14:paraId="5629DADF" w14:textId="77777777" w:rsidR="00DD4A9B" w:rsidRDefault="00DD4A9B" w:rsidP="00DD4A9B"/>
    <w:p w14:paraId="1EBE852A" w14:textId="77777777" w:rsidR="00DD4A9B" w:rsidRPr="00475FE4" w:rsidRDefault="00DD4A9B" w:rsidP="00DD4A9B">
      <w:pPr>
        <w:spacing w:after="0"/>
        <w:rPr>
          <w:b/>
          <w:color w:val="215868" w:themeColor="accent5" w:themeShade="80"/>
          <w:u w:val="single"/>
        </w:rPr>
      </w:pPr>
      <w:r w:rsidRPr="00475FE4">
        <w:rPr>
          <w:b/>
          <w:color w:val="215868" w:themeColor="accent5" w:themeShade="80"/>
          <w:u w:val="single"/>
        </w:rPr>
        <w:t>Getting Started</w:t>
      </w:r>
    </w:p>
    <w:p w14:paraId="0E07622B" w14:textId="77777777" w:rsidR="00DD4A9B" w:rsidRDefault="00DD4A9B" w:rsidP="00DD4A9B">
      <w:r>
        <w:t>In order to gain access to system you must first complete a few initial steps:</w:t>
      </w:r>
    </w:p>
    <w:p w14:paraId="4C4DD127" w14:textId="77777777" w:rsidR="00DD4A9B" w:rsidRDefault="00DD4A9B" w:rsidP="00DD4A9B">
      <w:pPr>
        <w:pStyle w:val="ListParagraph"/>
        <w:numPr>
          <w:ilvl w:val="0"/>
          <w:numId w:val="3"/>
        </w:numPr>
      </w:pPr>
      <w:r>
        <w:t xml:space="preserve">Create a Secure Access Washington (SAW) account </w:t>
      </w:r>
    </w:p>
    <w:p w14:paraId="605DB496" w14:textId="77777777" w:rsidR="00DD4A9B" w:rsidRDefault="00DD4A9B" w:rsidP="00DD4A9B">
      <w:pPr>
        <w:pStyle w:val="ListParagraph"/>
        <w:numPr>
          <w:ilvl w:val="0"/>
          <w:numId w:val="3"/>
        </w:numPr>
      </w:pPr>
      <w:r>
        <w:t>Add the Commerce Contract Management System service</w:t>
      </w:r>
    </w:p>
    <w:p w14:paraId="05E5BC28" w14:textId="77777777" w:rsidR="00DD4A9B" w:rsidRDefault="00DD4A9B" w:rsidP="00DD4A9B">
      <w:pPr>
        <w:pStyle w:val="ListParagraph"/>
        <w:numPr>
          <w:ilvl w:val="0"/>
          <w:numId w:val="3"/>
        </w:numPr>
      </w:pPr>
      <w:r>
        <w:t>Submit a CMS Access Request form</w:t>
      </w:r>
    </w:p>
    <w:p w14:paraId="596FFFF4" w14:textId="77777777" w:rsidR="00DD4A9B" w:rsidRDefault="00DD4A9B" w:rsidP="00DD4A9B">
      <w:pPr>
        <w:pStyle w:val="ListParagraph"/>
        <w:numPr>
          <w:ilvl w:val="0"/>
          <w:numId w:val="3"/>
        </w:numPr>
      </w:pPr>
      <w:r>
        <w:t>Log into CMS Portal site using the registration code via SAW.</w:t>
      </w:r>
    </w:p>
    <w:p w14:paraId="38BB2109" w14:textId="77777777" w:rsidR="00DD4A9B" w:rsidRDefault="00DD4A9B" w:rsidP="00DD4A9B"/>
    <w:p w14:paraId="7DEF3799" w14:textId="77777777" w:rsidR="00DD4A9B" w:rsidRDefault="00DD4A9B" w:rsidP="00DD4A9B">
      <w:pPr>
        <w:rPr>
          <w:rFonts w:asciiTheme="majorHAnsi" w:eastAsiaTheme="majorEastAsia" w:hAnsiTheme="majorHAnsi" w:cstheme="majorBidi"/>
          <w:b/>
          <w:bCs/>
          <w:color w:val="365F91" w:themeColor="accent1" w:themeShade="BF"/>
          <w:sz w:val="28"/>
          <w:szCs w:val="28"/>
        </w:rPr>
      </w:pPr>
      <w:r>
        <w:br w:type="page"/>
      </w:r>
    </w:p>
    <w:p w14:paraId="5D34E6E9" w14:textId="77777777" w:rsidR="00DD4A9B" w:rsidRPr="00475FE4" w:rsidRDefault="00DD4A9B" w:rsidP="00DD4A9B">
      <w:pPr>
        <w:pStyle w:val="Heading2"/>
        <w:rPr>
          <w:rFonts w:asciiTheme="minorHAnsi" w:hAnsiTheme="minorHAnsi"/>
          <w:color w:val="215868" w:themeColor="accent5" w:themeShade="80"/>
          <w:sz w:val="20"/>
        </w:rPr>
      </w:pPr>
      <w:bookmarkStart w:id="2" w:name="_How_to_Create"/>
      <w:bookmarkStart w:id="3" w:name="_Toc82442654"/>
      <w:bookmarkEnd w:id="2"/>
      <w:r w:rsidRPr="00475FE4">
        <w:rPr>
          <w:rFonts w:asciiTheme="minorHAnsi" w:hAnsiTheme="minorHAnsi"/>
          <w:color w:val="215868" w:themeColor="accent5" w:themeShade="80"/>
          <w:sz w:val="40"/>
        </w:rPr>
        <w:lastRenderedPageBreak/>
        <w:t xml:space="preserve">Step 1 – </w:t>
      </w:r>
      <w:r w:rsidRPr="00475FE4">
        <w:rPr>
          <w:rFonts w:asciiTheme="minorHAnsi" w:hAnsiTheme="minorHAnsi"/>
          <w:color w:val="215868" w:themeColor="accent5" w:themeShade="80"/>
          <w:sz w:val="30"/>
          <w:szCs w:val="30"/>
        </w:rPr>
        <w:t>Create your Secure Access Washington (SAW) account</w:t>
      </w:r>
      <w:r w:rsidRPr="00475FE4">
        <w:rPr>
          <w:rFonts w:asciiTheme="minorHAnsi" w:hAnsiTheme="minorHAnsi"/>
          <w:color w:val="215868" w:themeColor="accent5" w:themeShade="80"/>
          <w:sz w:val="28"/>
        </w:rPr>
        <w:t xml:space="preserve"> </w:t>
      </w:r>
      <w:r w:rsidRPr="00475FE4">
        <w:rPr>
          <w:rFonts w:asciiTheme="minorHAnsi" w:hAnsiTheme="minorHAnsi"/>
          <w:b w:val="0"/>
          <w:color w:val="215868" w:themeColor="accent5" w:themeShade="80"/>
          <w:sz w:val="18"/>
          <w:szCs w:val="17"/>
        </w:rPr>
        <w:t>(one-time only)</w:t>
      </w:r>
      <w:bookmarkEnd w:id="3"/>
    </w:p>
    <w:p w14:paraId="518B5C13" w14:textId="77777777" w:rsidR="00DD4A9B" w:rsidRDefault="00DD4A9B" w:rsidP="00DD4A9B">
      <w:r>
        <w:rPr>
          <w:noProof/>
          <w:color w:val="1F497D" w:themeColor="text2"/>
          <w:sz w:val="40"/>
        </w:rPr>
        <mc:AlternateContent>
          <mc:Choice Requires="wps">
            <w:drawing>
              <wp:anchor distT="0" distB="0" distL="114300" distR="114300" simplePos="0" relativeHeight="251659264" behindDoc="0" locked="0" layoutInCell="1" allowOverlap="1" wp14:anchorId="12CDC14A" wp14:editId="7A7CE15D">
                <wp:simplePos x="0" y="0"/>
                <wp:positionH relativeFrom="column">
                  <wp:posOffset>0</wp:posOffset>
                </wp:positionH>
                <wp:positionV relativeFrom="paragraph">
                  <wp:posOffset>12065</wp:posOffset>
                </wp:positionV>
                <wp:extent cx="6346825" cy="0"/>
                <wp:effectExtent l="0" t="0" r="15875" b="19050"/>
                <wp:wrapNone/>
                <wp:docPr id="62" name="Straight Connector 62"/>
                <wp:cNvGraphicFramePr/>
                <a:graphic xmlns:a="http://schemas.openxmlformats.org/drawingml/2006/main">
                  <a:graphicData uri="http://schemas.microsoft.com/office/word/2010/wordprocessingShape">
                    <wps:wsp>
                      <wps:cNvCnPr/>
                      <wps:spPr>
                        <a:xfrm>
                          <a:off x="0" y="0"/>
                          <a:ext cx="6346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2C6D5" id="Straight Connector 6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5pt" to="499.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" strokecolor="#4579b8 [3044]"/>
            </w:pict>
          </mc:Fallback>
        </mc:AlternateContent>
      </w:r>
    </w:p>
    <w:p w14:paraId="6A58202A" w14:textId="77777777" w:rsidR="00DD4A9B" w:rsidRDefault="00DD4A9B" w:rsidP="00DD4A9B">
      <w:r>
        <w:t xml:space="preserve">In order to access Commerce applications, you will need to create a Secure Access Washington (SAW) account. If you already have a SAW account, go to </w:t>
      </w:r>
      <w:hyperlink w:anchor="_Step_2_–" w:history="1">
        <w:r w:rsidRPr="00D72B06">
          <w:rPr>
            <w:rStyle w:val="Hyperlink"/>
          </w:rPr>
          <w:t>Step 2</w:t>
        </w:r>
      </w:hyperlink>
      <w:r>
        <w:t xml:space="preserve">. </w:t>
      </w:r>
    </w:p>
    <w:p w14:paraId="51D6CE3D" w14:textId="77777777" w:rsidR="00DD4A9B" w:rsidRPr="00675A34" w:rsidRDefault="00DD4A9B" w:rsidP="00DD4A9B">
      <w:r>
        <w:t>G</w:t>
      </w:r>
      <w:r w:rsidRPr="006B6590">
        <w:t xml:space="preserve">o to the Secure Access Washington site at </w:t>
      </w:r>
      <w:hyperlink r:id="rId11" w:history="1">
        <w:r w:rsidRPr="00672A39">
          <w:rPr>
            <w:rStyle w:val="Hyperlink"/>
          </w:rPr>
          <w:t>https://secureaccess.wa.gov/</w:t>
        </w:r>
      </w:hyperlink>
    </w:p>
    <w:p w14:paraId="38B2D1FA" w14:textId="77777777" w:rsidR="00DD4A9B" w:rsidRDefault="00DD4A9B" w:rsidP="00DD4A9B">
      <w:r w:rsidRPr="00675A34">
        <w:t xml:space="preserve">Click the </w:t>
      </w:r>
      <w:r>
        <w:t>“Sign Up!”</w:t>
      </w:r>
      <w:r w:rsidRPr="00675A34">
        <w:t xml:space="preserve"> </w:t>
      </w:r>
      <w:r>
        <w:t>button</w:t>
      </w:r>
      <w:r w:rsidRPr="00675A34">
        <w:t xml:space="preserve"> to begin</w:t>
      </w:r>
      <w:bookmarkStart w:id="4" w:name="_Access_the_Commerce"/>
      <w:bookmarkStart w:id="5" w:name="_How_to_Access"/>
      <w:bookmarkStart w:id="6" w:name="_How_to_Request"/>
      <w:bookmarkEnd w:id="4"/>
      <w:bookmarkEnd w:id="5"/>
      <w:bookmarkEnd w:id="6"/>
      <w:r>
        <w:t xml:space="preserve">. </w:t>
      </w:r>
      <w:r>
        <w:rPr>
          <w:noProof/>
        </w:rPr>
        <w:drawing>
          <wp:inline distT="0" distB="0" distL="0" distR="0" wp14:anchorId="23DE9ECF" wp14:editId="2E7F3827">
            <wp:extent cx="5704615" cy="3473355"/>
            <wp:effectExtent l="114300" t="114300" r="106045" b="1085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8025" cy="3475431"/>
                    </a:xfrm>
                    <a:prstGeom prst="rect">
                      <a:avLst/>
                    </a:prstGeom>
                    <a:ln>
                      <a:noFill/>
                    </a:ln>
                    <a:effectLst>
                      <a:glow rad="101600">
                        <a:schemeClr val="accent5">
                          <a:satMod val="175000"/>
                          <a:alpha val="40000"/>
                        </a:schemeClr>
                      </a:glow>
                    </a:effectLst>
                  </pic:spPr>
                </pic:pic>
              </a:graphicData>
            </a:graphic>
          </wp:inline>
        </w:drawing>
      </w:r>
    </w:p>
    <w:p w14:paraId="3F2E392A" w14:textId="77777777" w:rsidR="00DD4A9B" w:rsidRDefault="00DD4A9B" w:rsidP="00DD4A9B">
      <w:r>
        <w:br w:type="page"/>
      </w:r>
    </w:p>
    <w:p w14:paraId="6B53D5D3" w14:textId="77777777" w:rsidR="00DD4A9B" w:rsidRDefault="00DD4A9B" w:rsidP="00DD4A9B">
      <w:r>
        <w:lastRenderedPageBreak/>
        <w:t xml:space="preserve">Enter your name, email and create a Username. Note the requirements for a secure password. You will also need to verify that you are not a “Not a robot”. </w:t>
      </w:r>
    </w:p>
    <w:p w14:paraId="0A3EEA21" w14:textId="77777777" w:rsidR="00DD4A9B" w:rsidRDefault="00DD4A9B" w:rsidP="00DD4A9B">
      <w:pPr>
        <w:jc w:val="center"/>
      </w:pPr>
      <w:r>
        <w:rPr>
          <w:noProof/>
        </w:rPr>
        <w:drawing>
          <wp:inline distT="0" distB="0" distL="0" distR="0" wp14:anchorId="6199F88C" wp14:editId="6AE0FE87">
            <wp:extent cx="4845130" cy="7090012"/>
            <wp:effectExtent l="114300" t="114300" r="107950" b="1111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a:extLst>
                        <a:ext uri="{28A0092B-C50C-407E-A947-70E740481C1C}">
                          <a14:useLocalDpi xmlns:a14="http://schemas.microsoft.com/office/drawing/2010/main" val="0"/>
                        </a:ext>
                      </a:extLst>
                    </a:blip>
                    <a:stretch>
                      <a:fillRect/>
                    </a:stretch>
                  </pic:blipFill>
                  <pic:spPr>
                    <a:xfrm>
                      <a:off x="0" y="0"/>
                      <a:ext cx="4849429" cy="7096303"/>
                    </a:xfrm>
                    <a:prstGeom prst="rect">
                      <a:avLst/>
                    </a:prstGeom>
                    <a:ln>
                      <a:noFill/>
                    </a:ln>
                    <a:effectLst>
                      <a:glow rad="101600">
                        <a:schemeClr val="accent5">
                          <a:satMod val="175000"/>
                          <a:alpha val="40000"/>
                        </a:schemeClr>
                      </a:glow>
                    </a:effectLst>
                  </pic:spPr>
                </pic:pic>
              </a:graphicData>
            </a:graphic>
          </wp:inline>
        </w:drawing>
      </w:r>
    </w:p>
    <w:p w14:paraId="2AA8ABD0" w14:textId="77777777" w:rsidR="00DD4A9B" w:rsidRDefault="00DD4A9B" w:rsidP="00DD4A9B">
      <w:pPr>
        <w:rPr>
          <w:noProof/>
        </w:rPr>
      </w:pPr>
      <w:r>
        <w:t xml:space="preserve">You will be sent an email to activate your account.   </w:t>
      </w:r>
    </w:p>
    <w:p w14:paraId="23D40A67" w14:textId="77777777" w:rsidR="00DD4A9B" w:rsidRDefault="00DD4A9B" w:rsidP="00DD4A9B">
      <w:pPr>
        <w:jc w:val="center"/>
      </w:pPr>
      <w:r>
        <w:rPr>
          <w:noProof/>
        </w:rPr>
        <w:lastRenderedPageBreak/>
        <w:drawing>
          <wp:inline distT="0" distB="0" distL="0" distR="0" wp14:anchorId="549181EB" wp14:editId="6D31FE64">
            <wp:extent cx="5318150" cy="2466340"/>
            <wp:effectExtent l="114300" t="114300" r="111125" b="1054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rotWithShape="1">
                    <a:blip r:embed="rId14">
                      <a:extLst>
                        <a:ext uri="{28A0092B-C50C-407E-A947-70E740481C1C}">
                          <a14:useLocalDpi xmlns:a14="http://schemas.microsoft.com/office/drawing/2010/main" val="0"/>
                        </a:ext>
                      </a:extLst>
                    </a:blip>
                    <a:srcRect r="978"/>
                    <a:stretch/>
                  </pic:blipFill>
                  <pic:spPr bwMode="auto">
                    <a:xfrm>
                      <a:off x="0" y="0"/>
                      <a:ext cx="5318855" cy="2466667"/>
                    </a:xfrm>
                    <a:prstGeom prst="rect">
                      <a:avLst/>
                    </a:prstGeom>
                    <a:ln>
                      <a:noFill/>
                    </a:ln>
                    <a:effectLst>
                      <a:glow rad="101600">
                        <a:schemeClr val="accent5">
                          <a:satMod val="175000"/>
                          <a:alpha val="40000"/>
                        </a:schemeClr>
                      </a:glow>
                    </a:effectLst>
                    <a:extLst>
                      <a:ext uri="{53640926-AAD7-44D8-BBD7-CCE9431645EC}">
                        <a14:shadowObscured xmlns:a14="http://schemas.microsoft.com/office/drawing/2010/main"/>
                      </a:ext>
                    </a:extLst>
                  </pic:spPr>
                </pic:pic>
              </a:graphicData>
            </a:graphic>
          </wp:inline>
        </w:drawing>
      </w:r>
    </w:p>
    <w:p w14:paraId="189FE1F8" w14:textId="77777777" w:rsidR="00DD4A9B" w:rsidRDefault="00DD4A9B" w:rsidP="00DD4A9B">
      <w:r>
        <w:rPr>
          <w:noProof/>
        </w:rPr>
        <w:drawing>
          <wp:anchor distT="0" distB="0" distL="114300" distR="114300" simplePos="0" relativeHeight="251660288" behindDoc="0" locked="0" layoutInCell="1" allowOverlap="1" wp14:anchorId="31F9435B" wp14:editId="4299CBCE">
            <wp:simplePos x="0" y="0"/>
            <wp:positionH relativeFrom="column">
              <wp:posOffset>132272</wp:posOffset>
            </wp:positionH>
            <wp:positionV relativeFrom="paragraph">
              <wp:posOffset>2260121</wp:posOffset>
            </wp:positionV>
            <wp:extent cx="149524" cy="147524"/>
            <wp:effectExtent l="0" t="0" r="3175" b="508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8030" cy="146050"/>
                    </a:xfrm>
                    <a:prstGeom prst="rect">
                      <a:avLst/>
                    </a:prstGeom>
                  </pic:spPr>
                </pic:pic>
              </a:graphicData>
            </a:graphic>
            <wp14:sizeRelH relativeFrom="page">
              <wp14:pctWidth>0</wp14:pctWidth>
            </wp14:sizeRelH>
            <wp14:sizeRelV relativeFrom="page">
              <wp14:pctHeight>0</wp14:pctHeight>
            </wp14:sizeRelV>
          </wp:anchor>
        </w:drawing>
      </w:r>
      <w:r>
        <w:t xml:space="preserve">Go to your email account and click the link provided on your email. The email will be titled </w:t>
      </w:r>
      <w:r>
        <w:sym w:font="Wingdings" w:char="F0E0"/>
      </w:r>
      <w:r>
        <w:t xml:space="preserve"> </w:t>
      </w:r>
      <w:proofErr w:type="spellStart"/>
      <w:r w:rsidRPr="00B91541">
        <w:t>SecureAccess</w:t>
      </w:r>
      <w:proofErr w:type="spellEnd"/>
      <w:r w:rsidRPr="00B91541">
        <w:t xml:space="preserve"> Washington: Welcome to </w:t>
      </w:r>
      <w:proofErr w:type="spellStart"/>
      <w:r w:rsidRPr="00B91541">
        <w:t>SecureAccess</w:t>
      </w:r>
      <w:proofErr w:type="spellEnd"/>
      <w:r w:rsidRPr="00B91541">
        <w:t xml:space="preserve"> Washington</w:t>
      </w:r>
      <w:r>
        <w:t xml:space="preserve">. Click the link to activate your account. </w:t>
      </w:r>
    </w:p>
    <w:p w14:paraId="48ACA4AF" w14:textId="77777777" w:rsidR="00DD4A9B" w:rsidRDefault="00DD4A9B" w:rsidP="00DD4A9B"/>
    <w:p w14:paraId="2236B341" w14:textId="77777777" w:rsidR="00DD4A9B" w:rsidRDefault="00DD4A9B" w:rsidP="00DD4A9B">
      <w:r>
        <w:rPr>
          <w:noProof/>
        </w:rPr>
        <w:drawing>
          <wp:inline distT="0" distB="0" distL="0" distR="0" wp14:anchorId="212C7E32" wp14:editId="42F20E45">
            <wp:extent cx="5943600" cy="2191808"/>
            <wp:effectExtent l="114300" t="114300" r="114300" b="113665"/>
            <wp:docPr id="14" name="Picture 14" descr="C:\Users\ELIZAB~1\AppData\Local\Temp\SNAGHTMLac5d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1\AppData\Local\Temp\SNAGHTMLac5d6d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191808"/>
                    </a:xfrm>
                    <a:prstGeom prst="rect">
                      <a:avLst/>
                    </a:prstGeom>
                    <a:ln>
                      <a:noFill/>
                    </a:ln>
                    <a:effectLst>
                      <a:glow rad="101600">
                        <a:schemeClr val="accent5">
                          <a:satMod val="175000"/>
                          <a:alpha val="40000"/>
                        </a:schemeClr>
                      </a:glow>
                    </a:effectLst>
                  </pic:spPr>
                </pic:pic>
              </a:graphicData>
            </a:graphic>
          </wp:inline>
        </w:drawing>
      </w:r>
    </w:p>
    <w:p w14:paraId="27878ABF" w14:textId="77777777" w:rsidR="00DD4A9B" w:rsidRDefault="00DD4A9B" w:rsidP="00DD4A9B"/>
    <w:p w14:paraId="15E29BD4" w14:textId="77777777" w:rsidR="00DD4A9B" w:rsidRDefault="00DD4A9B" w:rsidP="00DD4A9B"/>
    <w:p w14:paraId="3180D0B5" w14:textId="77777777" w:rsidR="00DD4A9B" w:rsidRDefault="00DD4A9B" w:rsidP="00DD4A9B"/>
    <w:p w14:paraId="35D38E8A" w14:textId="77777777" w:rsidR="00DD4A9B" w:rsidRDefault="00DD4A9B" w:rsidP="00DD4A9B">
      <w:r>
        <w:t xml:space="preserve">You will get an Account Activated message when you have successfully activated your SAW account. </w:t>
      </w:r>
    </w:p>
    <w:p w14:paraId="1010155C" w14:textId="77777777" w:rsidR="00DD4A9B" w:rsidRDefault="00DD4A9B" w:rsidP="00DD4A9B"/>
    <w:p w14:paraId="54101A00" w14:textId="77777777" w:rsidR="00DD4A9B" w:rsidRDefault="00DD4A9B" w:rsidP="00DD4A9B">
      <w:pPr>
        <w:jc w:val="center"/>
      </w:pPr>
      <w:r>
        <w:rPr>
          <w:noProof/>
        </w:rPr>
        <w:lastRenderedPageBreak/>
        <w:drawing>
          <wp:inline distT="0" distB="0" distL="0" distR="0" wp14:anchorId="5B1A3931" wp14:editId="1810FB9F">
            <wp:extent cx="5371429" cy="2761905"/>
            <wp:effectExtent l="114300" t="114300" r="115570" b="1149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7">
                      <a:extLst>
                        <a:ext uri="{28A0092B-C50C-407E-A947-70E740481C1C}">
                          <a14:useLocalDpi xmlns:a14="http://schemas.microsoft.com/office/drawing/2010/main" val="0"/>
                        </a:ext>
                      </a:extLst>
                    </a:blip>
                    <a:stretch>
                      <a:fillRect/>
                    </a:stretch>
                  </pic:blipFill>
                  <pic:spPr>
                    <a:xfrm>
                      <a:off x="0" y="0"/>
                      <a:ext cx="5371429" cy="2761905"/>
                    </a:xfrm>
                    <a:prstGeom prst="rect">
                      <a:avLst/>
                    </a:prstGeom>
                    <a:ln>
                      <a:noFill/>
                    </a:ln>
                    <a:effectLst>
                      <a:glow rad="101600">
                        <a:schemeClr val="accent5">
                          <a:satMod val="175000"/>
                          <a:alpha val="40000"/>
                        </a:schemeClr>
                      </a:glow>
                    </a:effectLst>
                  </pic:spPr>
                </pic:pic>
              </a:graphicData>
            </a:graphic>
          </wp:inline>
        </w:drawing>
      </w:r>
    </w:p>
    <w:p w14:paraId="08C258F5" w14:textId="77777777" w:rsidR="00DD4A9B" w:rsidRDefault="00DD4A9B" w:rsidP="00DD4A9B">
      <w:r>
        <w:t>Next log into SAW using your new username and password.</w:t>
      </w:r>
    </w:p>
    <w:p w14:paraId="22DB5226" w14:textId="77777777" w:rsidR="00DD4A9B" w:rsidRDefault="00DD4A9B" w:rsidP="00DD4A9B">
      <w:pPr>
        <w:jc w:val="center"/>
      </w:pPr>
      <w:r>
        <w:rPr>
          <w:noProof/>
        </w:rPr>
        <w:drawing>
          <wp:inline distT="0" distB="0" distL="0" distR="0" wp14:anchorId="5E91CF0A" wp14:editId="1AC08907">
            <wp:extent cx="5943600" cy="3154045"/>
            <wp:effectExtent l="114300" t="114300" r="114300" b="1225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3154045"/>
                    </a:xfrm>
                    <a:prstGeom prst="rect">
                      <a:avLst/>
                    </a:prstGeom>
                    <a:ln>
                      <a:noFill/>
                    </a:ln>
                    <a:effectLst>
                      <a:glow rad="101600">
                        <a:schemeClr val="accent5">
                          <a:satMod val="175000"/>
                          <a:alpha val="40000"/>
                        </a:schemeClr>
                      </a:glow>
                    </a:effectLst>
                  </pic:spPr>
                </pic:pic>
              </a:graphicData>
            </a:graphic>
          </wp:inline>
        </w:drawing>
      </w:r>
    </w:p>
    <w:p w14:paraId="52EB368C" w14:textId="77777777" w:rsidR="00DD4A9B" w:rsidRDefault="00DD4A9B" w:rsidP="00DD4A9B">
      <w:pPr>
        <w:jc w:val="center"/>
      </w:pPr>
    </w:p>
    <w:p w14:paraId="24988249" w14:textId="77777777" w:rsidR="00DD4A9B" w:rsidRDefault="00DD4A9B" w:rsidP="00DD4A9B"/>
    <w:p w14:paraId="09CAF3CE" w14:textId="77777777" w:rsidR="00DD4A9B" w:rsidRDefault="00DD4A9B" w:rsidP="00DD4A9B"/>
    <w:p w14:paraId="49F7CBAD" w14:textId="77777777" w:rsidR="00DD4A9B" w:rsidRDefault="00DD4A9B" w:rsidP="00DD4A9B"/>
    <w:p w14:paraId="424D7B46" w14:textId="77777777" w:rsidR="00DD4A9B" w:rsidRDefault="00DD4A9B" w:rsidP="00DD4A9B"/>
    <w:p w14:paraId="317EF496" w14:textId="77777777" w:rsidR="00DD4A9B" w:rsidRDefault="00DD4A9B" w:rsidP="00DD4A9B"/>
    <w:bookmarkStart w:id="7" w:name="_Step_2_–"/>
    <w:bookmarkStart w:id="8" w:name="_Toc82442655"/>
    <w:bookmarkEnd w:id="7"/>
    <w:p w14:paraId="6E79F542" w14:textId="77777777" w:rsidR="00DD4A9B" w:rsidRPr="00475FE4" w:rsidRDefault="00DD4A9B" w:rsidP="00DD4A9B">
      <w:pPr>
        <w:pStyle w:val="Heading2"/>
        <w:rPr>
          <w:rFonts w:asciiTheme="minorHAnsi" w:hAnsiTheme="minorHAnsi"/>
          <w:color w:val="215868" w:themeColor="accent5" w:themeShade="80"/>
          <w:sz w:val="28"/>
        </w:rPr>
      </w:pPr>
      <w:r w:rsidRPr="00475FE4">
        <w:rPr>
          <w:rFonts w:asciiTheme="minorHAnsi" w:hAnsiTheme="minorHAnsi"/>
          <w:noProof/>
          <w:color w:val="215868" w:themeColor="accent5" w:themeShade="80"/>
          <w:sz w:val="40"/>
        </w:rPr>
        <mc:AlternateContent>
          <mc:Choice Requires="wps">
            <w:drawing>
              <wp:anchor distT="0" distB="0" distL="114300" distR="114300" simplePos="0" relativeHeight="251661312" behindDoc="0" locked="0" layoutInCell="1" allowOverlap="1" wp14:anchorId="67559593" wp14:editId="595825E8">
                <wp:simplePos x="0" y="0"/>
                <wp:positionH relativeFrom="column">
                  <wp:posOffset>-48260</wp:posOffset>
                </wp:positionH>
                <wp:positionV relativeFrom="paragraph">
                  <wp:posOffset>375646</wp:posOffset>
                </wp:positionV>
                <wp:extent cx="6306820" cy="0"/>
                <wp:effectExtent l="0" t="0" r="17780" b="19050"/>
                <wp:wrapNone/>
                <wp:docPr id="66" name="Straight Connector 66"/>
                <wp:cNvGraphicFramePr/>
                <a:graphic xmlns:a="http://schemas.openxmlformats.org/drawingml/2006/main">
                  <a:graphicData uri="http://schemas.microsoft.com/office/word/2010/wordprocessingShape">
                    <wps:wsp>
                      <wps:cNvCnPr/>
                      <wps:spPr>
                        <a:xfrm>
                          <a:off x="0" y="0"/>
                          <a:ext cx="63068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EC41A" id="Straight Connector 6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29.6pt" to="492.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" strokecolor="#4579b8 [3044]"/>
            </w:pict>
          </mc:Fallback>
        </mc:AlternateContent>
      </w:r>
      <w:r w:rsidRPr="00475FE4">
        <w:rPr>
          <w:rFonts w:asciiTheme="minorHAnsi" w:hAnsiTheme="minorHAnsi"/>
          <w:color w:val="215868" w:themeColor="accent5" w:themeShade="80"/>
          <w:sz w:val="40"/>
        </w:rPr>
        <w:t xml:space="preserve">Step 2 – </w:t>
      </w:r>
      <w:r w:rsidRPr="00475FE4">
        <w:rPr>
          <w:rFonts w:asciiTheme="minorHAnsi" w:hAnsiTheme="minorHAnsi"/>
          <w:color w:val="215868" w:themeColor="accent5" w:themeShade="80"/>
          <w:sz w:val="32"/>
        </w:rPr>
        <w:t>Add the Commerce Contract Management System service</w:t>
      </w:r>
      <w:bookmarkEnd w:id="8"/>
    </w:p>
    <w:p w14:paraId="57C2CBDA" w14:textId="77777777" w:rsidR="00DD4A9B" w:rsidRDefault="00DD4A9B" w:rsidP="00DD4A9B"/>
    <w:p w14:paraId="6713532B" w14:textId="77777777" w:rsidR="00DD4A9B" w:rsidRDefault="00DD4A9B" w:rsidP="00DD4A9B">
      <w:r>
        <w:t xml:space="preserve">Once you’ve logged into SAW, you can add your selected services by clicking on the “Add a New Service” button. </w:t>
      </w:r>
    </w:p>
    <w:p w14:paraId="6B6A84D1" w14:textId="77777777" w:rsidR="00DD4A9B" w:rsidRDefault="00DD4A9B" w:rsidP="00DD4A9B">
      <w:r>
        <w:rPr>
          <w:noProof/>
        </w:rPr>
        <w:drawing>
          <wp:inline distT="0" distB="0" distL="0" distR="0" wp14:anchorId="25B318A3" wp14:editId="62C4F982">
            <wp:extent cx="5943600" cy="3188335"/>
            <wp:effectExtent l="114300" t="114300" r="114300" b="1073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88335"/>
                    </a:xfrm>
                    <a:prstGeom prst="rect">
                      <a:avLst/>
                    </a:prstGeom>
                    <a:ln>
                      <a:noFill/>
                    </a:ln>
                    <a:effectLst>
                      <a:glow rad="101600">
                        <a:schemeClr val="accent5">
                          <a:satMod val="175000"/>
                          <a:alpha val="40000"/>
                        </a:schemeClr>
                      </a:glow>
                    </a:effectLst>
                  </pic:spPr>
                </pic:pic>
              </a:graphicData>
            </a:graphic>
          </wp:inline>
        </w:drawing>
      </w:r>
    </w:p>
    <w:p w14:paraId="70762ADA" w14:textId="77777777" w:rsidR="00DD4A9B" w:rsidRDefault="00DD4A9B" w:rsidP="00DD4A9B"/>
    <w:p w14:paraId="0056E0D0" w14:textId="77777777" w:rsidR="00DD4A9B" w:rsidRDefault="00DD4A9B" w:rsidP="00DD4A9B"/>
    <w:p w14:paraId="1FFB4988" w14:textId="77777777" w:rsidR="00DD4A9B" w:rsidRDefault="00DD4A9B" w:rsidP="00DD4A9B"/>
    <w:p w14:paraId="0640A234" w14:textId="77777777" w:rsidR="00DD4A9B" w:rsidRDefault="00DD4A9B" w:rsidP="00DD4A9B"/>
    <w:p w14:paraId="789B64CD" w14:textId="77777777" w:rsidR="00DD4A9B" w:rsidRDefault="00DD4A9B" w:rsidP="00DD4A9B">
      <w:r>
        <w:t>Next, select the “I would like to browse a list of services” option.</w:t>
      </w:r>
    </w:p>
    <w:p w14:paraId="7C770A59" w14:textId="77777777" w:rsidR="00DD4A9B" w:rsidRDefault="00DD4A9B" w:rsidP="00DD4A9B">
      <w:r>
        <w:rPr>
          <w:noProof/>
        </w:rPr>
        <w:lastRenderedPageBreak/>
        <w:drawing>
          <wp:inline distT="0" distB="0" distL="0" distR="0" wp14:anchorId="39A4D754" wp14:editId="03E588F6">
            <wp:extent cx="5437104" cy="3158538"/>
            <wp:effectExtent l="114300" t="114300" r="106680" b="1181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0862"/>
                    <a:stretch/>
                  </pic:blipFill>
                  <pic:spPr bwMode="auto">
                    <a:xfrm>
                      <a:off x="0" y="0"/>
                      <a:ext cx="5443714" cy="3162378"/>
                    </a:xfrm>
                    <a:prstGeom prst="rect">
                      <a:avLst/>
                    </a:prstGeom>
                    <a:ln>
                      <a:noFill/>
                    </a:ln>
                    <a:effectLst>
                      <a:glow rad="101600">
                        <a:schemeClr val="accent5">
                          <a:satMod val="175000"/>
                          <a:alpha val="40000"/>
                        </a:schemeClr>
                      </a:glow>
                    </a:effectLst>
                    <a:extLst>
                      <a:ext uri="{53640926-AAD7-44D8-BBD7-CCE9431645EC}">
                        <a14:shadowObscured xmlns:a14="http://schemas.microsoft.com/office/drawing/2010/main"/>
                      </a:ext>
                    </a:extLst>
                  </pic:spPr>
                </pic:pic>
              </a:graphicData>
            </a:graphic>
          </wp:inline>
        </w:drawing>
      </w:r>
    </w:p>
    <w:p w14:paraId="7DD4FE86" w14:textId="77777777" w:rsidR="00DD4A9B" w:rsidRDefault="00DD4A9B" w:rsidP="00DD4A9B">
      <w:r>
        <w:t xml:space="preserve">This will take you to a list of state agencies. Click on Department of Commerce to see the list of available Commerce services. </w:t>
      </w:r>
    </w:p>
    <w:p w14:paraId="6F35672B" w14:textId="77777777" w:rsidR="00DD4A9B" w:rsidRDefault="00DD4A9B" w:rsidP="00DD4A9B">
      <w:r>
        <w:rPr>
          <w:noProof/>
        </w:rPr>
        <w:drawing>
          <wp:inline distT="0" distB="0" distL="0" distR="0" wp14:anchorId="17C3F7DF" wp14:editId="5408E9D2">
            <wp:extent cx="5267960" cy="2941479"/>
            <wp:effectExtent l="114300" t="114300" r="123190" b="1066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494" r="19092" b="19808"/>
                    <a:stretch/>
                  </pic:blipFill>
                  <pic:spPr bwMode="auto">
                    <a:xfrm>
                      <a:off x="0" y="0"/>
                      <a:ext cx="5320354" cy="2970735"/>
                    </a:xfrm>
                    <a:prstGeom prst="rect">
                      <a:avLst/>
                    </a:prstGeom>
                    <a:ln>
                      <a:noFill/>
                    </a:ln>
                    <a:effectLst>
                      <a:glow rad="101600">
                        <a:schemeClr val="accent5">
                          <a:satMod val="175000"/>
                          <a:alpha val="40000"/>
                        </a:schemeClr>
                      </a:glow>
                    </a:effectLst>
                    <a:extLst>
                      <a:ext uri="{53640926-AAD7-44D8-BBD7-CCE9431645EC}">
                        <a14:shadowObscured xmlns:a14="http://schemas.microsoft.com/office/drawing/2010/main"/>
                      </a:ext>
                    </a:extLst>
                  </pic:spPr>
                </pic:pic>
              </a:graphicData>
            </a:graphic>
          </wp:inline>
        </w:drawing>
      </w:r>
    </w:p>
    <w:p w14:paraId="6EC3CCA3" w14:textId="77777777" w:rsidR="00DD4A9B" w:rsidRDefault="00DD4A9B" w:rsidP="00DD4A9B"/>
    <w:p w14:paraId="688E7855" w14:textId="77777777" w:rsidR="00DD4A9B" w:rsidRDefault="00DD4A9B" w:rsidP="00DD4A9B">
      <w:r>
        <w:lastRenderedPageBreak/>
        <w:t xml:space="preserve">Click Apply for the Commerce Contract Management System. </w:t>
      </w:r>
      <w:r>
        <w:rPr>
          <w:noProof/>
        </w:rPr>
        <w:drawing>
          <wp:inline distT="0" distB="0" distL="0" distR="0" wp14:anchorId="74FF05E3" wp14:editId="7691C52E">
            <wp:extent cx="5805528" cy="3698543"/>
            <wp:effectExtent l="114300" t="114300" r="119380" b="1117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8617" cy="3700511"/>
                    </a:xfrm>
                    <a:prstGeom prst="rect">
                      <a:avLst/>
                    </a:prstGeom>
                    <a:ln>
                      <a:noFill/>
                    </a:ln>
                    <a:effectLst>
                      <a:glow rad="101600">
                        <a:schemeClr val="accent5">
                          <a:satMod val="175000"/>
                          <a:alpha val="40000"/>
                        </a:schemeClr>
                      </a:glow>
                    </a:effectLst>
                  </pic:spPr>
                </pic:pic>
              </a:graphicData>
            </a:graphic>
          </wp:inline>
        </w:drawing>
      </w:r>
    </w:p>
    <w:p w14:paraId="3CAB3D1B" w14:textId="77777777" w:rsidR="00DD4A9B" w:rsidRDefault="00DD4A9B" w:rsidP="00DD4A9B">
      <w:r>
        <w:t xml:space="preserve">You will get a Registration Complete message. You will also get two emails, a User Registered for Service email and an Access Approved email. They are informational only and you do not need them to continue.  </w:t>
      </w:r>
    </w:p>
    <w:p w14:paraId="105401B0" w14:textId="77777777" w:rsidR="00DD4A9B" w:rsidRPr="005A16C1" w:rsidRDefault="00DD4A9B" w:rsidP="00DD4A9B">
      <w:pPr>
        <w:jc w:val="center"/>
      </w:pPr>
      <w:r>
        <w:rPr>
          <w:noProof/>
        </w:rPr>
        <w:drawing>
          <wp:inline distT="0" distB="0" distL="0" distR="0" wp14:anchorId="51466F52" wp14:editId="16296F23">
            <wp:extent cx="4536786" cy="1910686"/>
            <wp:effectExtent l="114300" t="114300" r="111760" b="1092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5384" cy="1918518"/>
                    </a:xfrm>
                    <a:prstGeom prst="rect">
                      <a:avLst/>
                    </a:prstGeom>
                    <a:ln>
                      <a:noFill/>
                    </a:ln>
                    <a:effectLst>
                      <a:glow rad="101600">
                        <a:schemeClr val="accent5">
                          <a:satMod val="175000"/>
                          <a:alpha val="40000"/>
                        </a:schemeClr>
                      </a:glow>
                    </a:effectLst>
                  </pic:spPr>
                </pic:pic>
              </a:graphicData>
            </a:graphic>
          </wp:inline>
        </w:drawing>
      </w:r>
    </w:p>
    <w:p w14:paraId="01D17E5B" w14:textId="77777777" w:rsidR="00DD4A9B" w:rsidRDefault="00DD4A9B" w:rsidP="00DD4A9B"/>
    <w:p w14:paraId="5CE90C20" w14:textId="77777777" w:rsidR="00DD4A9B" w:rsidRDefault="00DD4A9B" w:rsidP="00DD4A9B">
      <w:r>
        <w:t xml:space="preserve">You will be redirected to the Home screen. Click on the Commerce Contract Management System link to access the system. </w:t>
      </w:r>
    </w:p>
    <w:p w14:paraId="738301C3" w14:textId="77777777" w:rsidR="00DD4A9B" w:rsidRDefault="00DD4A9B" w:rsidP="00DD4A9B">
      <w:pPr>
        <w:jc w:val="center"/>
      </w:pPr>
      <w:r>
        <w:rPr>
          <w:noProof/>
        </w:rPr>
        <w:lastRenderedPageBreak/>
        <w:drawing>
          <wp:inline distT="0" distB="0" distL="0" distR="0" wp14:anchorId="4E995D18" wp14:editId="6C953137">
            <wp:extent cx="5629701" cy="3227070"/>
            <wp:effectExtent l="114300" t="114300" r="123825" b="1066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282"/>
                    <a:stretch/>
                  </pic:blipFill>
                  <pic:spPr bwMode="auto">
                    <a:xfrm>
                      <a:off x="0" y="0"/>
                      <a:ext cx="5629701" cy="3227070"/>
                    </a:xfrm>
                    <a:prstGeom prst="rect">
                      <a:avLst/>
                    </a:prstGeom>
                    <a:ln>
                      <a:noFill/>
                    </a:ln>
                    <a:effectLst>
                      <a:glow rad="101600">
                        <a:schemeClr val="accent5">
                          <a:satMod val="175000"/>
                          <a:alpha val="40000"/>
                        </a:schemeClr>
                      </a:glow>
                    </a:effectLst>
                    <a:extLst>
                      <a:ext uri="{53640926-AAD7-44D8-BBD7-CCE9431645EC}">
                        <a14:shadowObscured xmlns:a14="http://schemas.microsoft.com/office/drawing/2010/main"/>
                      </a:ext>
                    </a:extLst>
                  </pic:spPr>
                </pic:pic>
              </a:graphicData>
            </a:graphic>
          </wp:inline>
        </w:drawing>
      </w:r>
    </w:p>
    <w:p w14:paraId="03E79A64" w14:textId="77777777" w:rsidR="00DD4A9B" w:rsidRPr="00475FE4" w:rsidRDefault="00DD4A9B" w:rsidP="00DD4A9B">
      <w:pPr>
        <w:pStyle w:val="Heading2"/>
        <w:rPr>
          <w:rFonts w:asciiTheme="minorHAnsi" w:hAnsiTheme="minorHAnsi"/>
          <w:color w:val="215868" w:themeColor="accent5" w:themeShade="80"/>
          <w:sz w:val="17"/>
          <w:szCs w:val="17"/>
        </w:rPr>
      </w:pPr>
      <w:bookmarkStart w:id="9" w:name="_Toc82442656"/>
      <w:r w:rsidRPr="00475FE4">
        <w:rPr>
          <w:rFonts w:asciiTheme="minorHAnsi" w:hAnsiTheme="minorHAnsi"/>
          <w:color w:val="215868" w:themeColor="accent5" w:themeShade="80"/>
          <w:sz w:val="40"/>
        </w:rPr>
        <w:t xml:space="preserve">Step 3 – </w:t>
      </w:r>
      <w:r w:rsidRPr="00475FE4">
        <w:rPr>
          <w:color w:val="215868" w:themeColor="accent5" w:themeShade="80"/>
          <w:sz w:val="36"/>
        </w:rPr>
        <w:t>Submit a CMS Access Request form</w:t>
      </w:r>
      <w:bookmarkEnd w:id="9"/>
      <w:r w:rsidRPr="00475FE4">
        <w:rPr>
          <w:rFonts w:asciiTheme="minorHAnsi" w:hAnsiTheme="minorHAnsi"/>
          <w:color w:val="215868" w:themeColor="accent5" w:themeShade="80"/>
          <w:sz w:val="22"/>
          <w:szCs w:val="17"/>
        </w:rPr>
        <w:t xml:space="preserve"> </w:t>
      </w:r>
    </w:p>
    <w:p w14:paraId="671AAE3D" w14:textId="77777777" w:rsidR="00DD4A9B" w:rsidRPr="00475FE4" w:rsidRDefault="00DD4A9B" w:rsidP="00DD4A9B">
      <w:pPr>
        <w:rPr>
          <w:color w:val="215868" w:themeColor="accent5" w:themeShade="80"/>
        </w:rPr>
      </w:pPr>
      <w:r w:rsidRPr="00475FE4">
        <w:rPr>
          <w:noProof/>
          <w:color w:val="215868" w:themeColor="accent5" w:themeShade="80"/>
          <w:sz w:val="40"/>
        </w:rPr>
        <mc:AlternateContent>
          <mc:Choice Requires="wps">
            <w:drawing>
              <wp:anchor distT="0" distB="0" distL="114300" distR="114300" simplePos="0" relativeHeight="251662336" behindDoc="0" locked="0" layoutInCell="1" allowOverlap="1" wp14:anchorId="328E0078" wp14:editId="0CB4CE3E">
                <wp:simplePos x="0" y="0"/>
                <wp:positionH relativeFrom="column">
                  <wp:posOffset>-128006</wp:posOffset>
                </wp:positionH>
                <wp:positionV relativeFrom="paragraph">
                  <wp:posOffset>69850</wp:posOffset>
                </wp:positionV>
                <wp:extent cx="6306820" cy="0"/>
                <wp:effectExtent l="0" t="0" r="17780" b="19050"/>
                <wp:wrapNone/>
                <wp:docPr id="68" name="Straight Connector 68"/>
                <wp:cNvGraphicFramePr/>
                <a:graphic xmlns:a="http://schemas.openxmlformats.org/drawingml/2006/main">
                  <a:graphicData uri="http://schemas.microsoft.com/office/word/2010/wordprocessingShape">
                    <wps:wsp>
                      <wps:cNvCnPr/>
                      <wps:spPr>
                        <a:xfrm>
                          <a:off x="0" y="0"/>
                          <a:ext cx="63068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00DCF" id="Straight Connector 6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5.5pt" to="48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" strokecolor="#4579b8 [3044]"/>
            </w:pict>
          </mc:Fallback>
        </mc:AlternateContent>
      </w:r>
    </w:p>
    <w:p w14:paraId="059B580B" w14:textId="77777777" w:rsidR="00DD4A9B" w:rsidRDefault="00DD4A9B" w:rsidP="00DD4A9B">
      <w:r>
        <w:t xml:space="preserve">You will also need to send a message to your Commerce contract/program manager letting them know that you would like to access the system. Send them a </w:t>
      </w:r>
      <w:hyperlink w:anchor="_Requestor_Information" w:history="1">
        <w:r w:rsidRPr="003E74B5">
          <w:rPr>
            <w:rStyle w:val="Hyperlink"/>
          </w:rPr>
          <w:t>CMS Access Request</w:t>
        </w:r>
      </w:hyperlink>
      <w:r>
        <w:t xml:space="preserve"> form to make sure that they have all of the information necessary to get you added into the system.</w:t>
      </w:r>
    </w:p>
    <w:p w14:paraId="338D5778" w14:textId="77777777" w:rsidR="00DD4A9B" w:rsidRDefault="00DD4A9B" w:rsidP="00DD4A9B">
      <w:r>
        <w:t xml:space="preserve">The CMS portal has three roles available. Submit, Data Entry and Read Only. Below is a list of activities available by role. </w:t>
      </w:r>
    </w:p>
    <w:tbl>
      <w:tblPr>
        <w:tblStyle w:val="TableGrid"/>
        <w:tblW w:w="0" w:type="auto"/>
        <w:tblInd w:w="108" w:type="dxa"/>
        <w:tblLook w:val="04A0" w:firstRow="1" w:lastRow="0" w:firstColumn="1" w:lastColumn="0" w:noHBand="0" w:noVBand="1"/>
      </w:tblPr>
      <w:tblGrid>
        <w:gridCol w:w="3433"/>
        <w:gridCol w:w="2008"/>
        <w:gridCol w:w="1866"/>
        <w:gridCol w:w="1940"/>
      </w:tblGrid>
      <w:tr w:rsidR="00DD4A9B" w14:paraId="1838268B" w14:textId="77777777" w:rsidTr="00643EAE">
        <w:tc>
          <w:tcPr>
            <w:tcW w:w="3520" w:type="dxa"/>
            <w:tcBorders>
              <w:top w:val="nil"/>
              <w:left w:val="nil"/>
            </w:tcBorders>
          </w:tcPr>
          <w:p w14:paraId="50615648" w14:textId="77777777" w:rsidR="00DD4A9B" w:rsidRDefault="00DD4A9B" w:rsidP="00643EAE"/>
        </w:tc>
        <w:tc>
          <w:tcPr>
            <w:tcW w:w="2051" w:type="dxa"/>
            <w:shd w:val="pct10" w:color="auto" w:fill="auto"/>
          </w:tcPr>
          <w:p w14:paraId="4137F122" w14:textId="77777777" w:rsidR="00DD4A9B" w:rsidRPr="00A56E55" w:rsidRDefault="00DD4A9B" w:rsidP="00643EAE">
            <w:pPr>
              <w:jc w:val="center"/>
              <w:rPr>
                <w:b/>
              </w:rPr>
            </w:pPr>
            <w:r w:rsidRPr="00A56E55">
              <w:rPr>
                <w:b/>
              </w:rPr>
              <w:t>Submit</w:t>
            </w:r>
          </w:p>
        </w:tc>
        <w:tc>
          <w:tcPr>
            <w:tcW w:w="1910" w:type="dxa"/>
            <w:shd w:val="pct10" w:color="auto" w:fill="auto"/>
          </w:tcPr>
          <w:p w14:paraId="1A2A6B30" w14:textId="77777777" w:rsidR="00DD4A9B" w:rsidRPr="00A56E55" w:rsidRDefault="00DD4A9B" w:rsidP="00643EAE">
            <w:pPr>
              <w:jc w:val="center"/>
              <w:rPr>
                <w:b/>
              </w:rPr>
            </w:pPr>
            <w:r>
              <w:rPr>
                <w:b/>
              </w:rPr>
              <w:t>Data Entry</w:t>
            </w:r>
          </w:p>
        </w:tc>
        <w:tc>
          <w:tcPr>
            <w:tcW w:w="1987" w:type="dxa"/>
            <w:shd w:val="pct10" w:color="auto" w:fill="auto"/>
          </w:tcPr>
          <w:p w14:paraId="685ECF00" w14:textId="77777777" w:rsidR="00DD4A9B" w:rsidRPr="00A56E55" w:rsidRDefault="00DD4A9B" w:rsidP="00643EAE">
            <w:pPr>
              <w:jc w:val="center"/>
              <w:rPr>
                <w:b/>
              </w:rPr>
            </w:pPr>
            <w:r w:rsidRPr="00A56E55">
              <w:rPr>
                <w:b/>
              </w:rPr>
              <w:t>Read Only</w:t>
            </w:r>
          </w:p>
        </w:tc>
      </w:tr>
      <w:tr w:rsidR="00DD4A9B" w14:paraId="44D360F5" w14:textId="77777777" w:rsidTr="00643EAE">
        <w:tc>
          <w:tcPr>
            <w:tcW w:w="3520" w:type="dxa"/>
          </w:tcPr>
          <w:p w14:paraId="3D2B596B" w14:textId="77777777" w:rsidR="00DD4A9B" w:rsidRPr="00A56E55" w:rsidRDefault="00DD4A9B" w:rsidP="00643EAE">
            <w:pPr>
              <w:rPr>
                <w:b/>
              </w:rPr>
            </w:pPr>
            <w:r>
              <w:rPr>
                <w:b/>
              </w:rPr>
              <w:t>View Contract Details</w:t>
            </w:r>
          </w:p>
        </w:tc>
        <w:tc>
          <w:tcPr>
            <w:tcW w:w="2051" w:type="dxa"/>
          </w:tcPr>
          <w:p w14:paraId="43123D2E" w14:textId="77777777" w:rsidR="00DD4A9B" w:rsidRDefault="00DD4A9B" w:rsidP="00643EAE">
            <w:pPr>
              <w:jc w:val="center"/>
            </w:pPr>
            <w:r>
              <w:t>X</w:t>
            </w:r>
          </w:p>
        </w:tc>
        <w:tc>
          <w:tcPr>
            <w:tcW w:w="1910" w:type="dxa"/>
          </w:tcPr>
          <w:p w14:paraId="2DC1E95A" w14:textId="77777777" w:rsidR="00DD4A9B" w:rsidRDefault="00DD4A9B" w:rsidP="00643EAE">
            <w:pPr>
              <w:jc w:val="center"/>
            </w:pPr>
            <w:r>
              <w:t>X</w:t>
            </w:r>
          </w:p>
        </w:tc>
        <w:tc>
          <w:tcPr>
            <w:tcW w:w="1987" w:type="dxa"/>
          </w:tcPr>
          <w:p w14:paraId="0321DACB" w14:textId="77777777" w:rsidR="00DD4A9B" w:rsidRDefault="00DD4A9B" w:rsidP="00643EAE">
            <w:pPr>
              <w:jc w:val="center"/>
            </w:pPr>
            <w:r>
              <w:t>X</w:t>
            </w:r>
          </w:p>
        </w:tc>
      </w:tr>
      <w:tr w:rsidR="00DD4A9B" w14:paraId="2755E729" w14:textId="77777777" w:rsidTr="00643EAE">
        <w:tc>
          <w:tcPr>
            <w:tcW w:w="3520" w:type="dxa"/>
          </w:tcPr>
          <w:p w14:paraId="7C3B6E38" w14:textId="77777777" w:rsidR="00DD4A9B" w:rsidRDefault="00DD4A9B" w:rsidP="00643EAE">
            <w:pPr>
              <w:rPr>
                <w:b/>
              </w:rPr>
            </w:pPr>
            <w:r>
              <w:rPr>
                <w:b/>
              </w:rPr>
              <w:t>View A19s</w:t>
            </w:r>
          </w:p>
        </w:tc>
        <w:tc>
          <w:tcPr>
            <w:tcW w:w="2051" w:type="dxa"/>
          </w:tcPr>
          <w:p w14:paraId="0F005BAC" w14:textId="77777777" w:rsidR="00DD4A9B" w:rsidRDefault="00DD4A9B" w:rsidP="00643EAE">
            <w:pPr>
              <w:jc w:val="center"/>
            </w:pPr>
            <w:r>
              <w:t>X</w:t>
            </w:r>
          </w:p>
        </w:tc>
        <w:tc>
          <w:tcPr>
            <w:tcW w:w="1910" w:type="dxa"/>
          </w:tcPr>
          <w:p w14:paraId="1BC99CBE" w14:textId="77777777" w:rsidR="00DD4A9B" w:rsidRDefault="00DD4A9B" w:rsidP="00643EAE">
            <w:pPr>
              <w:jc w:val="center"/>
            </w:pPr>
            <w:r>
              <w:t>X</w:t>
            </w:r>
          </w:p>
        </w:tc>
        <w:tc>
          <w:tcPr>
            <w:tcW w:w="1987" w:type="dxa"/>
          </w:tcPr>
          <w:p w14:paraId="208EF4E6" w14:textId="77777777" w:rsidR="00DD4A9B" w:rsidRDefault="00DD4A9B" w:rsidP="00643EAE">
            <w:pPr>
              <w:jc w:val="center"/>
            </w:pPr>
            <w:r>
              <w:t>X</w:t>
            </w:r>
          </w:p>
        </w:tc>
      </w:tr>
      <w:tr w:rsidR="00DD4A9B" w14:paraId="1BE6A74A" w14:textId="77777777" w:rsidTr="00643EAE">
        <w:tc>
          <w:tcPr>
            <w:tcW w:w="3520" w:type="dxa"/>
          </w:tcPr>
          <w:p w14:paraId="2591CDF0" w14:textId="77777777" w:rsidR="00DD4A9B" w:rsidRPr="00A56E55" w:rsidRDefault="00DD4A9B" w:rsidP="00643EAE">
            <w:pPr>
              <w:rPr>
                <w:b/>
              </w:rPr>
            </w:pPr>
            <w:r w:rsidRPr="00A56E55">
              <w:rPr>
                <w:b/>
              </w:rPr>
              <w:t>Print A19s</w:t>
            </w:r>
          </w:p>
        </w:tc>
        <w:tc>
          <w:tcPr>
            <w:tcW w:w="2051" w:type="dxa"/>
          </w:tcPr>
          <w:p w14:paraId="659632F2" w14:textId="77777777" w:rsidR="00DD4A9B" w:rsidRDefault="00DD4A9B" w:rsidP="00643EAE">
            <w:pPr>
              <w:jc w:val="center"/>
            </w:pPr>
            <w:r>
              <w:t>X</w:t>
            </w:r>
          </w:p>
        </w:tc>
        <w:tc>
          <w:tcPr>
            <w:tcW w:w="1910" w:type="dxa"/>
          </w:tcPr>
          <w:p w14:paraId="4E2D680C" w14:textId="77777777" w:rsidR="00DD4A9B" w:rsidRDefault="00DD4A9B" w:rsidP="00643EAE">
            <w:pPr>
              <w:jc w:val="center"/>
            </w:pPr>
            <w:r>
              <w:t>X</w:t>
            </w:r>
          </w:p>
        </w:tc>
        <w:tc>
          <w:tcPr>
            <w:tcW w:w="1987" w:type="dxa"/>
          </w:tcPr>
          <w:p w14:paraId="3EFD710C" w14:textId="77777777" w:rsidR="00DD4A9B" w:rsidRDefault="00DD4A9B" w:rsidP="00643EAE">
            <w:pPr>
              <w:jc w:val="center"/>
            </w:pPr>
            <w:r>
              <w:t>X</w:t>
            </w:r>
          </w:p>
        </w:tc>
      </w:tr>
      <w:tr w:rsidR="00DD4A9B" w14:paraId="423C94E0" w14:textId="77777777" w:rsidTr="00643EAE">
        <w:tc>
          <w:tcPr>
            <w:tcW w:w="3520" w:type="dxa"/>
          </w:tcPr>
          <w:p w14:paraId="7AAC71C2" w14:textId="77777777" w:rsidR="00DD4A9B" w:rsidRPr="00A56E55" w:rsidRDefault="00DD4A9B" w:rsidP="00643EAE">
            <w:pPr>
              <w:rPr>
                <w:b/>
              </w:rPr>
            </w:pPr>
            <w:r>
              <w:rPr>
                <w:b/>
              </w:rPr>
              <w:t xml:space="preserve">Create </w:t>
            </w:r>
            <w:r w:rsidRPr="00A56E55">
              <w:rPr>
                <w:b/>
              </w:rPr>
              <w:t>A19s</w:t>
            </w:r>
          </w:p>
        </w:tc>
        <w:tc>
          <w:tcPr>
            <w:tcW w:w="2051" w:type="dxa"/>
          </w:tcPr>
          <w:p w14:paraId="4495224D" w14:textId="77777777" w:rsidR="00DD4A9B" w:rsidRDefault="00DD4A9B" w:rsidP="00643EAE">
            <w:pPr>
              <w:jc w:val="center"/>
            </w:pPr>
            <w:r>
              <w:t>X</w:t>
            </w:r>
          </w:p>
        </w:tc>
        <w:tc>
          <w:tcPr>
            <w:tcW w:w="1910" w:type="dxa"/>
          </w:tcPr>
          <w:p w14:paraId="2851C382" w14:textId="77777777" w:rsidR="00DD4A9B" w:rsidRDefault="00DD4A9B" w:rsidP="00643EAE">
            <w:pPr>
              <w:jc w:val="center"/>
            </w:pPr>
            <w:r>
              <w:t>X</w:t>
            </w:r>
          </w:p>
        </w:tc>
        <w:tc>
          <w:tcPr>
            <w:tcW w:w="1987" w:type="dxa"/>
          </w:tcPr>
          <w:p w14:paraId="63C61C67" w14:textId="77777777" w:rsidR="00DD4A9B" w:rsidRDefault="00DD4A9B" w:rsidP="00643EAE">
            <w:pPr>
              <w:jc w:val="center"/>
            </w:pPr>
          </w:p>
        </w:tc>
      </w:tr>
      <w:tr w:rsidR="00DD4A9B" w14:paraId="62DF459F" w14:textId="77777777" w:rsidTr="00643EAE">
        <w:tc>
          <w:tcPr>
            <w:tcW w:w="3520" w:type="dxa"/>
          </w:tcPr>
          <w:p w14:paraId="29284013" w14:textId="77777777" w:rsidR="00DD4A9B" w:rsidRPr="00A56E55" w:rsidRDefault="00DD4A9B" w:rsidP="00643EAE">
            <w:pPr>
              <w:rPr>
                <w:b/>
              </w:rPr>
            </w:pPr>
            <w:r w:rsidRPr="00A56E55">
              <w:rPr>
                <w:b/>
              </w:rPr>
              <w:t>Submit A19s</w:t>
            </w:r>
          </w:p>
        </w:tc>
        <w:tc>
          <w:tcPr>
            <w:tcW w:w="2051" w:type="dxa"/>
          </w:tcPr>
          <w:p w14:paraId="082EE58F" w14:textId="77777777" w:rsidR="00DD4A9B" w:rsidRDefault="00DD4A9B" w:rsidP="00643EAE">
            <w:pPr>
              <w:jc w:val="center"/>
            </w:pPr>
            <w:r>
              <w:t>X</w:t>
            </w:r>
          </w:p>
        </w:tc>
        <w:tc>
          <w:tcPr>
            <w:tcW w:w="1910" w:type="dxa"/>
          </w:tcPr>
          <w:p w14:paraId="0A294B76" w14:textId="77777777" w:rsidR="00DD4A9B" w:rsidRDefault="00DD4A9B" w:rsidP="00643EAE">
            <w:pPr>
              <w:jc w:val="center"/>
            </w:pPr>
          </w:p>
        </w:tc>
        <w:tc>
          <w:tcPr>
            <w:tcW w:w="1987" w:type="dxa"/>
          </w:tcPr>
          <w:p w14:paraId="6D409D4B" w14:textId="77777777" w:rsidR="00DD4A9B" w:rsidRDefault="00DD4A9B" w:rsidP="00643EAE">
            <w:pPr>
              <w:jc w:val="center"/>
            </w:pPr>
          </w:p>
        </w:tc>
      </w:tr>
      <w:tr w:rsidR="00DD4A9B" w14:paraId="5691C17F" w14:textId="77777777" w:rsidTr="00643EAE">
        <w:tc>
          <w:tcPr>
            <w:tcW w:w="3520" w:type="dxa"/>
          </w:tcPr>
          <w:p w14:paraId="2A7EDCE0" w14:textId="77777777" w:rsidR="00DD4A9B" w:rsidRPr="00A56E55" w:rsidRDefault="00DD4A9B" w:rsidP="00643EAE">
            <w:pPr>
              <w:rPr>
                <w:b/>
              </w:rPr>
            </w:pPr>
            <w:r w:rsidRPr="00A56E55">
              <w:rPr>
                <w:b/>
              </w:rPr>
              <w:t>Correct and Resubmit A19s</w:t>
            </w:r>
          </w:p>
        </w:tc>
        <w:tc>
          <w:tcPr>
            <w:tcW w:w="2051" w:type="dxa"/>
          </w:tcPr>
          <w:p w14:paraId="5FEC375E" w14:textId="77777777" w:rsidR="00DD4A9B" w:rsidRDefault="00DD4A9B" w:rsidP="00643EAE">
            <w:pPr>
              <w:jc w:val="center"/>
            </w:pPr>
            <w:r>
              <w:t>X</w:t>
            </w:r>
          </w:p>
        </w:tc>
        <w:tc>
          <w:tcPr>
            <w:tcW w:w="1910" w:type="dxa"/>
          </w:tcPr>
          <w:p w14:paraId="0415019F" w14:textId="77777777" w:rsidR="00DD4A9B" w:rsidRDefault="00DD4A9B" w:rsidP="00643EAE">
            <w:pPr>
              <w:jc w:val="center"/>
            </w:pPr>
          </w:p>
        </w:tc>
        <w:tc>
          <w:tcPr>
            <w:tcW w:w="1987" w:type="dxa"/>
          </w:tcPr>
          <w:p w14:paraId="34EBD687" w14:textId="77777777" w:rsidR="00DD4A9B" w:rsidRDefault="00DD4A9B" w:rsidP="00643EAE">
            <w:pPr>
              <w:jc w:val="center"/>
            </w:pPr>
          </w:p>
        </w:tc>
      </w:tr>
    </w:tbl>
    <w:p w14:paraId="30B917C7" w14:textId="77777777" w:rsidR="00DD4A9B" w:rsidRPr="00AF366A" w:rsidRDefault="00DD4A9B" w:rsidP="00DD4A9B">
      <w:pPr>
        <w:jc w:val="center"/>
        <w:rPr>
          <w:sz w:val="10"/>
        </w:rPr>
      </w:pPr>
    </w:p>
    <w:p w14:paraId="47D203AF" w14:textId="77777777" w:rsidR="00DD4A9B" w:rsidRDefault="00DD4A9B" w:rsidP="00DD4A9B">
      <w:r>
        <w:t xml:space="preserve">Access to contracts is granted by SWV number, please complete as many forms as needed to be granted access to all the SWV numbers used for contracts by </w:t>
      </w:r>
      <w:proofErr w:type="gramStart"/>
      <w:r>
        <w:t>you</w:t>
      </w:r>
      <w:proofErr w:type="gramEnd"/>
      <w:r>
        <w:t xml:space="preserve"> organization. </w:t>
      </w:r>
      <w:bookmarkStart w:id="10" w:name="_How_to_Access_1"/>
      <w:bookmarkEnd w:id="10"/>
    </w:p>
    <w:p w14:paraId="5EE43AF9" w14:textId="77777777" w:rsidR="00DD4A9B" w:rsidRDefault="00DD4A9B" w:rsidP="00DD4A9B">
      <w:pPr>
        <w:jc w:val="center"/>
      </w:pPr>
      <w:r>
        <w:rPr>
          <w:noProof/>
        </w:rPr>
        <w:lastRenderedPageBreak/>
        <w:drawing>
          <wp:inline distT="0" distB="0" distL="0" distR="0" wp14:anchorId="0F58E16A" wp14:editId="5FCC5E85">
            <wp:extent cx="5943600" cy="7532801"/>
            <wp:effectExtent l="76200" t="76200" r="0" b="0"/>
            <wp:docPr id="2" name="Picture 2" descr="C:\Users\randid\AppData\Local\Temp\SNAGHTML10495f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did\AppData\Local\Temp\SNAGHTML10495f3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532801"/>
                    </a:xfrm>
                    <a:prstGeom prst="rect">
                      <a:avLst/>
                    </a:prstGeom>
                    <a:noFill/>
                    <a:ln>
                      <a:noFill/>
                    </a:ln>
                    <a:effectLst>
                      <a:glow rad="63500">
                        <a:schemeClr val="accent5">
                          <a:satMod val="175000"/>
                          <a:alpha val="40000"/>
                        </a:schemeClr>
                      </a:glow>
                    </a:effectLst>
                  </pic:spPr>
                </pic:pic>
              </a:graphicData>
            </a:graphic>
          </wp:inline>
        </w:drawing>
      </w:r>
    </w:p>
    <w:p w14:paraId="74B73999" w14:textId="77777777" w:rsidR="00DD4A9B" w:rsidRPr="00475FE4" w:rsidRDefault="00DD4A9B" w:rsidP="00DD4A9B">
      <w:pPr>
        <w:pStyle w:val="Heading2"/>
        <w:rPr>
          <w:rFonts w:asciiTheme="minorHAnsi" w:hAnsiTheme="minorHAnsi"/>
          <w:color w:val="215868" w:themeColor="accent5" w:themeShade="80"/>
          <w:sz w:val="17"/>
          <w:szCs w:val="17"/>
        </w:rPr>
      </w:pPr>
      <w:bookmarkStart w:id="11" w:name="_Toc82442657"/>
      <w:r w:rsidRPr="00475FE4">
        <w:rPr>
          <w:rFonts w:asciiTheme="minorHAnsi" w:hAnsiTheme="minorHAnsi"/>
          <w:color w:val="215868" w:themeColor="accent5" w:themeShade="80"/>
          <w:sz w:val="40"/>
        </w:rPr>
        <w:lastRenderedPageBreak/>
        <w:t xml:space="preserve">Step 4 – </w:t>
      </w:r>
      <w:r w:rsidRPr="00475FE4">
        <w:rPr>
          <w:rFonts w:asciiTheme="minorHAnsi" w:hAnsiTheme="minorHAnsi"/>
          <w:color w:val="215868" w:themeColor="accent5" w:themeShade="80"/>
          <w:sz w:val="36"/>
        </w:rPr>
        <w:t>Log into CMS Portal site using the registration code</w:t>
      </w:r>
      <w:bookmarkEnd w:id="11"/>
    </w:p>
    <w:p w14:paraId="342985F0" w14:textId="77777777" w:rsidR="00DD4A9B" w:rsidRPr="00C91A98" w:rsidRDefault="00DD4A9B" w:rsidP="00DD4A9B">
      <w:r w:rsidRPr="00C91A98">
        <w:rPr>
          <w:noProof/>
          <w:color w:val="FF0000"/>
          <w:sz w:val="40"/>
        </w:rPr>
        <mc:AlternateContent>
          <mc:Choice Requires="wps">
            <w:drawing>
              <wp:anchor distT="0" distB="0" distL="114300" distR="114300" simplePos="0" relativeHeight="251663360" behindDoc="0" locked="0" layoutInCell="1" allowOverlap="1" wp14:anchorId="3E530B4E" wp14:editId="12E573E6">
                <wp:simplePos x="0" y="0"/>
                <wp:positionH relativeFrom="column">
                  <wp:posOffset>-128006</wp:posOffset>
                </wp:positionH>
                <wp:positionV relativeFrom="paragraph">
                  <wp:posOffset>69850</wp:posOffset>
                </wp:positionV>
                <wp:extent cx="6306820" cy="0"/>
                <wp:effectExtent l="0" t="0" r="17780" b="19050"/>
                <wp:wrapNone/>
                <wp:docPr id="70" name="Straight Connector 70"/>
                <wp:cNvGraphicFramePr/>
                <a:graphic xmlns:a="http://schemas.openxmlformats.org/drawingml/2006/main">
                  <a:graphicData uri="http://schemas.microsoft.com/office/word/2010/wordprocessingShape">
                    <wps:wsp>
                      <wps:cNvCnPr/>
                      <wps:spPr>
                        <a:xfrm>
                          <a:off x="0" y="0"/>
                          <a:ext cx="63068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40C40" id="Straight Connector 7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5.5pt" to="48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" strokecolor="#4579b8 [3044]"/>
            </w:pict>
          </mc:Fallback>
        </mc:AlternateContent>
      </w:r>
    </w:p>
    <w:p w14:paraId="38041CA2" w14:textId="77777777" w:rsidR="00DD4A9B" w:rsidRDefault="00DD4A9B" w:rsidP="00DD4A9B">
      <w:r>
        <w:t xml:space="preserve">Once your Commerce contract manager registers you as a CMS portal user, you will receive an email like the one pictured below. </w:t>
      </w:r>
    </w:p>
    <w:p w14:paraId="10CB4188" w14:textId="77777777" w:rsidR="00DD4A9B" w:rsidRDefault="00DD4A9B" w:rsidP="00DD4A9B">
      <w:r>
        <w:t xml:space="preserve">If you received an email first, but have not created a SAW account, complete Steps 1 - 3 above. </w:t>
      </w:r>
    </w:p>
    <w:p w14:paraId="609DA73E" w14:textId="77777777" w:rsidR="00DD4A9B" w:rsidRDefault="00DD4A9B" w:rsidP="00DD4A9B">
      <w:r>
        <w:t>When you receive this email and have an active SAW account, you can either click on the link in the email to launch the CMS Portal or you can enter the Commerce Contract Management System through you “My Services” in SAW.</w:t>
      </w:r>
    </w:p>
    <w:p w14:paraId="1B25CF24" w14:textId="77777777" w:rsidR="00DD4A9B" w:rsidRDefault="00DD4A9B" w:rsidP="00DD4A9B">
      <w:r>
        <w:t>If your organization contracts with multiple programs within Commerce, you may have already received an email like the one below. If you have been granted access to all of your Statewide Vendors, you will be automatically granted access to those contracts, provided the program allow online invoices. This means you have already been set up as a person in the Contract Management System. If you need to be granted access to another SWV, submit a completed CMS Access Request form to the applicable Program Manager.</w:t>
      </w:r>
    </w:p>
    <w:p w14:paraId="148854D9" w14:textId="77777777" w:rsidR="00DD4A9B" w:rsidRDefault="00DD4A9B" w:rsidP="00DD4A9B">
      <w:pPr>
        <w:jc w:val="center"/>
        <w:rPr>
          <w:noProof/>
        </w:rPr>
      </w:pPr>
      <w:r>
        <w:rPr>
          <w:noProof/>
        </w:rPr>
        <w:drawing>
          <wp:inline distT="0" distB="0" distL="0" distR="0" wp14:anchorId="079BF9C0" wp14:editId="05C90143">
            <wp:extent cx="4851400" cy="3473450"/>
            <wp:effectExtent l="114300" t="114300" r="120650" b="107950"/>
            <wp:docPr id="8" name="Picture 8" descr="C:\Users\lesliew\AppData\Local\Temp\SNAGHTML6cd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iew\AppData\Local\Temp\SNAGHTML6cd1e.PNG"/>
                    <pic:cNvPicPr>
                      <a:picLocks noChangeAspect="1" noChangeArrowheads="1"/>
                    </pic:cNvPicPr>
                  </pic:nvPicPr>
                  <pic:blipFill rotWithShape="1">
                    <a:blip r:embed="rId26">
                      <a:extLst>
                        <a:ext uri="{28A0092B-C50C-407E-A947-70E740481C1C}">
                          <a14:useLocalDpi xmlns:a14="http://schemas.microsoft.com/office/drawing/2010/main" val="0"/>
                        </a:ext>
                      </a:extLst>
                    </a:blip>
                    <a:srcRect r="8831" b="6873"/>
                    <a:stretch/>
                  </pic:blipFill>
                  <pic:spPr bwMode="auto">
                    <a:xfrm>
                      <a:off x="0" y="0"/>
                      <a:ext cx="4851723" cy="3473681"/>
                    </a:xfrm>
                    <a:prstGeom prst="rect">
                      <a:avLst/>
                    </a:prstGeom>
                    <a:ln>
                      <a:noFill/>
                    </a:ln>
                    <a:effectLst>
                      <a:glow rad="101600">
                        <a:schemeClr val="accent5">
                          <a:satMod val="175000"/>
                          <a:alpha val="40000"/>
                        </a:schemeClr>
                      </a:glow>
                    </a:effectLst>
                    <a:extLst>
                      <a:ext uri="{53640926-AAD7-44D8-BBD7-CCE9431645EC}">
                        <a14:shadowObscured xmlns:a14="http://schemas.microsoft.com/office/drawing/2010/main"/>
                      </a:ext>
                    </a:extLst>
                  </pic:spPr>
                </pic:pic>
              </a:graphicData>
            </a:graphic>
          </wp:inline>
        </w:drawing>
      </w:r>
    </w:p>
    <w:p w14:paraId="4D2BC839" w14:textId="77777777" w:rsidR="00DD4A9B" w:rsidRDefault="00DD4A9B" w:rsidP="00DD4A9B">
      <w:pPr>
        <w:rPr>
          <w:noProof/>
        </w:rPr>
      </w:pPr>
      <w:r>
        <w:rPr>
          <w:noProof/>
        </w:rPr>
        <w:lastRenderedPageBreak/>
        <w:t>When you receive this email, copy your registration code. You can do this by highlighting the text and holding down the control key while pressing ‘c’.</w:t>
      </w:r>
      <w:r>
        <w:rPr>
          <w:noProof/>
        </w:rPr>
        <w:drawing>
          <wp:inline distT="0" distB="0" distL="0" distR="0" wp14:anchorId="0B4217E6" wp14:editId="019B7AA5">
            <wp:extent cx="3391786" cy="1433870"/>
            <wp:effectExtent l="76200" t="76200" r="0" b="13970"/>
            <wp:docPr id="29" name="Picture 29" descr="C:\Users\lesliew\AppData\Local\Temp\SNAGHTMLb834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iew\AppData\Local\Temp\SNAGHTMLb8347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2930" cy="1438581"/>
                    </a:xfrm>
                    <a:prstGeom prst="rect">
                      <a:avLst/>
                    </a:prstGeom>
                    <a:ln>
                      <a:noFill/>
                    </a:ln>
                    <a:effectLst>
                      <a:glow rad="63500">
                        <a:schemeClr val="accent5">
                          <a:satMod val="175000"/>
                          <a:alpha val="40000"/>
                        </a:schemeClr>
                      </a:glow>
                    </a:effectLst>
                  </pic:spPr>
                </pic:pic>
              </a:graphicData>
            </a:graphic>
          </wp:inline>
        </w:drawing>
      </w:r>
    </w:p>
    <w:p w14:paraId="23ACFFCF" w14:textId="77777777" w:rsidR="00DD4A9B" w:rsidRDefault="00DD4A9B" w:rsidP="00DD4A9B">
      <w:pPr>
        <w:rPr>
          <w:noProof/>
        </w:rPr>
      </w:pPr>
      <w:r>
        <w:rPr>
          <w:noProof/>
        </w:rPr>
        <w:t>Then follow the link found in the email to the CMS Portal.</w:t>
      </w:r>
    </w:p>
    <w:p w14:paraId="3EDE7E84" w14:textId="77777777" w:rsidR="00DD4A9B" w:rsidRDefault="00DD4A9B" w:rsidP="00DD4A9B">
      <w:pPr>
        <w:rPr>
          <w:noProof/>
        </w:rPr>
      </w:pPr>
      <w:r>
        <w:rPr>
          <w:noProof/>
        </w:rPr>
        <w:t xml:space="preserve">You will be prompted to enter your registration code. </w:t>
      </w:r>
    </w:p>
    <w:p w14:paraId="78A87161" w14:textId="77777777" w:rsidR="00DD4A9B" w:rsidRDefault="00DD4A9B" w:rsidP="00DD4A9B">
      <w:pPr>
        <w:rPr>
          <w:noProof/>
        </w:rPr>
      </w:pPr>
      <w:r>
        <w:rPr>
          <w:noProof/>
        </w:rPr>
        <w:drawing>
          <wp:inline distT="0" distB="0" distL="0" distR="0" wp14:anchorId="44BCC63C" wp14:editId="190DD1C7">
            <wp:extent cx="4298950" cy="787400"/>
            <wp:effectExtent l="114300" t="114300" r="120650" b="107950"/>
            <wp:docPr id="31" name="Picture 31" descr="C:\Users\lesliew\AppData\Local\Temp\SNAGHTMLf93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iew\AppData\Local\Temp\SNAGHTMLf93d0b8.PNG"/>
                    <pic:cNvPicPr>
                      <a:picLocks noChangeAspect="1" noChangeArrowheads="1"/>
                    </pic:cNvPicPr>
                  </pic:nvPicPr>
                  <pic:blipFill rotWithShape="1">
                    <a:blip r:embed="rId28">
                      <a:extLst>
                        <a:ext uri="{28A0092B-C50C-407E-A947-70E740481C1C}">
                          <a14:useLocalDpi xmlns:a14="http://schemas.microsoft.com/office/drawing/2010/main" val="0"/>
                        </a:ext>
                      </a:extLst>
                    </a:blip>
                    <a:srcRect r="7065" b="27357"/>
                    <a:stretch/>
                  </pic:blipFill>
                  <pic:spPr bwMode="auto">
                    <a:xfrm>
                      <a:off x="0" y="0"/>
                      <a:ext cx="4310955" cy="789599"/>
                    </a:xfrm>
                    <a:prstGeom prst="rect">
                      <a:avLst/>
                    </a:prstGeom>
                    <a:ln>
                      <a:noFill/>
                    </a:ln>
                    <a:effectLst>
                      <a:glow rad="101600">
                        <a:schemeClr val="accent5">
                          <a:satMod val="175000"/>
                          <a:alpha val="40000"/>
                        </a:schemeClr>
                      </a:glow>
                    </a:effectLst>
                    <a:extLst>
                      <a:ext uri="{53640926-AAD7-44D8-BBD7-CCE9431645EC}">
                        <a14:shadowObscured xmlns:a14="http://schemas.microsoft.com/office/drawing/2010/main"/>
                      </a:ext>
                    </a:extLst>
                  </pic:spPr>
                </pic:pic>
              </a:graphicData>
            </a:graphic>
          </wp:inline>
        </w:drawing>
      </w:r>
    </w:p>
    <w:p w14:paraId="711297DD" w14:textId="77777777" w:rsidR="00DD4A9B" w:rsidRDefault="00DD4A9B" w:rsidP="00DD4A9B">
      <w:pPr>
        <w:rPr>
          <w:noProof/>
        </w:rPr>
      </w:pPr>
      <w:r>
        <w:rPr>
          <w:noProof/>
        </w:rPr>
        <w:t>Click in the text box and paste the code. This can be done holding down the control key while pressing ‘v’. Then click on “Finish Registration”.</w:t>
      </w:r>
    </w:p>
    <w:p w14:paraId="7158DC6A" w14:textId="77777777" w:rsidR="00DD4A9B" w:rsidRDefault="00DD4A9B" w:rsidP="00DD4A9B">
      <w:pPr>
        <w:rPr>
          <w:noProof/>
        </w:rPr>
      </w:pPr>
      <w:r>
        <w:rPr>
          <w:noProof/>
        </w:rPr>
        <w:drawing>
          <wp:inline distT="0" distB="0" distL="0" distR="0" wp14:anchorId="42358666" wp14:editId="1A71DF5C">
            <wp:extent cx="3423684" cy="1447355"/>
            <wp:effectExtent l="76200" t="76200" r="5715" b="19685"/>
            <wp:docPr id="34" name="Picture 34" descr="C:\Users\lesliew\AppData\Local\Temp\SNAGHTMLb8e9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sliew\AppData\Local\Temp\SNAGHTMLb8e9d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0911" cy="1454638"/>
                    </a:xfrm>
                    <a:prstGeom prst="rect">
                      <a:avLst/>
                    </a:prstGeom>
                    <a:ln>
                      <a:noFill/>
                    </a:ln>
                    <a:effectLst>
                      <a:glow rad="63500">
                        <a:schemeClr val="accent5">
                          <a:satMod val="175000"/>
                          <a:alpha val="40000"/>
                        </a:schemeClr>
                      </a:glow>
                    </a:effectLst>
                  </pic:spPr>
                </pic:pic>
              </a:graphicData>
            </a:graphic>
          </wp:inline>
        </w:drawing>
      </w:r>
    </w:p>
    <w:p w14:paraId="790CB455" w14:textId="77777777" w:rsidR="00DD4A9B" w:rsidRDefault="00DD4A9B" w:rsidP="00DD4A9B">
      <w:bookmarkStart w:id="12" w:name="_Toc363481244"/>
      <w:r>
        <w:t>Log into CMS Portal site using the registration code via SAW.</w:t>
      </w:r>
    </w:p>
    <w:p w14:paraId="776F1B62" w14:textId="77777777" w:rsidR="00DD4A9B" w:rsidRDefault="00DD4A9B" w:rsidP="00DD4A9B"/>
    <w:p w14:paraId="7C7A7E33" w14:textId="77777777" w:rsidR="00DD4A9B" w:rsidRDefault="00DD4A9B" w:rsidP="00DD4A9B"/>
    <w:p w14:paraId="0248779F" w14:textId="77777777" w:rsidR="00DD4A9B" w:rsidRDefault="00DD4A9B" w:rsidP="00DD4A9B"/>
    <w:p w14:paraId="3121C370" w14:textId="77777777" w:rsidR="00DD4A9B" w:rsidRPr="00475FE4" w:rsidRDefault="00DD4A9B" w:rsidP="00DD4A9B">
      <w:pPr>
        <w:pStyle w:val="Heading1"/>
        <w:rPr>
          <w:color w:val="215868" w:themeColor="accent5" w:themeShade="80"/>
          <w:sz w:val="40"/>
        </w:rPr>
      </w:pPr>
      <w:bookmarkStart w:id="13" w:name="_Toc82442658"/>
      <w:r w:rsidRPr="00475FE4">
        <w:rPr>
          <w:color w:val="215868" w:themeColor="accent5" w:themeShade="80"/>
          <w:sz w:val="40"/>
        </w:rPr>
        <w:t>CMS Portal</w:t>
      </w:r>
      <w:bookmarkEnd w:id="13"/>
      <w:r w:rsidRPr="00475FE4">
        <w:rPr>
          <w:color w:val="215868" w:themeColor="accent5" w:themeShade="80"/>
          <w:sz w:val="40"/>
        </w:rPr>
        <w:t xml:space="preserve">  </w:t>
      </w:r>
    </w:p>
    <w:p w14:paraId="77536DC3" w14:textId="77777777" w:rsidR="00DD4A9B" w:rsidRPr="00C91A98" w:rsidRDefault="00DD4A9B" w:rsidP="00DD4A9B">
      <w:r w:rsidRPr="00C91A98">
        <w:rPr>
          <w:noProof/>
          <w:color w:val="FF0000"/>
          <w:sz w:val="40"/>
        </w:rPr>
        <mc:AlternateContent>
          <mc:Choice Requires="wps">
            <w:drawing>
              <wp:anchor distT="0" distB="0" distL="114300" distR="114300" simplePos="0" relativeHeight="251664384" behindDoc="0" locked="0" layoutInCell="1" allowOverlap="1" wp14:anchorId="1D9279E8" wp14:editId="175B7693">
                <wp:simplePos x="0" y="0"/>
                <wp:positionH relativeFrom="column">
                  <wp:posOffset>-128006</wp:posOffset>
                </wp:positionH>
                <wp:positionV relativeFrom="paragraph">
                  <wp:posOffset>69850</wp:posOffset>
                </wp:positionV>
                <wp:extent cx="6306820" cy="0"/>
                <wp:effectExtent l="0" t="0" r="17780" b="19050"/>
                <wp:wrapNone/>
                <wp:docPr id="71" name="Straight Connector 71"/>
                <wp:cNvGraphicFramePr/>
                <a:graphic xmlns:a="http://schemas.openxmlformats.org/drawingml/2006/main">
                  <a:graphicData uri="http://schemas.microsoft.com/office/word/2010/wordprocessingShape">
                    <wps:wsp>
                      <wps:cNvCnPr/>
                      <wps:spPr>
                        <a:xfrm>
                          <a:off x="0" y="0"/>
                          <a:ext cx="63068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60B4D" id="Straight Connector 7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5.5pt" to="48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" strokecolor="#4579b8 [3044]"/>
            </w:pict>
          </mc:Fallback>
        </mc:AlternateContent>
      </w:r>
    </w:p>
    <w:bookmarkEnd w:id="12"/>
    <w:p w14:paraId="56A6CD05" w14:textId="77777777" w:rsidR="00DD4A9B" w:rsidRDefault="00DD4A9B" w:rsidP="00DD4A9B">
      <w:pPr>
        <w:rPr>
          <w:noProof/>
        </w:rPr>
      </w:pPr>
      <w:r>
        <w:lastRenderedPageBreak/>
        <w:t xml:space="preserve">You will be granted access and redirected to the </w:t>
      </w:r>
      <w:r>
        <w:rPr>
          <w:noProof/>
        </w:rPr>
        <w:t>Commerce Contract Management System Home page.</w:t>
      </w:r>
    </w:p>
    <w:p w14:paraId="58142A55" w14:textId="77777777" w:rsidR="00DD4A9B" w:rsidRDefault="00DD4A9B" w:rsidP="00DD4A9B">
      <w:r>
        <w:t xml:space="preserve">The CMS portal provides more than just the ability to submit your A19s electronically. You can track the progress of your A19, print your A19s at any time, view A19 attachments.  You will be able to review contract information, print a copy of the contract and any executed amendments.  You will be able to view the </w:t>
      </w:r>
      <w:proofErr w:type="spellStart"/>
      <w:r>
        <w:t>ststus</w:t>
      </w:r>
      <w:proofErr w:type="spellEnd"/>
      <w:r>
        <w:t xml:space="preserve"> of funds available and spent.  If your contract is a loan you will be able to see status of the loan as well as print loan amortizations schedules.  You will even be able to email your contract manager from the contract details or A19 screen.  Use the links below to find out more. </w:t>
      </w:r>
    </w:p>
    <w:p w14:paraId="18A8DFD7" w14:textId="77777777" w:rsidR="00DD4A9B" w:rsidRDefault="00643EAE" w:rsidP="00DD4A9B">
      <w:pPr>
        <w:pStyle w:val="ListParagraph"/>
        <w:numPr>
          <w:ilvl w:val="0"/>
          <w:numId w:val="7"/>
        </w:numPr>
      </w:pPr>
      <w:hyperlink w:anchor="_Screens" w:history="1">
        <w:r w:rsidR="00DD4A9B" w:rsidRPr="00DC684F">
          <w:rPr>
            <w:rStyle w:val="Hyperlink"/>
          </w:rPr>
          <w:t>Screen Overvie</w:t>
        </w:r>
        <w:r w:rsidR="00DD4A9B">
          <w:rPr>
            <w:rStyle w:val="Hyperlink"/>
          </w:rPr>
          <w:t>ws</w:t>
        </w:r>
      </w:hyperlink>
    </w:p>
    <w:p w14:paraId="219FF03B" w14:textId="77777777" w:rsidR="00DD4A9B" w:rsidRDefault="00643EAE" w:rsidP="00DD4A9B">
      <w:pPr>
        <w:pStyle w:val="ListParagraph"/>
        <w:numPr>
          <w:ilvl w:val="0"/>
          <w:numId w:val="7"/>
        </w:numPr>
      </w:pPr>
      <w:hyperlink w:anchor="_How_to_Create_1" w:history="1">
        <w:r w:rsidR="00DD4A9B" w:rsidRPr="00DC684F">
          <w:rPr>
            <w:rStyle w:val="Hyperlink"/>
          </w:rPr>
          <w:t>Create</w:t>
        </w:r>
        <w:r w:rsidR="00DD4A9B">
          <w:rPr>
            <w:rStyle w:val="Hyperlink"/>
          </w:rPr>
          <w:t xml:space="preserve"> and Submit</w:t>
        </w:r>
        <w:r w:rsidR="00DD4A9B" w:rsidRPr="00DC684F">
          <w:rPr>
            <w:rStyle w:val="Hyperlink"/>
          </w:rPr>
          <w:t xml:space="preserve"> a New A19</w:t>
        </w:r>
      </w:hyperlink>
    </w:p>
    <w:p w14:paraId="0FCFD8F5" w14:textId="77777777" w:rsidR="00DD4A9B" w:rsidRDefault="00643EAE" w:rsidP="00DD4A9B">
      <w:pPr>
        <w:pStyle w:val="ListParagraph"/>
        <w:numPr>
          <w:ilvl w:val="0"/>
          <w:numId w:val="7"/>
        </w:numPr>
      </w:pPr>
      <w:hyperlink w:anchor="_How_to_Print" w:history="1">
        <w:r w:rsidR="00DD4A9B" w:rsidRPr="003F28CA">
          <w:rPr>
            <w:rStyle w:val="Hyperlink"/>
          </w:rPr>
          <w:t>Print an A19</w:t>
        </w:r>
      </w:hyperlink>
    </w:p>
    <w:p w14:paraId="33C2FA75" w14:textId="77777777" w:rsidR="00DD4A9B" w:rsidRDefault="00643EAE" w:rsidP="00DD4A9B">
      <w:pPr>
        <w:pStyle w:val="ListParagraph"/>
        <w:numPr>
          <w:ilvl w:val="0"/>
          <w:numId w:val="7"/>
        </w:numPr>
      </w:pPr>
      <w:hyperlink w:anchor="_How_to_Correct" w:history="1">
        <w:r w:rsidR="00DD4A9B" w:rsidRPr="00DC684F">
          <w:rPr>
            <w:rStyle w:val="Hyperlink"/>
          </w:rPr>
          <w:t>Correct an A19</w:t>
        </w:r>
      </w:hyperlink>
    </w:p>
    <w:p w14:paraId="5A0F30F8" w14:textId="77777777" w:rsidR="00DD4A9B" w:rsidRDefault="00643EAE" w:rsidP="00DD4A9B">
      <w:pPr>
        <w:pStyle w:val="ListParagraph"/>
        <w:numPr>
          <w:ilvl w:val="0"/>
          <w:numId w:val="7"/>
        </w:numPr>
      </w:pPr>
      <w:hyperlink w:anchor="_How_to_view" w:history="1">
        <w:r w:rsidR="00DD4A9B" w:rsidRPr="00DC684F">
          <w:rPr>
            <w:rStyle w:val="Hyperlink"/>
          </w:rPr>
          <w:t>View Contract</w:t>
        </w:r>
        <w:r w:rsidR="00DD4A9B">
          <w:rPr>
            <w:rStyle w:val="Hyperlink"/>
          </w:rPr>
          <w:t xml:space="preserve"> Summary</w:t>
        </w:r>
        <w:r w:rsidR="00DD4A9B" w:rsidRPr="00DC684F">
          <w:rPr>
            <w:rStyle w:val="Hyperlink"/>
          </w:rPr>
          <w:t xml:space="preserve"> Information</w:t>
        </w:r>
      </w:hyperlink>
    </w:p>
    <w:p w14:paraId="13D68B77" w14:textId="77777777" w:rsidR="00DD4A9B" w:rsidRDefault="00643EAE" w:rsidP="00DD4A9B">
      <w:pPr>
        <w:pStyle w:val="ListParagraph"/>
        <w:numPr>
          <w:ilvl w:val="0"/>
          <w:numId w:val="7"/>
        </w:numPr>
      </w:pPr>
      <w:hyperlink w:anchor="_How_to_view_1" w:history="1">
        <w:r w:rsidR="00DD4A9B" w:rsidRPr="00DC684F">
          <w:rPr>
            <w:rStyle w:val="Hyperlink"/>
          </w:rPr>
          <w:t>View and Print Loan Amortization Schedules</w:t>
        </w:r>
      </w:hyperlink>
    </w:p>
    <w:p w14:paraId="28B100E4" w14:textId="77777777" w:rsidR="00DD4A9B" w:rsidRDefault="00643EAE" w:rsidP="00DD4A9B">
      <w:pPr>
        <w:pStyle w:val="ListParagraph"/>
        <w:numPr>
          <w:ilvl w:val="0"/>
          <w:numId w:val="7"/>
        </w:numPr>
      </w:pPr>
      <w:hyperlink w:anchor="_A19_Statuses" w:history="1">
        <w:r w:rsidR="00DD4A9B" w:rsidRPr="00DC684F">
          <w:rPr>
            <w:rStyle w:val="Hyperlink"/>
          </w:rPr>
          <w:t>Track your A19 Status</w:t>
        </w:r>
      </w:hyperlink>
    </w:p>
    <w:p w14:paraId="297BE832" w14:textId="77777777" w:rsidR="00DD4A9B" w:rsidRDefault="00643EAE" w:rsidP="00DD4A9B">
      <w:pPr>
        <w:pStyle w:val="ListParagraph"/>
        <w:numPr>
          <w:ilvl w:val="0"/>
          <w:numId w:val="7"/>
        </w:numPr>
      </w:pPr>
      <w:hyperlink w:anchor="_System_Access_Request" w:history="1">
        <w:r w:rsidR="00DD4A9B" w:rsidRPr="00DC684F">
          <w:rPr>
            <w:rStyle w:val="Hyperlink"/>
          </w:rPr>
          <w:t>System Access Request Form</w:t>
        </w:r>
      </w:hyperlink>
    </w:p>
    <w:p w14:paraId="118796F1" w14:textId="77777777" w:rsidR="00DD4A9B" w:rsidRDefault="00DD4A9B" w:rsidP="00DD4A9B"/>
    <w:p w14:paraId="19B647B0" w14:textId="77777777" w:rsidR="00DD4A9B" w:rsidRPr="00CC5CF9" w:rsidRDefault="00DD4A9B" w:rsidP="00DD4A9B">
      <w:pPr>
        <w:pStyle w:val="Heading2"/>
        <w:rPr>
          <w:color w:val="215868" w:themeColor="accent5" w:themeShade="80"/>
          <w:sz w:val="32"/>
        </w:rPr>
      </w:pPr>
      <w:bookmarkStart w:id="14" w:name="_Screens"/>
      <w:bookmarkStart w:id="15" w:name="_Toc82442659"/>
      <w:bookmarkEnd w:id="14"/>
      <w:r w:rsidRPr="00CC5CF9">
        <w:rPr>
          <w:color w:val="215868" w:themeColor="accent5" w:themeShade="80"/>
          <w:sz w:val="32"/>
        </w:rPr>
        <w:t>Screens</w:t>
      </w:r>
      <w:bookmarkEnd w:id="15"/>
    </w:p>
    <w:p w14:paraId="00E8DDE5" w14:textId="77777777" w:rsidR="00DD4A9B" w:rsidRDefault="00DD4A9B" w:rsidP="00DD4A9B">
      <w:r>
        <w:t xml:space="preserve">There are three menu options on the top of the Portal. Use these to navigate to each page. </w:t>
      </w:r>
    </w:p>
    <w:p w14:paraId="00953B17" w14:textId="77777777" w:rsidR="00DD4A9B" w:rsidRDefault="00DD4A9B" w:rsidP="00DD4A9B">
      <w:pPr>
        <w:rPr>
          <w:sz w:val="32"/>
        </w:rPr>
      </w:pPr>
      <w:r>
        <w:rPr>
          <w:noProof/>
        </w:rPr>
        <w:drawing>
          <wp:inline distT="0" distB="0" distL="0" distR="0" wp14:anchorId="2AE0AF35" wp14:editId="08AE5AE0">
            <wp:extent cx="5943600" cy="740495"/>
            <wp:effectExtent l="114300" t="114300" r="114300" b="1168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63123" cy="742927"/>
                    </a:xfrm>
                    <a:prstGeom prst="rect">
                      <a:avLst/>
                    </a:prstGeom>
                    <a:effectLst>
                      <a:glow rad="101600">
                        <a:schemeClr val="accent5">
                          <a:satMod val="175000"/>
                          <a:alpha val="40000"/>
                        </a:schemeClr>
                      </a:glow>
                    </a:effectLst>
                  </pic:spPr>
                </pic:pic>
              </a:graphicData>
            </a:graphic>
          </wp:inline>
        </w:drawing>
      </w:r>
    </w:p>
    <w:p w14:paraId="78088ADD" w14:textId="77777777" w:rsidR="00DD4A9B" w:rsidRPr="00CC5CF9" w:rsidRDefault="00DD4A9B" w:rsidP="00DD4A9B">
      <w:pPr>
        <w:pStyle w:val="Heading4"/>
        <w:rPr>
          <w:b/>
          <w:color w:val="215868" w:themeColor="accent5" w:themeShade="80"/>
          <w:sz w:val="32"/>
        </w:rPr>
      </w:pPr>
      <w:r w:rsidRPr="00CC5CF9">
        <w:rPr>
          <w:b/>
          <w:color w:val="215868" w:themeColor="accent5" w:themeShade="80"/>
          <w:sz w:val="28"/>
        </w:rPr>
        <w:t>Home</w:t>
      </w:r>
      <w:r w:rsidRPr="00CC5CF9">
        <w:rPr>
          <w:b/>
          <w:color w:val="215868" w:themeColor="accent5" w:themeShade="80"/>
          <w:sz w:val="32"/>
        </w:rPr>
        <w:t xml:space="preserve"> </w:t>
      </w:r>
      <w:r w:rsidRPr="00CC5CF9">
        <w:rPr>
          <w:b/>
          <w:color w:val="215868" w:themeColor="accent5" w:themeShade="80"/>
          <w:sz w:val="28"/>
        </w:rPr>
        <w:t>Screen</w:t>
      </w:r>
    </w:p>
    <w:p w14:paraId="7AC43DBF" w14:textId="77777777" w:rsidR="00DD4A9B" w:rsidRDefault="00DD4A9B" w:rsidP="00DD4A9B">
      <w:r>
        <w:t>The home page will contain two sections, pending A19’s and contracts.  This screen contains links to the Department of Commerce website and the Commerce CMS Portal site. All tables throughout the site can be sorted by</w:t>
      </w:r>
      <w:r w:rsidRPr="00981CF6">
        <w:t xml:space="preserve"> click</w:t>
      </w:r>
      <w:r>
        <w:t>ing</w:t>
      </w:r>
      <w:r w:rsidRPr="00981CF6">
        <w:t xml:space="preserve"> </w:t>
      </w:r>
      <w:r>
        <w:t xml:space="preserve">on the column headers; </w:t>
      </w:r>
      <w:r w:rsidRPr="00981CF6">
        <w:t>once for an ascending li</w:t>
      </w:r>
      <w:r>
        <w:t>st, twice for a descending list</w:t>
      </w:r>
      <w:r w:rsidRPr="00981CF6">
        <w:t>,</w:t>
      </w:r>
      <w:r>
        <w:t xml:space="preserve"> </w:t>
      </w:r>
      <w:proofErr w:type="gramStart"/>
      <w:r>
        <w:t xml:space="preserve">and </w:t>
      </w:r>
      <w:r w:rsidRPr="00981CF6">
        <w:t xml:space="preserve"> the</w:t>
      </w:r>
      <w:proofErr w:type="gramEnd"/>
      <w:r w:rsidRPr="00981CF6">
        <w:t xml:space="preserve"> third click will remove the sort.</w:t>
      </w:r>
    </w:p>
    <w:p w14:paraId="5581CAD6" w14:textId="77777777" w:rsidR="00DD4A9B" w:rsidRDefault="00DD4A9B" w:rsidP="00DD4A9B">
      <w:r>
        <w:rPr>
          <w:noProof/>
        </w:rPr>
        <w:lastRenderedPageBreak/>
        <w:drawing>
          <wp:inline distT="0" distB="0" distL="0" distR="0" wp14:anchorId="23E0F5F4" wp14:editId="08485C6C">
            <wp:extent cx="6190754" cy="3326621"/>
            <wp:effectExtent l="114300" t="114300" r="114935" b="1219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4761" cy="3366389"/>
                    </a:xfrm>
                    <a:prstGeom prst="rect">
                      <a:avLst/>
                    </a:prstGeom>
                    <a:ln>
                      <a:noFill/>
                    </a:ln>
                    <a:effectLst>
                      <a:glow rad="101600">
                        <a:schemeClr val="accent5">
                          <a:satMod val="175000"/>
                          <a:alpha val="40000"/>
                        </a:schemeClr>
                      </a:glow>
                    </a:effectLst>
                  </pic:spPr>
                </pic:pic>
              </a:graphicData>
            </a:graphic>
          </wp:inline>
        </w:drawing>
      </w:r>
    </w:p>
    <w:p w14:paraId="6F4F56B8" w14:textId="77777777" w:rsidR="00DD4A9B" w:rsidRDefault="00DD4A9B" w:rsidP="00DD4A9B">
      <w:r>
        <w:t xml:space="preserve">The first section of the home page will show a table of pending A19’s (invoices) associated with your contracts. Your Commerce contract manager will be able to see the same information within Commerce with the exception of drafts, which are A19s that you have created but not submitted to Commerce. You will be able to quickly navigate to the A19 details by selecting </w:t>
      </w:r>
      <w:r>
        <w:rPr>
          <w:color w:val="215868" w:themeColor="accent5" w:themeShade="80"/>
          <w:u w:val="single"/>
        </w:rPr>
        <w:t>V</w:t>
      </w:r>
      <w:r w:rsidRPr="00475FE4">
        <w:rPr>
          <w:color w:val="215868" w:themeColor="accent5" w:themeShade="80"/>
          <w:u w:val="single"/>
        </w:rPr>
        <w:t>iew</w:t>
      </w:r>
      <w:r>
        <w:t xml:space="preserve"> directly from the table, this will allow you to review notes from your contract manager or make any requested edits.  You can also print the A19 directly from the table by selecting </w:t>
      </w:r>
      <w:r>
        <w:rPr>
          <w:color w:val="215868" w:themeColor="accent5" w:themeShade="80"/>
          <w:u w:val="single"/>
        </w:rPr>
        <w:t>P</w:t>
      </w:r>
      <w:r w:rsidRPr="00475FE4">
        <w:rPr>
          <w:color w:val="215868" w:themeColor="accent5" w:themeShade="80"/>
          <w:u w:val="single"/>
        </w:rPr>
        <w:t>rint</w:t>
      </w:r>
      <w:r>
        <w:t>.</w:t>
      </w:r>
    </w:p>
    <w:p w14:paraId="51BECF06" w14:textId="77777777" w:rsidR="00DD4A9B" w:rsidRDefault="00DD4A9B" w:rsidP="00DD4A9B">
      <w:r>
        <w:t>This section shows you the A19s you currently have in process. “In process” statuses are:</w:t>
      </w:r>
    </w:p>
    <w:p w14:paraId="2018EE86" w14:textId="77777777" w:rsidR="00DD4A9B" w:rsidRDefault="00DD4A9B" w:rsidP="00DD4A9B">
      <w:pPr>
        <w:pStyle w:val="ListParagraph"/>
        <w:numPr>
          <w:ilvl w:val="0"/>
          <w:numId w:val="2"/>
        </w:numPr>
      </w:pPr>
      <w:r>
        <w:t>Draft</w:t>
      </w:r>
    </w:p>
    <w:p w14:paraId="7783603F" w14:textId="77777777" w:rsidR="00DD4A9B" w:rsidRDefault="00DD4A9B" w:rsidP="00DD4A9B">
      <w:pPr>
        <w:pStyle w:val="ListParagraph"/>
        <w:numPr>
          <w:ilvl w:val="0"/>
          <w:numId w:val="2"/>
        </w:numPr>
      </w:pPr>
      <w:r>
        <w:t>Submitted</w:t>
      </w:r>
    </w:p>
    <w:p w14:paraId="06103B5D" w14:textId="77777777" w:rsidR="00DD4A9B" w:rsidRDefault="00DD4A9B" w:rsidP="00DD4A9B">
      <w:pPr>
        <w:pStyle w:val="ListParagraph"/>
        <w:numPr>
          <w:ilvl w:val="0"/>
          <w:numId w:val="2"/>
        </w:numPr>
      </w:pPr>
      <w:r>
        <w:t>Program Approved</w:t>
      </w:r>
    </w:p>
    <w:p w14:paraId="37C2169C" w14:textId="77777777" w:rsidR="00DD4A9B" w:rsidRDefault="00DD4A9B" w:rsidP="00DD4A9B">
      <w:pPr>
        <w:pStyle w:val="ListParagraph"/>
        <w:numPr>
          <w:ilvl w:val="0"/>
          <w:numId w:val="2"/>
        </w:numPr>
      </w:pPr>
      <w:r>
        <w:t>Processing Payment</w:t>
      </w:r>
    </w:p>
    <w:p w14:paraId="2BEA1E83" w14:textId="77777777" w:rsidR="00DD4A9B" w:rsidRDefault="00DD4A9B" w:rsidP="00DD4A9B">
      <w:pPr>
        <w:pStyle w:val="ListParagraph"/>
      </w:pPr>
    </w:p>
    <w:p w14:paraId="4FA15823" w14:textId="77777777" w:rsidR="00DD4A9B" w:rsidRDefault="00643EAE" w:rsidP="00DD4A9B">
      <w:pPr>
        <w:rPr>
          <w:rStyle w:val="Hyperlink"/>
        </w:rPr>
      </w:pPr>
      <w:hyperlink w:anchor="_A19_Statuses" w:history="1">
        <w:r w:rsidR="00DD4A9B" w:rsidRPr="00B715B4">
          <w:rPr>
            <w:rStyle w:val="Hyperlink"/>
          </w:rPr>
          <w:t>Learn more about statuses here.</w:t>
        </w:r>
      </w:hyperlink>
      <w:r w:rsidR="00DD4A9B">
        <w:rPr>
          <w:noProof/>
        </w:rPr>
        <w:drawing>
          <wp:inline distT="0" distB="0" distL="0" distR="0" wp14:anchorId="5B0E5959" wp14:editId="50869B6D">
            <wp:extent cx="5761281" cy="2021988"/>
            <wp:effectExtent l="114300" t="114300" r="106680" b="1117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70168" cy="2025107"/>
                    </a:xfrm>
                    <a:prstGeom prst="rect">
                      <a:avLst/>
                    </a:prstGeom>
                    <a:ln>
                      <a:noFill/>
                    </a:ln>
                    <a:effectLst>
                      <a:glow rad="101600">
                        <a:schemeClr val="accent5">
                          <a:satMod val="175000"/>
                          <a:alpha val="40000"/>
                        </a:schemeClr>
                      </a:glow>
                    </a:effectLst>
                  </pic:spPr>
                </pic:pic>
              </a:graphicData>
            </a:graphic>
          </wp:inline>
        </w:drawing>
      </w:r>
    </w:p>
    <w:p w14:paraId="7BBF1AAA" w14:textId="77777777" w:rsidR="00DD4A9B" w:rsidRPr="008F6E41" w:rsidRDefault="00DD4A9B" w:rsidP="00DD4A9B">
      <w:r>
        <w:t xml:space="preserve">The second section of the home page will show a table of executed contracts associated with the organization’s SWV numbers included on your system access form. Once a contract has been executed, fully signed and approved by our accounting office, it will show on your list of available contracts to submit a reimbursement request.  You will be able to view contract details by selecting </w:t>
      </w:r>
      <w:r w:rsidRPr="008C3157">
        <w:rPr>
          <w:color w:val="215868" w:themeColor="accent5" w:themeShade="80"/>
          <w:u w:val="single"/>
        </w:rPr>
        <w:t>View</w:t>
      </w:r>
      <w:r>
        <w:t xml:space="preserve"> or directly from the table.  You will also be able to create a new A19 by selecting </w:t>
      </w:r>
      <w:r w:rsidRPr="008C3157">
        <w:rPr>
          <w:color w:val="215868" w:themeColor="accent5" w:themeShade="80"/>
          <w:u w:val="single"/>
        </w:rPr>
        <w:t>New</w:t>
      </w:r>
      <w:r>
        <w:t>, this will only be an option on contracts with a remaining balance.</w:t>
      </w:r>
      <w:r>
        <w:rPr>
          <w:noProof/>
        </w:rPr>
        <w:drawing>
          <wp:inline distT="0" distB="0" distL="0" distR="0" wp14:anchorId="5705743F" wp14:editId="074971F4">
            <wp:extent cx="5943600" cy="1983105"/>
            <wp:effectExtent l="114300" t="114300" r="114300" b="1123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983105"/>
                    </a:xfrm>
                    <a:prstGeom prst="rect">
                      <a:avLst/>
                    </a:prstGeom>
                    <a:ln>
                      <a:noFill/>
                    </a:ln>
                    <a:effectLst>
                      <a:glow rad="101600">
                        <a:schemeClr val="accent5">
                          <a:satMod val="175000"/>
                          <a:alpha val="40000"/>
                        </a:schemeClr>
                      </a:glow>
                    </a:effectLst>
                  </pic:spPr>
                </pic:pic>
              </a:graphicData>
            </a:graphic>
          </wp:inline>
        </w:drawing>
      </w:r>
      <w:r>
        <w:br w:type="page"/>
      </w:r>
    </w:p>
    <w:p w14:paraId="6D6EF7CC" w14:textId="77777777" w:rsidR="00DD4A9B" w:rsidRPr="00CC5CF9" w:rsidRDefault="00DD4A9B" w:rsidP="00DD4A9B">
      <w:pPr>
        <w:pStyle w:val="Heading4"/>
        <w:rPr>
          <w:b/>
          <w:color w:val="215868" w:themeColor="accent5" w:themeShade="80"/>
          <w:sz w:val="28"/>
        </w:rPr>
      </w:pPr>
      <w:r w:rsidRPr="00CC5CF9">
        <w:rPr>
          <w:b/>
          <w:color w:val="215868" w:themeColor="accent5" w:themeShade="80"/>
          <w:sz w:val="28"/>
        </w:rPr>
        <w:lastRenderedPageBreak/>
        <w:t>Contracts Screen</w:t>
      </w:r>
    </w:p>
    <w:p w14:paraId="552539AE" w14:textId="77777777" w:rsidR="00DD4A9B" w:rsidRDefault="00DD4A9B" w:rsidP="00DD4A9B">
      <w:r>
        <w:t>This screen will show you all of the contracts that you have been given access to by the Commerce contract manager(s), based on the SWV numbers provided on your system access request form. The table will open showing Active (executed) contracts.  Above the table you will be able to select All Contracts, this will allow you to see executed and closed contracts.  This option allows you to see the history of work your organization has completed with Commerce.  All tables throughout the site can be sorted by</w:t>
      </w:r>
      <w:r w:rsidRPr="00981CF6">
        <w:t xml:space="preserve"> click</w:t>
      </w:r>
      <w:r>
        <w:t>ing</w:t>
      </w:r>
      <w:r w:rsidRPr="00981CF6">
        <w:t xml:space="preserve"> </w:t>
      </w:r>
      <w:r>
        <w:t xml:space="preserve">on the column headers; </w:t>
      </w:r>
      <w:r w:rsidRPr="00981CF6">
        <w:t>once for an ascending list, twice f</w:t>
      </w:r>
      <w:r>
        <w:t>or a descending list, and</w:t>
      </w:r>
      <w:r w:rsidRPr="00981CF6">
        <w:t xml:space="preserve"> the third click will remove the sort.</w:t>
      </w:r>
    </w:p>
    <w:p w14:paraId="1022A9B2" w14:textId="77777777" w:rsidR="00DD4A9B" w:rsidRDefault="00DD4A9B" w:rsidP="00DD4A9B">
      <w:pPr>
        <w:spacing w:after="0"/>
      </w:pPr>
      <w:r>
        <w:rPr>
          <w:noProof/>
        </w:rPr>
        <w:drawing>
          <wp:inline distT="0" distB="0" distL="0" distR="0" wp14:anchorId="27A541AF" wp14:editId="09D59837">
            <wp:extent cx="5755671" cy="1421085"/>
            <wp:effectExtent l="114300" t="114300" r="111760" b="1225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78276" cy="1426666"/>
                    </a:xfrm>
                    <a:prstGeom prst="rect">
                      <a:avLst/>
                    </a:prstGeom>
                    <a:ln>
                      <a:noFill/>
                    </a:ln>
                    <a:effectLst>
                      <a:glow rad="101600">
                        <a:schemeClr val="accent5">
                          <a:satMod val="175000"/>
                          <a:alpha val="40000"/>
                        </a:schemeClr>
                      </a:glow>
                    </a:effectLst>
                  </pic:spPr>
                </pic:pic>
              </a:graphicData>
            </a:graphic>
          </wp:inline>
        </w:drawing>
      </w:r>
      <w:r>
        <w:t xml:space="preserve">You can view your Contract Summary Information on all contracts by clicking on </w:t>
      </w:r>
      <w:r w:rsidRPr="008C3157">
        <w:rPr>
          <w:color w:val="215868" w:themeColor="accent5" w:themeShade="80"/>
          <w:u w:val="single"/>
        </w:rPr>
        <w:t>View</w:t>
      </w:r>
      <w:r>
        <w:t xml:space="preserve"> in the first column, View Contract. You will also be able to create a new A19 by selecting </w:t>
      </w:r>
      <w:r w:rsidRPr="008C3157">
        <w:rPr>
          <w:color w:val="215868" w:themeColor="accent5" w:themeShade="80"/>
          <w:u w:val="single"/>
        </w:rPr>
        <w:t>New</w:t>
      </w:r>
      <w:r>
        <w:t xml:space="preserve"> in the second column, Create New A19.  The </w:t>
      </w:r>
      <w:r w:rsidRPr="00882CA8">
        <w:rPr>
          <w:color w:val="215868" w:themeColor="accent5" w:themeShade="80"/>
          <w:u w:val="single"/>
        </w:rPr>
        <w:t>New</w:t>
      </w:r>
      <w:r>
        <w:t xml:space="preserve"> option will only appear on contracts that are executed and have a remaining balance. The </w:t>
      </w:r>
      <w:r w:rsidRPr="00882CA8">
        <w:rPr>
          <w:color w:val="215868" w:themeColor="accent5" w:themeShade="80"/>
          <w:u w:val="single"/>
        </w:rPr>
        <w:t>New</w:t>
      </w:r>
      <w:r w:rsidRPr="00882CA8">
        <w:rPr>
          <w:color w:val="215868" w:themeColor="accent5" w:themeShade="80"/>
        </w:rPr>
        <w:t xml:space="preserve"> </w:t>
      </w:r>
      <w:r>
        <w:t xml:space="preserve">option will be removed on closed contracts and those that have spent all contracted funds. </w:t>
      </w:r>
    </w:p>
    <w:p w14:paraId="1CD4D135" w14:textId="77777777" w:rsidR="00DD4A9B" w:rsidRDefault="00DD4A9B" w:rsidP="00DD4A9B">
      <w:pPr>
        <w:spacing w:after="0"/>
      </w:pPr>
      <w:r>
        <w:rPr>
          <w:noProof/>
        </w:rPr>
        <w:drawing>
          <wp:inline distT="0" distB="0" distL="0" distR="0" wp14:anchorId="623D2DF3" wp14:editId="6018B76A">
            <wp:extent cx="2204658" cy="596074"/>
            <wp:effectExtent l="114300" t="114300" r="120015" b="1092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93865" cy="620193"/>
                    </a:xfrm>
                    <a:prstGeom prst="rect">
                      <a:avLst/>
                    </a:prstGeom>
                    <a:ln>
                      <a:noFill/>
                    </a:ln>
                    <a:effectLst>
                      <a:glow rad="101600">
                        <a:schemeClr val="accent5">
                          <a:satMod val="175000"/>
                          <a:alpha val="40000"/>
                        </a:schemeClr>
                      </a:glow>
                    </a:effectLst>
                  </pic:spPr>
                </pic:pic>
              </a:graphicData>
            </a:graphic>
          </wp:inline>
        </w:drawing>
      </w:r>
    </w:p>
    <w:p w14:paraId="2B6A92EE" w14:textId="77777777" w:rsidR="00DD4A9B" w:rsidRPr="00B715B4" w:rsidRDefault="00DD4A9B" w:rsidP="00DD4A9B">
      <w:pPr>
        <w:spacing w:after="0"/>
      </w:pPr>
    </w:p>
    <w:p w14:paraId="3293828A" w14:textId="77777777" w:rsidR="00DD4A9B" w:rsidRPr="00CC5CF9" w:rsidRDefault="00DD4A9B" w:rsidP="00DD4A9B">
      <w:pPr>
        <w:pStyle w:val="Heading4"/>
        <w:rPr>
          <w:b/>
          <w:color w:val="215868" w:themeColor="accent5" w:themeShade="80"/>
          <w:sz w:val="20"/>
        </w:rPr>
      </w:pPr>
      <w:r w:rsidRPr="00CC5CF9">
        <w:rPr>
          <w:b/>
          <w:color w:val="215868" w:themeColor="accent5" w:themeShade="80"/>
          <w:sz w:val="28"/>
        </w:rPr>
        <w:t>Review A19s Screen</w:t>
      </w:r>
    </w:p>
    <w:p w14:paraId="6003A5F2" w14:textId="77777777" w:rsidR="00DD4A9B" w:rsidRDefault="00DD4A9B" w:rsidP="00DD4A9B">
      <w:r>
        <w:t>This screen will open showing all of the A19’s in process for your agency, based on the SWV numbers provided to your contract manager.  Above the table you will be able to select All A19’s, this will show all A19’s from draft status to paid, you will also see any rejected A19’s. All tables throughout the site can be sorted by</w:t>
      </w:r>
      <w:r w:rsidRPr="00981CF6">
        <w:t xml:space="preserve"> click</w:t>
      </w:r>
      <w:r>
        <w:t>ing</w:t>
      </w:r>
      <w:r w:rsidRPr="00981CF6">
        <w:t xml:space="preserve"> </w:t>
      </w:r>
      <w:r>
        <w:t xml:space="preserve">on the column headers; </w:t>
      </w:r>
      <w:r w:rsidRPr="00981CF6">
        <w:t xml:space="preserve">once for an ascending list, twice for a descending list, </w:t>
      </w:r>
      <w:r>
        <w:t xml:space="preserve">and </w:t>
      </w:r>
      <w:r w:rsidRPr="00981CF6">
        <w:t>the third click will remove the sort.</w:t>
      </w:r>
    </w:p>
    <w:p w14:paraId="07022F80" w14:textId="77777777" w:rsidR="00DD4A9B" w:rsidRDefault="00DD4A9B" w:rsidP="00DD4A9B">
      <w:r>
        <w:rPr>
          <w:noProof/>
        </w:rPr>
        <w:lastRenderedPageBreak/>
        <w:drawing>
          <wp:inline distT="0" distB="0" distL="0" distR="0" wp14:anchorId="2F414C2E" wp14:editId="77143F0C">
            <wp:extent cx="5943600" cy="1558290"/>
            <wp:effectExtent l="114300" t="114300" r="114300" b="1181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558290"/>
                    </a:xfrm>
                    <a:prstGeom prst="rect">
                      <a:avLst/>
                    </a:prstGeom>
                    <a:effectLst>
                      <a:glow rad="101600">
                        <a:schemeClr val="accent5">
                          <a:satMod val="175000"/>
                          <a:alpha val="40000"/>
                        </a:schemeClr>
                      </a:glow>
                    </a:effectLst>
                  </pic:spPr>
                </pic:pic>
              </a:graphicData>
            </a:graphic>
          </wp:inline>
        </w:drawing>
      </w:r>
    </w:p>
    <w:p w14:paraId="79E4FB44" w14:textId="77777777" w:rsidR="00DD4A9B" w:rsidRDefault="00DD4A9B" w:rsidP="00DD4A9B">
      <w:pPr>
        <w:spacing w:after="0"/>
      </w:pPr>
      <w:r>
        <w:t xml:space="preserve">You can view A19 Information for created A19’s by clicking on </w:t>
      </w:r>
      <w:r w:rsidRPr="008C3157">
        <w:rPr>
          <w:color w:val="215868" w:themeColor="accent5" w:themeShade="80"/>
          <w:u w:val="single"/>
        </w:rPr>
        <w:t>View</w:t>
      </w:r>
      <w:r>
        <w:t xml:space="preserve"> in the first column, View A19. You will be able to view A19’s in all statuses listed in the table.  You will also be able to print a copy of the A19 form by selecting </w:t>
      </w:r>
      <w:r>
        <w:rPr>
          <w:color w:val="215868" w:themeColor="accent5" w:themeShade="80"/>
          <w:u w:val="single"/>
        </w:rPr>
        <w:t>Print</w:t>
      </w:r>
      <w:r>
        <w:t xml:space="preserve"> in the second column, Print A19.  </w:t>
      </w:r>
    </w:p>
    <w:p w14:paraId="608861A1" w14:textId="77777777" w:rsidR="00DD4A9B" w:rsidRDefault="00DD4A9B" w:rsidP="00DD4A9B">
      <w:pPr>
        <w:spacing w:after="0"/>
      </w:pPr>
      <w:r>
        <w:rPr>
          <w:noProof/>
        </w:rPr>
        <w:drawing>
          <wp:inline distT="0" distB="0" distL="0" distR="0" wp14:anchorId="5EC3B45B" wp14:editId="14EAF0C9">
            <wp:extent cx="1466033" cy="673178"/>
            <wp:effectExtent l="114300" t="114300" r="115570" b="1079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09555" cy="693163"/>
                    </a:xfrm>
                    <a:prstGeom prst="rect">
                      <a:avLst/>
                    </a:prstGeom>
                    <a:effectLst>
                      <a:glow rad="101600">
                        <a:schemeClr val="accent5">
                          <a:satMod val="175000"/>
                          <a:alpha val="40000"/>
                        </a:schemeClr>
                      </a:glow>
                    </a:effectLst>
                  </pic:spPr>
                </pic:pic>
              </a:graphicData>
            </a:graphic>
          </wp:inline>
        </w:drawing>
      </w:r>
    </w:p>
    <w:p w14:paraId="6B163620" w14:textId="77777777" w:rsidR="00DD4A9B" w:rsidRDefault="00DD4A9B" w:rsidP="00DD4A9B">
      <w:pPr>
        <w:spacing w:after="0"/>
      </w:pPr>
    </w:p>
    <w:p w14:paraId="4E276542" w14:textId="77777777" w:rsidR="00DD4A9B" w:rsidRPr="00CC5CF9" w:rsidRDefault="00DD4A9B" w:rsidP="00DD4A9B">
      <w:pPr>
        <w:pStyle w:val="Heading4"/>
        <w:rPr>
          <w:b/>
          <w:color w:val="215868" w:themeColor="accent5" w:themeShade="80"/>
          <w:sz w:val="28"/>
        </w:rPr>
      </w:pPr>
      <w:r w:rsidRPr="00CC5CF9">
        <w:rPr>
          <w:b/>
          <w:color w:val="215868" w:themeColor="accent5" w:themeShade="80"/>
          <w:sz w:val="28"/>
        </w:rPr>
        <w:t>A19 Details Screen</w:t>
      </w:r>
    </w:p>
    <w:p w14:paraId="586463BA" w14:textId="77777777" w:rsidR="00DD4A9B" w:rsidRDefault="00DD4A9B" w:rsidP="00DD4A9B">
      <w:r>
        <w:t xml:space="preserve">By selecting </w:t>
      </w:r>
      <w:r w:rsidRPr="00A76B6E">
        <w:rPr>
          <w:color w:val="215868" w:themeColor="accent5" w:themeShade="80"/>
          <w:u w:val="single"/>
        </w:rPr>
        <w:t>View</w:t>
      </w:r>
      <w:r>
        <w:t xml:space="preserve"> in an A19 table the system will open the A19 record.  You will be able to view A19’s that have been previously created.  At the top of the screen the CMS Invoice ID will be displayed, this is the unique number for your Invoice. It will be added to your EFT notification.  </w:t>
      </w:r>
      <w:r>
        <w:rPr>
          <w:noProof/>
        </w:rPr>
        <w:drawing>
          <wp:inline distT="0" distB="0" distL="0" distR="0" wp14:anchorId="14240DD0" wp14:editId="4632A048">
            <wp:extent cx="5943600" cy="327660"/>
            <wp:effectExtent l="114300" t="114300" r="114300" b="1104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27660"/>
                    </a:xfrm>
                    <a:prstGeom prst="rect">
                      <a:avLst/>
                    </a:prstGeom>
                    <a:effectLst>
                      <a:glow rad="101600">
                        <a:schemeClr val="accent5">
                          <a:satMod val="175000"/>
                          <a:alpha val="40000"/>
                        </a:schemeClr>
                      </a:glow>
                    </a:effectLst>
                  </pic:spPr>
                </pic:pic>
              </a:graphicData>
            </a:graphic>
          </wp:inline>
        </w:drawing>
      </w:r>
      <w:r>
        <w:t xml:space="preserve">The A19 details screen is divided into six sections. They are described below with key entry fields defined for clarity. </w:t>
      </w:r>
    </w:p>
    <w:p w14:paraId="1E52ACBD" w14:textId="77777777" w:rsidR="00DD4A9B" w:rsidRPr="00CC5CF9" w:rsidRDefault="00DD4A9B" w:rsidP="00DD4A9B">
      <w:pPr>
        <w:pStyle w:val="Heading5"/>
        <w:rPr>
          <w:color w:val="215868" w:themeColor="accent5" w:themeShade="80"/>
          <w:sz w:val="24"/>
        </w:rPr>
      </w:pPr>
      <w:r w:rsidRPr="00CC5CF9">
        <w:rPr>
          <w:color w:val="215868" w:themeColor="accent5" w:themeShade="80"/>
          <w:sz w:val="24"/>
        </w:rPr>
        <w:t>Contract Details</w:t>
      </w:r>
    </w:p>
    <w:p w14:paraId="64B9A427" w14:textId="77777777" w:rsidR="00DD4A9B" w:rsidRDefault="00DD4A9B" w:rsidP="00DD4A9B">
      <w:r w:rsidRPr="006A28DF">
        <w:t xml:space="preserve">This section will contain basic contract information such as contract number, project name and UBI number that was provided to your contract manager.  It also includes an “Email contract manager” button, this will open an email window with your commerce contract managers email address as </w:t>
      </w:r>
      <w:proofErr w:type="spellStart"/>
      <w:r w:rsidRPr="006A28DF">
        <w:t>will</w:t>
      </w:r>
      <w:proofErr w:type="spellEnd"/>
      <w:r w:rsidRPr="006A28DF">
        <w:t xml:space="preserve"> as your project name and contract number populated in the email subject line.  Your Commerce contract </w:t>
      </w:r>
      <w:r w:rsidRPr="006A28DF">
        <w:lastRenderedPageBreak/>
        <w:t xml:space="preserve">manager information is also displayed if you have any questions or need assistance.  </w:t>
      </w:r>
      <w:r>
        <w:rPr>
          <w:noProof/>
        </w:rPr>
        <w:drawing>
          <wp:inline distT="0" distB="0" distL="0" distR="0" wp14:anchorId="1F3BBB15" wp14:editId="5184CEB3">
            <wp:extent cx="5621036" cy="1388444"/>
            <wp:effectExtent l="114300" t="114300" r="113030" b="1168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61603" cy="1398464"/>
                    </a:xfrm>
                    <a:prstGeom prst="rect">
                      <a:avLst/>
                    </a:prstGeom>
                    <a:effectLst>
                      <a:glow rad="101600">
                        <a:schemeClr val="accent5">
                          <a:satMod val="175000"/>
                          <a:alpha val="40000"/>
                        </a:schemeClr>
                      </a:glow>
                    </a:effectLst>
                  </pic:spPr>
                </pic:pic>
              </a:graphicData>
            </a:graphic>
          </wp:inline>
        </w:drawing>
      </w:r>
    </w:p>
    <w:p w14:paraId="40DB4FAC" w14:textId="77777777" w:rsidR="00DD4A9B" w:rsidRPr="00CC5CF9" w:rsidRDefault="00DD4A9B" w:rsidP="00DD4A9B">
      <w:pPr>
        <w:pStyle w:val="Heading5"/>
        <w:rPr>
          <w:color w:val="215868" w:themeColor="accent5" w:themeShade="80"/>
          <w:sz w:val="24"/>
        </w:rPr>
      </w:pPr>
      <w:r w:rsidRPr="00CC5CF9">
        <w:rPr>
          <w:color w:val="215868" w:themeColor="accent5" w:themeShade="80"/>
          <w:sz w:val="24"/>
        </w:rPr>
        <w:t>A19 Status Dates</w:t>
      </w:r>
    </w:p>
    <w:p w14:paraId="388C5BB7" w14:textId="77777777" w:rsidR="00DD4A9B" w:rsidRDefault="00DD4A9B" w:rsidP="00DD4A9B">
      <w:r w:rsidRPr="006A28DF">
        <w:t>This section will show the submitted, program approved, paid or rejected dates.  These dates will be populated as the A19 goes through the processing steps.</w:t>
      </w:r>
      <w:r>
        <w:t xml:space="preserve"> </w:t>
      </w:r>
      <w:r>
        <w:rPr>
          <w:noProof/>
        </w:rPr>
        <w:drawing>
          <wp:inline distT="0" distB="0" distL="0" distR="0" wp14:anchorId="6EFA7A19" wp14:editId="1A2AFF74">
            <wp:extent cx="5649085" cy="1062990"/>
            <wp:effectExtent l="114300" t="114300" r="123190" b="1181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56598" cy="1064404"/>
                    </a:xfrm>
                    <a:prstGeom prst="rect">
                      <a:avLst/>
                    </a:prstGeom>
                    <a:effectLst>
                      <a:glow rad="101600">
                        <a:schemeClr val="accent5">
                          <a:satMod val="175000"/>
                          <a:alpha val="40000"/>
                        </a:schemeClr>
                      </a:glow>
                    </a:effectLst>
                  </pic:spPr>
                </pic:pic>
              </a:graphicData>
            </a:graphic>
          </wp:inline>
        </w:drawing>
      </w:r>
      <w:r>
        <w:t xml:space="preserve"> </w:t>
      </w:r>
    </w:p>
    <w:p w14:paraId="7BA75A56" w14:textId="77777777" w:rsidR="00DD4A9B" w:rsidRPr="00CC5CF9" w:rsidRDefault="00DD4A9B" w:rsidP="00DD4A9B">
      <w:pPr>
        <w:pStyle w:val="Heading5"/>
        <w:rPr>
          <w:color w:val="215868" w:themeColor="accent5" w:themeShade="80"/>
          <w:sz w:val="24"/>
        </w:rPr>
      </w:pPr>
      <w:r w:rsidRPr="00CC5CF9">
        <w:rPr>
          <w:color w:val="215868" w:themeColor="accent5" w:themeShade="80"/>
          <w:sz w:val="24"/>
        </w:rPr>
        <w:t>A19 Reimbursement Request</w:t>
      </w:r>
    </w:p>
    <w:p w14:paraId="5E4193CB" w14:textId="77777777" w:rsidR="00DD4A9B" w:rsidRDefault="00DD4A9B" w:rsidP="00DD4A9B">
      <w:r>
        <w:t>This section contains reimbursement information such as the service dates and amount of funds requested for the A19.  It also contains a budget table providing up-to-date budget balances and percentages. The items below are editable on new and submitted A19’s.  Once the dates are entered the CMS invoice ID is created and the system begins auto saving information as it is entered.</w:t>
      </w:r>
    </w:p>
    <w:p w14:paraId="14CFCB02" w14:textId="77777777" w:rsidR="00DD4A9B" w:rsidRDefault="00DD4A9B" w:rsidP="00DD4A9B">
      <w:pPr>
        <w:pStyle w:val="ListParagraph"/>
        <w:numPr>
          <w:ilvl w:val="0"/>
          <w:numId w:val="1"/>
        </w:numPr>
      </w:pPr>
      <w:r>
        <w:t>Account # --This is where you can track your account number, if applicable.</w:t>
      </w:r>
    </w:p>
    <w:p w14:paraId="02ABD3A9" w14:textId="77777777" w:rsidR="00DD4A9B" w:rsidRDefault="00DD4A9B" w:rsidP="00DD4A9B">
      <w:pPr>
        <w:pStyle w:val="ListParagraph"/>
        <w:numPr>
          <w:ilvl w:val="0"/>
          <w:numId w:val="1"/>
        </w:numPr>
      </w:pPr>
      <w:r>
        <w:t xml:space="preserve">*From Date -- This is the start date for the service period. </w:t>
      </w:r>
      <w:r w:rsidRPr="00754689">
        <w:rPr>
          <w:b/>
          <w:color w:val="FF0000"/>
        </w:rPr>
        <w:t>*Required</w:t>
      </w:r>
    </w:p>
    <w:p w14:paraId="14E3BC42" w14:textId="77777777" w:rsidR="00DD4A9B" w:rsidRDefault="00DD4A9B" w:rsidP="00DD4A9B">
      <w:pPr>
        <w:pStyle w:val="ListParagraph"/>
        <w:numPr>
          <w:ilvl w:val="0"/>
          <w:numId w:val="1"/>
        </w:numPr>
      </w:pPr>
      <w:r>
        <w:t xml:space="preserve">*Thru Date -- This is the end date for the service period. </w:t>
      </w:r>
      <w:r w:rsidRPr="00754689">
        <w:rPr>
          <w:b/>
          <w:color w:val="FF0000"/>
        </w:rPr>
        <w:t>*Required</w:t>
      </w:r>
    </w:p>
    <w:p w14:paraId="7FB9FCDA" w14:textId="77777777" w:rsidR="00DD4A9B" w:rsidRDefault="00DD4A9B" w:rsidP="00DD4A9B">
      <w:pPr>
        <w:pStyle w:val="ListParagraph"/>
        <w:numPr>
          <w:ilvl w:val="0"/>
          <w:numId w:val="1"/>
        </w:numPr>
      </w:pPr>
      <w:r>
        <w:t>Vendor Notes to Commerce -- Enter notes here that will be visible to Commerce.</w:t>
      </w:r>
    </w:p>
    <w:p w14:paraId="1D2635FA" w14:textId="77777777" w:rsidR="00DD4A9B" w:rsidRDefault="00DD4A9B" w:rsidP="00DD4A9B">
      <w:pPr>
        <w:pStyle w:val="ListParagraph"/>
        <w:numPr>
          <w:ilvl w:val="0"/>
          <w:numId w:val="1"/>
        </w:numPr>
      </w:pPr>
      <w:r>
        <w:t xml:space="preserve">Request Amount -- This is where you enter the amount they are requesting on your A19. If your program manager has set up budgets categories and/or </w:t>
      </w:r>
      <w:proofErr w:type="gramStart"/>
      <w:r>
        <w:t>activities</w:t>
      </w:r>
      <w:proofErr w:type="gramEnd"/>
      <w:r>
        <w:t xml:space="preserve"> then you have the ability to request amounts by line item.</w:t>
      </w:r>
      <w:r w:rsidRPr="009E3CCB">
        <w:rPr>
          <w:noProof/>
        </w:rPr>
        <w:t xml:space="preserve"> </w:t>
      </w:r>
    </w:p>
    <w:p w14:paraId="5DF1782F" w14:textId="77777777" w:rsidR="00DD4A9B" w:rsidRDefault="00DD4A9B" w:rsidP="00DD4A9B">
      <w:pPr>
        <w:pStyle w:val="ListParagraph"/>
      </w:pPr>
      <w:r>
        <w:rPr>
          <w:noProof/>
        </w:rPr>
        <w:lastRenderedPageBreak/>
        <w:drawing>
          <wp:inline distT="0" distB="0" distL="0" distR="0" wp14:anchorId="7E96CE0B" wp14:editId="7A6B7214">
            <wp:extent cx="5855091" cy="2271975"/>
            <wp:effectExtent l="114300" t="114300" r="107950" b="1098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71777" cy="2278450"/>
                    </a:xfrm>
                    <a:prstGeom prst="rect">
                      <a:avLst/>
                    </a:prstGeom>
                    <a:effectLst>
                      <a:glow rad="101600">
                        <a:schemeClr val="accent5">
                          <a:satMod val="175000"/>
                          <a:alpha val="40000"/>
                        </a:schemeClr>
                      </a:glow>
                    </a:effectLst>
                  </pic:spPr>
                </pic:pic>
              </a:graphicData>
            </a:graphic>
          </wp:inline>
        </w:drawing>
      </w:r>
    </w:p>
    <w:p w14:paraId="139C7E0A" w14:textId="77777777" w:rsidR="00DD4A9B" w:rsidRPr="00CC5CF9" w:rsidRDefault="00DD4A9B" w:rsidP="00DD4A9B">
      <w:pPr>
        <w:pStyle w:val="Heading5"/>
        <w:rPr>
          <w:color w:val="215868" w:themeColor="accent5" w:themeShade="80"/>
          <w:sz w:val="24"/>
        </w:rPr>
      </w:pPr>
      <w:r w:rsidRPr="00CC5CF9">
        <w:rPr>
          <w:color w:val="215868" w:themeColor="accent5" w:themeShade="80"/>
          <w:sz w:val="24"/>
        </w:rPr>
        <w:t>Attachments</w:t>
      </w:r>
    </w:p>
    <w:p w14:paraId="759C0CBD" w14:textId="77777777" w:rsidR="00DD4A9B" w:rsidRDefault="00DD4A9B" w:rsidP="00DD4A9B">
      <w:pPr>
        <w:pStyle w:val="ListParagraph"/>
        <w:ind w:left="0"/>
      </w:pPr>
      <w:r>
        <w:t xml:space="preserve">In this section you can browse and upload documents to the A19 as backup documentation.  The attachments will be reviewed by your Commerce contract manager.  You will be able to </w:t>
      </w:r>
      <w:r>
        <w:rPr>
          <w:color w:val="215868" w:themeColor="accent5" w:themeShade="80"/>
          <w:u w:val="single"/>
        </w:rPr>
        <w:t>V</w:t>
      </w:r>
      <w:r w:rsidRPr="009C7957">
        <w:rPr>
          <w:color w:val="215868" w:themeColor="accent5" w:themeShade="80"/>
          <w:u w:val="single"/>
        </w:rPr>
        <w:t>iew</w:t>
      </w:r>
      <w:r>
        <w:rPr>
          <w:color w:val="215868" w:themeColor="accent5" w:themeShade="80"/>
        </w:rPr>
        <w:t xml:space="preserve">, </w:t>
      </w:r>
      <w:r w:rsidRPr="00C00FB2">
        <w:rPr>
          <w:color w:val="215868" w:themeColor="accent5" w:themeShade="80"/>
          <w:u w:val="single"/>
        </w:rPr>
        <w:t>Edit</w:t>
      </w:r>
      <w:r>
        <w:t xml:space="preserve"> and </w:t>
      </w:r>
      <w:r w:rsidRPr="009C7957">
        <w:rPr>
          <w:color w:val="215868" w:themeColor="accent5" w:themeShade="80"/>
          <w:u w:val="single"/>
        </w:rPr>
        <w:t>Print</w:t>
      </w:r>
      <w:r>
        <w:t xml:space="preserve"> an attachment.</w:t>
      </w:r>
      <w:r w:rsidRPr="009E4B43">
        <w:t xml:space="preserve"> </w:t>
      </w:r>
      <w:r>
        <w:t xml:space="preserve">You will only be able to </w:t>
      </w:r>
      <w:r w:rsidRPr="009C7957">
        <w:rPr>
          <w:color w:val="215868" w:themeColor="accent5" w:themeShade="80"/>
          <w:u w:val="single"/>
        </w:rPr>
        <w:t>Delete</w:t>
      </w:r>
      <w:r w:rsidRPr="009C7957">
        <w:rPr>
          <w:color w:val="215868" w:themeColor="accent5" w:themeShade="80"/>
        </w:rPr>
        <w:t xml:space="preserve"> </w:t>
      </w:r>
      <w:r>
        <w:t xml:space="preserve">an attachment prior to submitting the A19 to Commerce. </w:t>
      </w:r>
      <w:r>
        <w:rPr>
          <w:noProof/>
        </w:rPr>
        <w:drawing>
          <wp:inline distT="0" distB="0" distL="0" distR="0" wp14:anchorId="070473A9" wp14:editId="50D5E0C0">
            <wp:extent cx="5943600" cy="2146935"/>
            <wp:effectExtent l="114300" t="114300" r="114300" b="1200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146935"/>
                    </a:xfrm>
                    <a:prstGeom prst="rect">
                      <a:avLst/>
                    </a:prstGeom>
                    <a:effectLst>
                      <a:glow rad="101600">
                        <a:schemeClr val="accent5">
                          <a:satMod val="175000"/>
                          <a:alpha val="40000"/>
                        </a:schemeClr>
                      </a:glow>
                    </a:effectLst>
                  </pic:spPr>
                </pic:pic>
              </a:graphicData>
            </a:graphic>
          </wp:inline>
        </w:drawing>
      </w:r>
    </w:p>
    <w:p w14:paraId="7EA196F5" w14:textId="77777777" w:rsidR="00DD4A9B" w:rsidRPr="00CC5CF9" w:rsidRDefault="00DD4A9B" w:rsidP="00DD4A9B">
      <w:pPr>
        <w:pStyle w:val="Heading5"/>
        <w:rPr>
          <w:color w:val="215868" w:themeColor="accent5" w:themeShade="80"/>
          <w:sz w:val="24"/>
        </w:rPr>
      </w:pPr>
      <w:r w:rsidRPr="00CC5CF9">
        <w:rPr>
          <w:color w:val="215868" w:themeColor="accent5" w:themeShade="80"/>
          <w:sz w:val="24"/>
        </w:rPr>
        <w:t>Reportable Expenses</w:t>
      </w:r>
    </w:p>
    <w:p w14:paraId="18292F37" w14:textId="77777777" w:rsidR="00DD4A9B" w:rsidRPr="00590438" w:rsidRDefault="00DD4A9B" w:rsidP="00DD4A9B">
      <w:r>
        <w:t xml:space="preserve">This section is where you report Subcontractor and Sub Subcontractor expenses over $1,000. You may manually enter expenses by adding information in the top row and select the </w:t>
      </w:r>
      <w:r>
        <w:rPr>
          <w:noProof/>
        </w:rPr>
        <w:drawing>
          <wp:inline distT="0" distB="0" distL="0" distR="0" wp14:anchorId="381C1518" wp14:editId="2862106A">
            <wp:extent cx="263274" cy="153577"/>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5583" cy="160757"/>
                    </a:xfrm>
                    <a:prstGeom prst="rect">
                      <a:avLst/>
                    </a:prstGeom>
                  </pic:spPr>
                </pic:pic>
              </a:graphicData>
            </a:graphic>
          </wp:inline>
        </w:drawing>
      </w:r>
      <w:r>
        <w:t xml:space="preserve"> on the top left of the expenses table, or by uploading the Expense Template Excel spreadsheet.  For detailed instructions on what expenses to report, visit the </w:t>
      </w:r>
      <w:hyperlink r:id="rId44" w:history="1">
        <w:r w:rsidRPr="0074696C">
          <w:rPr>
            <w:rStyle w:val="Hyperlink"/>
          </w:rPr>
          <w:t>Contract Management Portal Webpage</w:t>
        </w:r>
      </w:hyperlink>
      <w:r>
        <w:t xml:space="preserve">.  </w:t>
      </w:r>
    </w:p>
    <w:p w14:paraId="7F050E58" w14:textId="77777777" w:rsidR="00DD4A9B" w:rsidRDefault="00DD4A9B" w:rsidP="00DD4A9B">
      <w:pPr>
        <w:pStyle w:val="ListParagraph"/>
        <w:numPr>
          <w:ilvl w:val="0"/>
          <w:numId w:val="1"/>
        </w:numPr>
      </w:pPr>
      <w:r>
        <w:t>Download Template button – allows you to download the Excel template that you can complete.</w:t>
      </w:r>
    </w:p>
    <w:p w14:paraId="00043D1C" w14:textId="77777777" w:rsidR="00DD4A9B" w:rsidRDefault="00DD4A9B" w:rsidP="00DD4A9B">
      <w:pPr>
        <w:pStyle w:val="ListParagraph"/>
        <w:numPr>
          <w:ilvl w:val="0"/>
          <w:numId w:val="1"/>
        </w:numPr>
      </w:pPr>
      <w:r>
        <w:t xml:space="preserve">All Expenses Under $1,000 checkbox – Check this box if you do not have any eligible expenses to report. </w:t>
      </w:r>
    </w:p>
    <w:p w14:paraId="3DA90774" w14:textId="77777777" w:rsidR="00DD4A9B" w:rsidRDefault="00DD4A9B" w:rsidP="00DD4A9B">
      <w:pPr>
        <w:pStyle w:val="ListParagraph"/>
        <w:numPr>
          <w:ilvl w:val="0"/>
          <w:numId w:val="1"/>
        </w:numPr>
      </w:pPr>
      <w:r>
        <w:t xml:space="preserve">Browse/Upload – this allow you to select and upload the Excel template. This works similarly to the Browse/Attach buttons for attachments. </w:t>
      </w:r>
    </w:p>
    <w:p w14:paraId="188FD465" w14:textId="77777777" w:rsidR="00DD4A9B" w:rsidRDefault="00DD4A9B" w:rsidP="00DD4A9B">
      <w:r>
        <w:rPr>
          <w:noProof/>
        </w:rPr>
        <w:lastRenderedPageBreak/>
        <w:drawing>
          <wp:inline distT="0" distB="0" distL="0" distR="0" wp14:anchorId="551C6C0D" wp14:editId="3E6A1BBE">
            <wp:extent cx="5943600" cy="2085340"/>
            <wp:effectExtent l="114300" t="114300" r="114300" b="1054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085340"/>
                    </a:xfrm>
                    <a:prstGeom prst="rect">
                      <a:avLst/>
                    </a:prstGeom>
                    <a:effectLst>
                      <a:glow rad="101600">
                        <a:schemeClr val="accent5">
                          <a:satMod val="175000"/>
                          <a:alpha val="40000"/>
                        </a:schemeClr>
                      </a:glow>
                    </a:effectLst>
                  </pic:spPr>
                </pic:pic>
              </a:graphicData>
            </a:graphic>
          </wp:inline>
        </w:drawing>
      </w:r>
    </w:p>
    <w:p w14:paraId="60D3F391" w14:textId="77777777" w:rsidR="00DD4A9B" w:rsidRPr="00CC5CF9" w:rsidRDefault="00DD4A9B" w:rsidP="00DD4A9B">
      <w:pPr>
        <w:pStyle w:val="Heading5"/>
        <w:rPr>
          <w:color w:val="215868" w:themeColor="accent5" w:themeShade="80"/>
          <w:sz w:val="24"/>
        </w:rPr>
      </w:pPr>
      <w:r w:rsidRPr="00CC5CF9">
        <w:rPr>
          <w:color w:val="215868" w:themeColor="accent5" w:themeShade="80"/>
          <w:sz w:val="24"/>
        </w:rPr>
        <w:t>Submit</w:t>
      </w:r>
    </w:p>
    <w:p w14:paraId="3E33E974" w14:textId="77777777" w:rsidR="00DD4A9B" w:rsidRPr="0013646E" w:rsidRDefault="00DD4A9B" w:rsidP="00DD4A9B">
      <w:r>
        <w:t xml:space="preserve">This section is where you certify, print and submit the A19. </w:t>
      </w:r>
    </w:p>
    <w:p w14:paraId="688FD091" w14:textId="77777777" w:rsidR="00DD4A9B" w:rsidRDefault="00DD4A9B" w:rsidP="00DD4A9B">
      <w:pPr>
        <w:pStyle w:val="ListParagraph"/>
        <w:numPr>
          <w:ilvl w:val="0"/>
          <w:numId w:val="1"/>
        </w:numPr>
      </w:pPr>
      <w:r>
        <w:t>Certification Checkbox -- In order to submit an A19 to Commerce you will be required to check the certification box to verify that they have the authority to submit the invoice. This removes the need for a signature. You will need to re-certify by clicking the checkbox each time you re-submit your A19.</w:t>
      </w:r>
    </w:p>
    <w:p w14:paraId="70414B2D" w14:textId="77777777" w:rsidR="00DD4A9B" w:rsidRDefault="00DD4A9B" w:rsidP="00DD4A9B">
      <w:pPr>
        <w:pStyle w:val="ListParagraph"/>
        <w:numPr>
          <w:ilvl w:val="0"/>
          <w:numId w:val="1"/>
        </w:numPr>
      </w:pPr>
      <w:r>
        <w:t xml:space="preserve">Submit and Print – Once you have certified the A19 you can Submit your A19. Once </w:t>
      </w:r>
      <w:proofErr w:type="gramStart"/>
      <w:r>
        <w:t>submitted  your</w:t>
      </w:r>
      <w:proofErr w:type="gramEnd"/>
      <w:r>
        <w:t xml:space="preserve"> Commerce contract manager is able to view and process it for payment. This will populate the submitted by and date throughout the screen and prints a copy of the A19 for your records.</w:t>
      </w:r>
    </w:p>
    <w:p w14:paraId="13EDEAE5" w14:textId="77777777" w:rsidR="00DD4A9B" w:rsidRDefault="00DD4A9B" w:rsidP="00DD4A9B">
      <w:pPr>
        <w:pStyle w:val="ListParagraph"/>
        <w:numPr>
          <w:ilvl w:val="0"/>
          <w:numId w:val="1"/>
        </w:numPr>
      </w:pPr>
      <w:r>
        <w:t xml:space="preserve">Print A19 – This allows you to print a copy of the A19 for your records. </w:t>
      </w:r>
    </w:p>
    <w:p w14:paraId="29591C40" w14:textId="77777777" w:rsidR="00DD4A9B" w:rsidRDefault="00DD4A9B" w:rsidP="00DD4A9B">
      <w:pPr>
        <w:pStyle w:val="ListParagraph"/>
        <w:numPr>
          <w:ilvl w:val="0"/>
          <w:numId w:val="1"/>
        </w:numPr>
      </w:pPr>
      <w:r>
        <w:t xml:space="preserve">Cancel – Will allow you to exit the screen without saving any changes, this is helpful if you are making requested edits to the A19. </w:t>
      </w:r>
    </w:p>
    <w:p w14:paraId="5A9D7A8C" w14:textId="77777777" w:rsidR="00DD4A9B" w:rsidRDefault="00DD4A9B" w:rsidP="00DD4A9B">
      <w:pPr>
        <w:pStyle w:val="ListParagraph"/>
        <w:numPr>
          <w:ilvl w:val="0"/>
          <w:numId w:val="1"/>
        </w:numPr>
      </w:pPr>
      <w:r>
        <w:t xml:space="preserve">Delete – You can </w:t>
      </w:r>
      <w:r w:rsidRPr="00867D15">
        <w:t xml:space="preserve">delete </w:t>
      </w:r>
      <w:r>
        <w:t xml:space="preserve">a </w:t>
      </w:r>
      <w:r w:rsidRPr="00867D15">
        <w:rPr>
          <w:u w:val="single"/>
        </w:rPr>
        <w:t>draft</w:t>
      </w:r>
      <w:r>
        <w:t xml:space="preserve"> </w:t>
      </w:r>
      <w:r w:rsidRPr="00867D15">
        <w:t>A19 using the “Delete” button. If there is a need to delete a submitted A19, contact your Program Manager and they will reject the A19 for you.</w:t>
      </w:r>
    </w:p>
    <w:p w14:paraId="667328A5" w14:textId="77777777" w:rsidR="00DD4A9B" w:rsidRDefault="00DD4A9B" w:rsidP="00DD4A9B">
      <w:r>
        <w:rPr>
          <w:noProof/>
        </w:rPr>
        <w:drawing>
          <wp:inline distT="0" distB="0" distL="0" distR="0" wp14:anchorId="07B72CE1" wp14:editId="194179F3">
            <wp:extent cx="6361277" cy="1783922"/>
            <wp:effectExtent l="114300" t="114300" r="116205" b="1212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71983" cy="1786924"/>
                    </a:xfrm>
                    <a:prstGeom prst="rect">
                      <a:avLst/>
                    </a:prstGeom>
                    <a:effectLst>
                      <a:glow rad="101600">
                        <a:schemeClr val="accent5">
                          <a:satMod val="175000"/>
                          <a:alpha val="40000"/>
                        </a:schemeClr>
                      </a:glow>
                    </a:effectLst>
                  </pic:spPr>
                </pic:pic>
              </a:graphicData>
            </a:graphic>
          </wp:inline>
        </w:drawing>
      </w:r>
    </w:p>
    <w:p w14:paraId="6AEB2F56" w14:textId="77777777" w:rsidR="00DD4A9B" w:rsidRPr="00CC5CF9" w:rsidRDefault="00DD4A9B" w:rsidP="00DD4A9B">
      <w:pPr>
        <w:pStyle w:val="Heading4"/>
        <w:rPr>
          <w:b/>
          <w:color w:val="215868" w:themeColor="accent5" w:themeShade="80"/>
          <w:sz w:val="28"/>
        </w:rPr>
      </w:pPr>
      <w:r w:rsidRPr="00CC5CF9">
        <w:rPr>
          <w:b/>
          <w:color w:val="215868" w:themeColor="accent5" w:themeShade="80"/>
          <w:sz w:val="28"/>
        </w:rPr>
        <w:t>Contract Details Screen</w:t>
      </w:r>
    </w:p>
    <w:p w14:paraId="5B83D793" w14:textId="77777777" w:rsidR="00DD4A9B" w:rsidRDefault="00DD4A9B" w:rsidP="00DD4A9B">
      <w:pPr>
        <w:spacing w:after="0"/>
      </w:pPr>
      <w:r>
        <w:t xml:space="preserve">By selecting </w:t>
      </w:r>
      <w:r w:rsidRPr="007E2C68">
        <w:rPr>
          <w:color w:val="215868" w:themeColor="accent5" w:themeShade="80"/>
          <w:u w:val="single"/>
        </w:rPr>
        <w:t>View</w:t>
      </w:r>
      <w:r>
        <w:t xml:space="preserve"> from a contract table the system will open your contract record, providing a summary view of your contract information in multiple sections.  You will be able to </w:t>
      </w:r>
      <w:proofErr w:type="spellStart"/>
      <w:r>
        <w:t>pring</w:t>
      </w:r>
      <w:proofErr w:type="spellEnd"/>
      <w:r>
        <w:t xml:space="preserve"> a copy of the contract </w:t>
      </w:r>
      <w:r>
        <w:lastRenderedPageBreak/>
        <w:t xml:space="preserve">and any amendments </w:t>
      </w:r>
      <w:proofErr w:type="spellStart"/>
      <w:r>
        <w:t>comlpeted</w:t>
      </w:r>
      <w:proofErr w:type="spellEnd"/>
      <w:r>
        <w:t>.  You will also be able to print a simple contract budget or a combined loan amortization schedules for loan contracts.  You can access all of its A19s, or create a new one if the contract is in executed status and has an available balance. If you see any incorrect information, please contact your Commerce contract manager. At the top of the screen the Contract number and project name will be displayed.</w:t>
      </w:r>
      <w:r w:rsidRPr="00C84ACC">
        <w:rPr>
          <w:noProof/>
        </w:rPr>
        <w:t xml:space="preserve"> </w:t>
      </w:r>
      <w:r>
        <w:rPr>
          <w:noProof/>
        </w:rPr>
        <w:drawing>
          <wp:inline distT="0" distB="0" distL="0" distR="0" wp14:anchorId="7FF01A51" wp14:editId="392E9AB9">
            <wp:extent cx="5943600" cy="489585"/>
            <wp:effectExtent l="114300" t="114300" r="114300" b="1200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89585"/>
                    </a:xfrm>
                    <a:prstGeom prst="rect">
                      <a:avLst/>
                    </a:prstGeom>
                    <a:effectLst>
                      <a:glow rad="101600">
                        <a:schemeClr val="accent5">
                          <a:satMod val="175000"/>
                          <a:alpha val="40000"/>
                        </a:schemeClr>
                      </a:glow>
                    </a:effectLst>
                  </pic:spPr>
                </pic:pic>
              </a:graphicData>
            </a:graphic>
          </wp:inline>
        </w:drawing>
      </w:r>
      <w:r>
        <w:t xml:space="preserve">  </w:t>
      </w:r>
    </w:p>
    <w:p w14:paraId="6BF1FA71" w14:textId="77777777" w:rsidR="00DD4A9B" w:rsidRDefault="00DD4A9B" w:rsidP="00DD4A9B">
      <w:pPr>
        <w:spacing w:after="0"/>
      </w:pPr>
      <w:r>
        <w:t>The contract details screen is divided into four for grant contracts and five sections for loan contracts. They are described below with key entry fields defined for clarity.</w:t>
      </w:r>
    </w:p>
    <w:p w14:paraId="3D21AB4D" w14:textId="77777777" w:rsidR="00DD4A9B" w:rsidRDefault="00DD4A9B" w:rsidP="00DD4A9B">
      <w:pPr>
        <w:spacing w:after="0"/>
        <w:rPr>
          <w:color w:val="215868" w:themeColor="accent5" w:themeShade="80"/>
          <w:sz w:val="24"/>
        </w:rPr>
      </w:pPr>
    </w:p>
    <w:p w14:paraId="4FB57254" w14:textId="77777777" w:rsidR="00DD4A9B" w:rsidRPr="00CC5CF9" w:rsidRDefault="00DD4A9B" w:rsidP="00DD4A9B">
      <w:pPr>
        <w:spacing w:after="0"/>
        <w:rPr>
          <w:sz w:val="24"/>
        </w:rPr>
      </w:pPr>
      <w:r w:rsidRPr="00CC5CF9">
        <w:rPr>
          <w:color w:val="215868" w:themeColor="accent5" w:themeShade="80"/>
          <w:sz w:val="24"/>
        </w:rPr>
        <w:t>Contract Details</w:t>
      </w:r>
      <w:r w:rsidRPr="00CC5CF9">
        <w:rPr>
          <w:sz w:val="24"/>
        </w:rPr>
        <w:t xml:space="preserve"> </w:t>
      </w:r>
    </w:p>
    <w:p w14:paraId="7EEFD3AF" w14:textId="77777777" w:rsidR="00DD4A9B" w:rsidRDefault="00DD4A9B" w:rsidP="00DD4A9B">
      <w:pPr>
        <w:spacing w:after="0"/>
      </w:pPr>
      <w:r>
        <w:t xml:space="preserve">This section will contain basic contract information such as contract number, project name and vendor contract that was provided to your contract manager.  It also includes an “Email contract manager” button, this will open an email window with your commerce contract managers email address as </w:t>
      </w:r>
      <w:proofErr w:type="spellStart"/>
      <w:r>
        <w:t>will</w:t>
      </w:r>
      <w:proofErr w:type="spellEnd"/>
      <w:r>
        <w:t xml:space="preserve"> as your project name and contract number populated in the email subject line.</w:t>
      </w:r>
    </w:p>
    <w:p w14:paraId="5198D23D" w14:textId="77777777" w:rsidR="00DD4A9B" w:rsidRDefault="00DD4A9B" w:rsidP="00DD4A9B">
      <w:pPr>
        <w:spacing w:after="0"/>
      </w:pPr>
      <w:r>
        <w:rPr>
          <w:noProof/>
        </w:rPr>
        <w:drawing>
          <wp:inline distT="0" distB="0" distL="0" distR="0" wp14:anchorId="4BF28A71" wp14:editId="32B5E5B9">
            <wp:extent cx="5676523" cy="1945288"/>
            <wp:effectExtent l="114300" t="114300" r="114935" b="11239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92531" cy="1950774"/>
                    </a:xfrm>
                    <a:prstGeom prst="rect">
                      <a:avLst/>
                    </a:prstGeom>
                    <a:effectLst>
                      <a:glow rad="101600">
                        <a:schemeClr val="accent5">
                          <a:satMod val="175000"/>
                          <a:alpha val="40000"/>
                        </a:schemeClr>
                      </a:glow>
                    </a:effectLst>
                  </pic:spPr>
                </pic:pic>
              </a:graphicData>
            </a:graphic>
          </wp:inline>
        </w:drawing>
      </w:r>
    </w:p>
    <w:p w14:paraId="6EC65D20" w14:textId="77777777" w:rsidR="00DD4A9B" w:rsidRDefault="00DD4A9B" w:rsidP="00DD4A9B">
      <w:pPr>
        <w:spacing w:after="0"/>
        <w:rPr>
          <w:color w:val="215868" w:themeColor="accent5" w:themeShade="80"/>
        </w:rPr>
      </w:pPr>
    </w:p>
    <w:p w14:paraId="4AEF9534" w14:textId="77777777" w:rsidR="00DD4A9B" w:rsidRDefault="00DD4A9B" w:rsidP="00DD4A9B">
      <w:pPr>
        <w:spacing w:after="0"/>
      </w:pPr>
      <w:r w:rsidRPr="003E3A0E">
        <w:rPr>
          <w:color w:val="215868" w:themeColor="accent5" w:themeShade="80"/>
        </w:rPr>
        <w:t>Contract Description</w:t>
      </w:r>
      <w:r>
        <w:t xml:space="preserve"> </w:t>
      </w:r>
    </w:p>
    <w:p w14:paraId="643BBA0A" w14:textId="77777777" w:rsidR="00DD4A9B" w:rsidRDefault="00DD4A9B" w:rsidP="00DD4A9B">
      <w:pPr>
        <w:spacing w:after="0"/>
      </w:pPr>
      <w:r>
        <w:t xml:space="preserve">This section will show the contract description entered into the system by your contract manager.  Below the description is an attachment table, you will be able to print a copy of the signed contract and </w:t>
      </w:r>
      <w:r>
        <w:lastRenderedPageBreak/>
        <w:t>any amendments that have been attached to the system by your contract manager.</w:t>
      </w:r>
      <w:r w:rsidRPr="003E3A0E">
        <w:rPr>
          <w:noProof/>
        </w:rPr>
        <w:t xml:space="preserve"> </w:t>
      </w:r>
      <w:r>
        <w:rPr>
          <w:noProof/>
        </w:rPr>
        <w:drawing>
          <wp:inline distT="0" distB="0" distL="0" distR="0" wp14:anchorId="073AA76D" wp14:editId="7035C36E">
            <wp:extent cx="5685577" cy="1731185"/>
            <wp:effectExtent l="114300" t="114300" r="106045" b="1168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10530" cy="1738783"/>
                    </a:xfrm>
                    <a:prstGeom prst="rect">
                      <a:avLst/>
                    </a:prstGeom>
                    <a:effectLst>
                      <a:glow rad="101600">
                        <a:schemeClr val="accent5">
                          <a:satMod val="175000"/>
                          <a:alpha val="40000"/>
                        </a:schemeClr>
                      </a:glow>
                    </a:effectLst>
                  </pic:spPr>
                </pic:pic>
              </a:graphicData>
            </a:graphic>
          </wp:inline>
        </w:drawing>
      </w:r>
    </w:p>
    <w:p w14:paraId="625CFCC7" w14:textId="77777777" w:rsidR="00DD4A9B" w:rsidRDefault="00DD4A9B" w:rsidP="00DD4A9B">
      <w:pPr>
        <w:spacing w:after="0"/>
        <w:rPr>
          <w:color w:val="215868" w:themeColor="accent5" w:themeShade="80"/>
        </w:rPr>
      </w:pPr>
    </w:p>
    <w:p w14:paraId="245A54C2" w14:textId="77777777" w:rsidR="00DD4A9B" w:rsidRDefault="00DD4A9B" w:rsidP="00DD4A9B">
      <w:pPr>
        <w:spacing w:after="0"/>
      </w:pPr>
      <w:r w:rsidRPr="003E3A0E">
        <w:rPr>
          <w:color w:val="215868" w:themeColor="accent5" w:themeShade="80"/>
        </w:rPr>
        <w:t>Fiscal Summary</w:t>
      </w:r>
      <w:r>
        <w:t xml:space="preserve"> </w:t>
      </w:r>
    </w:p>
    <w:p w14:paraId="3872509F" w14:textId="77777777" w:rsidR="00DD4A9B" w:rsidRDefault="00DD4A9B" w:rsidP="00DD4A9B">
      <w:pPr>
        <w:spacing w:after="0"/>
      </w:pPr>
      <w:r>
        <w:t>This section will show the Contract totals, original and amendment amounts.  It will also show a budget table created by your contract manager.  This will show budget categories, current budget amount, spent to date amount and remaining balance.  There is also a button that will print a simple budget matrix for the contract.</w:t>
      </w:r>
      <w:r w:rsidRPr="003E3A0E">
        <w:rPr>
          <w:noProof/>
        </w:rPr>
        <w:t xml:space="preserve"> </w:t>
      </w:r>
      <w:r>
        <w:rPr>
          <w:noProof/>
        </w:rPr>
        <w:drawing>
          <wp:inline distT="0" distB="0" distL="0" distR="0" wp14:anchorId="59975410" wp14:editId="1D80C275">
            <wp:extent cx="6070693" cy="1543616"/>
            <wp:effectExtent l="114300" t="114300" r="120650"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2471" cy="1556782"/>
                    </a:xfrm>
                    <a:prstGeom prst="rect">
                      <a:avLst/>
                    </a:prstGeom>
                    <a:effectLst>
                      <a:glow rad="101600">
                        <a:schemeClr val="accent5">
                          <a:satMod val="175000"/>
                          <a:alpha val="40000"/>
                        </a:schemeClr>
                      </a:glow>
                    </a:effectLst>
                  </pic:spPr>
                </pic:pic>
              </a:graphicData>
            </a:graphic>
          </wp:inline>
        </w:drawing>
      </w:r>
    </w:p>
    <w:p w14:paraId="148BBBCE" w14:textId="77777777" w:rsidR="00DD4A9B" w:rsidRDefault="00DD4A9B" w:rsidP="00DD4A9B">
      <w:pPr>
        <w:spacing w:after="0"/>
        <w:rPr>
          <w:color w:val="215868" w:themeColor="accent5" w:themeShade="80"/>
        </w:rPr>
      </w:pPr>
    </w:p>
    <w:p w14:paraId="4FB091B8" w14:textId="77777777" w:rsidR="00DD4A9B" w:rsidRDefault="00DD4A9B" w:rsidP="00DD4A9B">
      <w:pPr>
        <w:spacing w:after="0"/>
      </w:pPr>
      <w:r w:rsidRPr="00CB17E3">
        <w:rPr>
          <w:color w:val="215868" w:themeColor="accent5" w:themeShade="80"/>
        </w:rPr>
        <w:t>Loan Summary</w:t>
      </w:r>
      <w:r>
        <w:t xml:space="preserve"> </w:t>
      </w:r>
    </w:p>
    <w:p w14:paraId="43D32F69" w14:textId="77777777" w:rsidR="00DD4A9B" w:rsidRDefault="00DD4A9B" w:rsidP="00DD4A9B">
      <w:pPr>
        <w:spacing w:after="0"/>
      </w:pPr>
      <w:r>
        <w:t xml:space="preserve">If the contract is a loan this section will show a table containing loan title and information about each loan created for the contract, there can be multiple loans.  There is also a button that will print the combined </w:t>
      </w:r>
      <w:proofErr w:type="spellStart"/>
      <w:r>
        <w:t>amort</w:t>
      </w:r>
      <w:proofErr w:type="spellEnd"/>
      <w:r>
        <w:t xml:space="preserve"> schedules, if you have more than one funding source for your contract, you can print a combined amortization schedule that will roll them up for you. </w:t>
      </w:r>
    </w:p>
    <w:p w14:paraId="17CEBABF" w14:textId="77777777" w:rsidR="00DD4A9B" w:rsidRDefault="00DD4A9B" w:rsidP="00DD4A9B">
      <w:r>
        <w:rPr>
          <w:noProof/>
        </w:rPr>
        <w:drawing>
          <wp:inline distT="0" distB="0" distL="0" distR="0" wp14:anchorId="6FB0B168" wp14:editId="6892D7BE">
            <wp:extent cx="6071575" cy="1471189"/>
            <wp:effectExtent l="114300" t="114300" r="120015" b="1104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96238" cy="1477165"/>
                    </a:xfrm>
                    <a:prstGeom prst="rect">
                      <a:avLst/>
                    </a:prstGeom>
                    <a:effectLst>
                      <a:glow rad="101600">
                        <a:schemeClr val="accent5">
                          <a:satMod val="175000"/>
                          <a:alpha val="40000"/>
                        </a:schemeClr>
                      </a:glow>
                    </a:effectLst>
                  </pic:spPr>
                </pic:pic>
              </a:graphicData>
            </a:graphic>
          </wp:inline>
        </w:drawing>
      </w:r>
    </w:p>
    <w:p w14:paraId="70DEDE91" w14:textId="77777777" w:rsidR="00DD4A9B" w:rsidRDefault="00DD4A9B" w:rsidP="00DD4A9B">
      <w:pPr>
        <w:spacing w:after="0"/>
        <w:rPr>
          <w:color w:val="215868" w:themeColor="accent5" w:themeShade="80"/>
        </w:rPr>
      </w:pPr>
    </w:p>
    <w:p w14:paraId="310D4ED2" w14:textId="77777777" w:rsidR="00DD4A9B" w:rsidRDefault="00DD4A9B" w:rsidP="00DD4A9B">
      <w:pPr>
        <w:spacing w:after="0"/>
      </w:pPr>
      <w:r w:rsidRPr="009C7957">
        <w:rPr>
          <w:color w:val="215868" w:themeColor="accent5" w:themeShade="80"/>
        </w:rPr>
        <w:t>A19 History</w:t>
      </w:r>
      <w:r>
        <w:t xml:space="preserve"> </w:t>
      </w:r>
    </w:p>
    <w:p w14:paraId="6695A8BA" w14:textId="77777777" w:rsidR="00DD4A9B" w:rsidRDefault="00DD4A9B" w:rsidP="00DD4A9B">
      <w:pPr>
        <w:spacing w:after="0"/>
      </w:pPr>
      <w:r>
        <w:t xml:space="preserve">The final section will show all pending, paid, and rejected invoices.  You will be able to select View and Print for each A19 in the table.  If the contract is executed and has a remaining balance the New A19 button will be available to select. </w:t>
      </w:r>
      <w:r>
        <w:rPr>
          <w:noProof/>
        </w:rPr>
        <w:drawing>
          <wp:inline distT="0" distB="0" distL="0" distR="0" wp14:anchorId="646B82B1" wp14:editId="0B81A502">
            <wp:extent cx="6041342" cy="1353493"/>
            <wp:effectExtent l="114300" t="114300" r="112395" b="11366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72299" cy="1360429"/>
                    </a:xfrm>
                    <a:prstGeom prst="rect">
                      <a:avLst/>
                    </a:prstGeom>
                    <a:effectLst>
                      <a:glow rad="101600">
                        <a:schemeClr val="accent5">
                          <a:satMod val="175000"/>
                          <a:alpha val="40000"/>
                        </a:schemeClr>
                      </a:glow>
                    </a:effectLst>
                  </pic:spPr>
                </pic:pic>
              </a:graphicData>
            </a:graphic>
          </wp:inline>
        </w:drawing>
      </w:r>
    </w:p>
    <w:p w14:paraId="1676CAA1" w14:textId="77777777" w:rsidR="00DD4A9B" w:rsidRDefault="00DD4A9B" w:rsidP="00DD4A9B">
      <w:pPr>
        <w:spacing w:after="0"/>
      </w:pPr>
    </w:p>
    <w:p w14:paraId="66483AE8" w14:textId="77777777" w:rsidR="00DD4A9B" w:rsidRDefault="00DD4A9B" w:rsidP="00DD4A9B">
      <w:pPr>
        <w:spacing w:after="0"/>
      </w:pPr>
      <w:r>
        <w:t>If you feel you are missing any contracts or if any information is incorrect, please email your Commerce contract manager.</w:t>
      </w:r>
    </w:p>
    <w:p w14:paraId="7C08CDDD" w14:textId="77777777" w:rsidR="00DD4A9B" w:rsidRPr="00475FE4" w:rsidRDefault="00DD4A9B" w:rsidP="00DD4A9B">
      <w:pPr>
        <w:pStyle w:val="Heading1"/>
        <w:rPr>
          <w:color w:val="215868" w:themeColor="accent5" w:themeShade="80"/>
        </w:rPr>
      </w:pPr>
      <w:bookmarkStart w:id="16" w:name="_How_to_Create_1"/>
      <w:bookmarkStart w:id="17" w:name="_Toc82442660"/>
      <w:bookmarkEnd w:id="16"/>
      <w:r w:rsidRPr="00475FE4">
        <w:rPr>
          <w:color w:val="215868" w:themeColor="accent5" w:themeShade="80"/>
        </w:rPr>
        <w:t xml:space="preserve">How to Create a New </w:t>
      </w:r>
      <w:proofErr w:type="gramStart"/>
      <w:r w:rsidRPr="00475FE4">
        <w:rPr>
          <w:color w:val="215868" w:themeColor="accent5" w:themeShade="80"/>
        </w:rPr>
        <w:t>A19</w:t>
      </w:r>
      <w:bookmarkEnd w:id="17"/>
      <w:proofErr w:type="gramEnd"/>
    </w:p>
    <w:p w14:paraId="78CE9397" w14:textId="77777777" w:rsidR="00DD4A9B" w:rsidRDefault="00DD4A9B" w:rsidP="00DD4A9B">
      <w:r>
        <w:t xml:space="preserve">You can create a new A19 from any contracts table and the contract detail screen if the contract is executed and there are available funds. Go to the contract and select the </w:t>
      </w:r>
      <w:r w:rsidRPr="00322972">
        <w:rPr>
          <w:color w:val="215868" w:themeColor="accent5" w:themeShade="80"/>
          <w:u w:val="single"/>
        </w:rPr>
        <w:t>New</w:t>
      </w:r>
      <w:r w:rsidRPr="00322972">
        <w:rPr>
          <w:color w:val="215868" w:themeColor="accent5" w:themeShade="80"/>
        </w:rPr>
        <w:t xml:space="preserve"> </w:t>
      </w:r>
      <w:r>
        <w:t>from the Create New A19 column.</w:t>
      </w:r>
      <w:r w:rsidRPr="00937F27">
        <w:t xml:space="preserve"> </w:t>
      </w:r>
      <w:r>
        <w:rPr>
          <w:noProof/>
        </w:rPr>
        <w:drawing>
          <wp:inline distT="0" distB="0" distL="0" distR="0" wp14:anchorId="07A3F600" wp14:editId="38212149">
            <wp:extent cx="6412020" cy="419735"/>
            <wp:effectExtent l="114300" t="114300" r="122555" b="1136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65091" cy="436301"/>
                    </a:xfrm>
                    <a:prstGeom prst="rect">
                      <a:avLst/>
                    </a:prstGeom>
                    <a:effectLst>
                      <a:glow rad="101600">
                        <a:schemeClr val="accent5">
                          <a:satMod val="175000"/>
                          <a:alpha val="40000"/>
                        </a:schemeClr>
                      </a:glow>
                    </a:effectLst>
                  </pic:spPr>
                </pic:pic>
              </a:graphicData>
            </a:graphic>
          </wp:inline>
        </w:drawing>
      </w:r>
    </w:p>
    <w:p w14:paraId="2800EEE2" w14:textId="77777777" w:rsidR="00DD4A9B" w:rsidRDefault="00DD4A9B" w:rsidP="00DD4A9B">
      <w:r>
        <w:t>This will take you to a new invoice screen. You will see contract details in the first section including the contract number, project name, the Commerce program and UBI number based on the contract you selected to create an invoice/A19 for.  There is also an email your contract manager button so you can quickly contact them if you have questions or need help completing the A19.</w:t>
      </w:r>
    </w:p>
    <w:p w14:paraId="46D924A6" w14:textId="77777777" w:rsidR="00DD4A9B" w:rsidRDefault="00DD4A9B" w:rsidP="00DD4A9B">
      <w:r>
        <w:lastRenderedPageBreak/>
        <w:t xml:space="preserve">In the reimbursement request </w:t>
      </w:r>
      <w:proofErr w:type="gramStart"/>
      <w:r>
        <w:t>section</w:t>
      </w:r>
      <w:proofErr w:type="gramEnd"/>
      <w:r>
        <w:t xml:space="preserve"> you will need to enter the required service dates, you can use the calendar icon to quickly select dates.  </w:t>
      </w:r>
      <w:r>
        <w:rPr>
          <w:noProof/>
        </w:rPr>
        <w:drawing>
          <wp:inline distT="0" distB="0" distL="0" distR="0" wp14:anchorId="6A06CBB4" wp14:editId="21C19E98">
            <wp:extent cx="5943600" cy="2100580"/>
            <wp:effectExtent l="114300" t="114300" r="114300" b="1092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100580"/>
                    </a:xfrm>
                    <a:prstGeom prst="rect">
                      <a:avLst/>
                    </a:prstGeom>
                    <a:effectLst>
                      <a:glow rad="101600">
                        <a:schemeClr val="accent5">
                          <a:satMod val="175000"/>
                          <a:alpha val="40000"/>
                        </a:schemeClr>
                      </a:glow>
                    </a:effectLst>
                  </pic:spPr>
                </pic:pic>
              </a:graphicData>
            </a:graphic>
          </wp:inline>
        </w:drawing>
      </w:r>
    </w:p>
    <w:p w14:paraId="135FD843" w14:textId="77777777" w:rsidR="00DD4A9B" w:rsidRDefault="00DD4A9B" w:rsidP="00DD4A9B">
      <w:r>
        <w:t xml:space="preserve">Once the dates have been entered the system will begin auto saving the A19 and create a CMS invoice ID. At this point the A19 status will be Draft and not yet visible to your Commerce contract manager.  It will be included in your tables of pending/in process A19’s. If you need to exit the system, you will be able to return to your A19 to complete and submit it. Re-open the draft A19 you just created by clicking on </w:t>
      </w:r>
      <w:r w:rsidRPr="00147DF9">
        <w:rPr>
          <w:color w:val="215868" w:themeColor="accent5" w:themeShade="80"/>
          <w:u w:val="single"/>
        </w:rPr>
        <w:t>View</w:t>
      </w:r>
      <w:r w:rsidRPr="00147DF9">
        <w:rPr>
          <w:color w:val="215868" w:themeColor="accent5" w:themeShade="80"/>
        </w:rPr>
        <w:t xml:space="preserve"> </w:t>
      </w:r>
      <w:r>
        <w:t>in the View A19 column of any A19 table.</w:t>
      </w:r>
      <w:r w:rsidRPr="006C06C8">
        <w:rPr>
          <w:noProof/>
        </w:rPr>
        <w:t xml:space="preserve"> </w:t>
      </w:r>
      <w:r>
        <w:rPr>
          <w:noProof/>
        </w:rPr>
        <w:drawing>
          <wp:inline distT="0" distB="0" distL="0" distR="0" wp14:anchorId="1BEDFDC5" wp14:editId="142D2C29">
            <wp:extent cx="6266748" cy="370247"/>
            <wp:effectExtent l="114300" t="114300" r="115570" b="1060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75838" cy="370784"/>
                    </a:xfrm>
                    <a:prstGeom prst="rect">
                      <a:avLst/>
                    </a:prstGeom>
                    <a:effectLst>
                      <a:glow rad="101600">
                        <a:schemeClr val="accent5">
                          <a:satMod val="175000"/>
                          <a:alpha val="40000"/>
                        </a:schemeClr>
                      </a:glow>
                    </a:effectLst>
                  </pic:spPr>
                </pic:pic>
              </a:graphicData>
            </a:graphic>
          </wp:inline>
        </w:drawing>
      </w:r>
      <w:r>
        <w:t xml:space="preserve"> </w:t>
      </w:r>
    </w:p>
    <w:p w14:paraId="5EF841A7" w14:textId="77777777" w:rsidR="00DD4A9B" w:rsidRDefault="00DD4A9B" w:rsidP="00DD4A9B">
      <w:r>
        <w:t xml:space="preserve">The reimbursement request section also contains the A19 budget table. </w:t>
      </w:r>
      <w:r w:rsidRPr="00D7357E">
        <w:t xml:space="preserve">This is where you enter the amount </w:t>
      </w:r>
      <w:r>
        <w:t>you</w:t>
      </w:r>
      <w:r w:rsidRPr="00D7357E">
        <w:t xml:space="preserve"> are requesting on your A19. If your program manager has set up budgets categories and/or </w:t>
      </w:r>
      <w:proofErr w:type="gramStart"/>
      <w:r w:rsidRPr="00D7357E">
        <w:t>activities</w:t>
      </w:r>
      <w:proofErr w:type="gramEnd"/>
      <w:r w:rsidRPr="00D7357E">
        <w:t xml:space="preserve"> then you have the ability to request amounts by line item.</w:t>
      </w:r>
      <w:r>
        <w:t xml:space="preserve">  The table will show budget categories and activities, current budget amount, expenditures to date, and remaining balance and % which updates as you enter the Request amount.  There is also a button that will print a warrant budget matrix for the information entered.  </w:t>
      </w:r>
      <w:r>
        <w:rPr>
          <w:noProof/>
        </w:rPr>
        <w:drawing>
          <wp:inline distT="0" distB="0" distL="0" distR="0" wp14:anchorId="2403E036" wp14:editId="43BD3DC0">
            <wp:extent cx="6461640" cy="1290257"/>
            <wp:effectExtent l="114300" t="114300" r="111125" b="1200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11978" cy="1300308"/>
                    </a:xfrm>
                    <a:prstGeom prst="rect">
                      <a:avLst/>
                    </a:prstGeom>
                    <a:effectLst>
                      <a:glow rad="101600">
                        <a:schemeClr val="accent5">
                          <a:satMod val="175000"/>
                          <a:alpha val="40000"/>
                        </a:schemeClr>
                      </a:glow>
                    </a:effectLst>
                  </pic:spPr>
                </pic:pic>
              </a:graphicData>
            </a:graphic>
          </wp:inline>
        </w:drawing>
      </w:r>
    </w:p>
    <w:p w14:paraId="74FB9029" w14:textId="77777777" w:rsidR="00DD4A9B" w:rsidRDefault="00DD4A9B" w:rsidP="00DD4A9B"/>
    <w:p w14:paraId="71D675B2" w14:textId="77777777" w:rsidR="00DD4A9B" w:rsidRPr="00475FE4" w:rsidRDefault="00DD4A9B" w:rsidP="00DD4A9B">
      <w:pPr>
        <w:pStyle w:val="Heading1"/>
        <w:rPr>
          <w:color w:val="215868" w:themeColor="accent5" w:themeShade="80"/>
        </w:rPr>
      </w:pPr>
      <w:bookmarkStart w:id="18" w:name="_Toc82442661"/>
      <w:r w:rsidRPr="00475FE4">
        <w:rPr>
          <w:color w:val="215868" w:themeColor="accent5" w:themeShade="80"/>
        </w:rPr>
        <w:lastRenderedPageBreak/>
        <w:t xml:space="preserve">How to Add an </w:t>
      </w:r>
      <w:proofErr w:type="gramStart"/>
      <w:r w:rsidRPr="00475FE4">
        <w:rPr>
          <w:color w:val="215868" w:themeColor="accent5" w:themeShade="80"/>
        </w:rPr>
        <w:t>Attachment</w:t>
      </w:r>
      <w:bookmarkEnd w:id="18"/>
      <w:proofErr w:type="gramEnd"/>
    </w:p>
    <w:p w14:paraId="4B6E10CB" w14:textId="77777777" w:rsidR="00DD4A9B" w:rsidRDefault="00DD4A9B" w:rsidP="00DD4A9B">
      <w:r>
        <w:t xml:space="preserve">After you complete the A19 reimbursement request section, you will need to add backup documentation as an attachment. Attachments can be 10mb or smaller, if your document is larger you will need to separate it into multiple documents prior to attaching.  Any attachments you add will be visible to your Commerce contract manager once the A19 is submitted.  </w:t>
      </w:r>
    </w:p>
    <w:p w14:paraId="58872193" w14:textId="77777777" w:rsidR="00DD4A9B" w:rsidRDefault="00DD4A9B" w:rsidP="00DD4A9B">
      <w:r>
        <w:t>Click Browse. The Browse button will give you access to the documents on your computer or within your network depending on where you are working from. It’s the same as adding an attachment to an email.</w:t>
      </w:r>
    </w:p>
    <w:p w14:paraId="531FD879" w14:textId="77777777" w:rsidR="00DD4A9B" w:rsidRDefault="00DD4A9B" w:rsidP="00DD4A9B">
      <w:r>
        <w:rPr>
          <w:noProof/>
        </w:rPr>
        <w:drawing>
          <wp:inline distT="0" distB="0" distL="0" distR="0" wp14:anchorId="4DF6C930" wp14:editId="0F91197F">
            <wp:extent cx="5834209" cy="372741"/>
            <wp:effectExtent l="114300" t="114300" r="109855" b="1231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4101" cy="379762"/>
                    </a:xfrm>
                    <a:prstGeom prst="rect">
                      <a:avLst/>
                    </a:prstGeom>
                    <a:effectLst>
                      <a:glow rad="101600">
                        <a:schemeClr val="accent5">
                          <a:satMod val="175000"/>
                          <a:alpha val="40000"/>
                        </a:schemeClr>
                      </a:glow>
                    </a:effectLst>
                  </pic:spPr>
                </pic:pic>
              </a:graphicData>
            </a:graphic>
          </wp:inline>
        </w:drawing>
      </w:r>
    </w:p>
    <w:p w14:paraId="07C06C28" w14:textId="77777777" w:rsidR="00DD4A9B" w:rsidRDefault="00DD4A9B" w:rsidP="00DD4A9B">
      <w:r>
        <w:t xml:space="preserve">Navigate to the document you’d like to upload, click on the file and click Open. </w:t>
      </w:r>
      <w:r>
        <w:rPr>
          <w:noProof/>
        </w:rPr>
        <w:drawing>
          <wp:inline distT="0" distB="0" distL="0" distR="0" wp14:anchorId="4C8BD58F" wp14:editId="2B8CA02C">
            <wp:extent cx="5943600" cy="3348990"/>
            <wp:effectExtent l="114300" t="114300" r="114300" b="1181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348990"/>
                    </a:xfrm>
                    <a:prstGeom prst="rect">
                      <a:avLst/>
                    </a:prstGeom>
                    <a:effectLst>
                      <a:glow rad="101600">
                        <a:schemeClr val="accent5">
                          <a:satMod val="175000"/>
                          <a:alpha val="40000"/>
                        </a:schemeClr>
                      </a:glow>
                    </a:effectLst>
                  </pic:spPr>
                </pic:pic>
              </a:graphicData>
            </a:graphic>
          </wp:inline>
        </w:drawing>
      </w:r>
    </w:p>
    <w:p w14:paraId="7C01F7F8" w14:textId="77777777" w:rsidR="00DD4A9B" w:rsidRDefault="00DD4A9B" w:rsidP="00DD4A9B">
      <w:r>
        <w:t xml:space="preserve">You will see the name of your attachment on the screen, but in order to finish attaching, you will need to click “Attach”. </w:t>
      </w:r>
      <w:r>
        <w:rPr>
          <w:noProof/>
        </w:rPr>
        <w:drawing>
          <wp:inline distT="0" distB="0" distL="0" distR="0" wp14:anchorId="4CE98DED" wp14:editId="36F6A40D">
            <wp:extent cx="5943600" cy="323850"/>
            <wp:effectExtent l="114300" t="114300" r="114300" b="1143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23850"/>
                    </a:xfrm>
                    <a:prstGeom prst="rect">
                      <a:avLst/>
                    </a:prstGeom>
                    <a:effectLst>
                      <a:glow rad="101600">
                        <a:schemeClr val="accent5">
                          <a:satMod val="175000"/>
                          <a:alpha val="40000"/>
                        </a:schemeClr>
                      </a:glow>
                    </a:effectLst>
                  </pic:spPr>
                </pic:pic>
              </a:graphicData>
            </a:graphic>
          </wp:inline>
        </w:drawing>
      </w:r>
    </w:p>
    <w:p w14:paraId="7292E332" w14:textId="77777777" w:rsidR="00DD4A9B" w:rsidRDefault="00DD4A9B" w:rsidP="00DD4A9B">
      <w:r>
        <w:lastRenderedPageBreak/>
        <w:t xml:space="preserve">You will now see the attached file in the Attachment table. Click the </w:t>
      </w:r>
      <w:r w:rsidRPr="008B7BEB">
        <w:rPr>
          <w:color w:val="215868" w:themeColor="accent5" w:themeShade="80"/>
          <w:u w:val="single"/>
        </w:rPr>
        <w:t>View</w:t>
      </w:r>
      <w:r w:rsidRPr="008B7BEB">
        <w:rPr>
          <w:color w:val="215868" w:themeColor="accent5" w:themeShade="80"/>
        </w:rPr>
        <w:t xml:space="preserve"> </w:t>
      </w:r>
      <w:r>
        <w:t>to open the attachment.</w:t>
      </w:r>
      <w:r>
        <w:rPr>
          <w:noProof/>
        </w:rPr>
        <w:drawing>
          <wp:inline distT="0" distB="0" distL="0" distR="0" wp14:anchorId="2F00503B" wp14:editId="3A12A22E">
            <wp:extent cx="6032819" cy="605860"/>
            <wp:effectExtent l="114300" t="114300" r="120650" b="1181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34213" cy="606000"/>
                    </a:xfrm>
                    <a:prstGeom prst="rect">
                      <a:avLst/>
                    </a:prstGeom>
                    <a:effectLst>
                      <a:glow rad="101600">
                        <a:schemeClr val="accent5">
                          <a:satMod val="175000"/>
                          <a:alpha val="40000"/>
                        </a:schemeClr>
                      </a:glow>
                    </a:effectLst>
                  </pic:spPr>
                </pic:pic>
              </a:graphicData>
            </a:graphic>
          </wp:inline>
        </w:drawing>
      </w:r>
    </w:p>
    <w:p w14:paraId="0822E9FB" w14:textId="77777777" w:rsidR="00DD4A9B" w:rsidRDefault="00DD4A9B" w:rsidP="00DD4A9B">
      <w:r>
        <w:t>You will not be able make changes to your attachment from within the CMS Portal. If you need to update or change an attachment, you will need to delete the old attachment and upload the corrected version prior to submitting the A19. Once an attachment has been submitted to Commerce, you will not be able to delete it.  U</w:t>
      </w:r>
      <w:r w:rsidRPr="00B30647">
        <w:t xml:space="preserve">se </w:t>
      </w:r>
      <w:r w:rsidRPr="00B30647">
        <w:rPr>
          <w:color w:val="215868" w:themeColor="accent5" w:themeShade="80"/>
          <w:u w:val="single"/>
        </w:rPr>
        <w:t>Edit</w:t>
      </w:r>
      <w:r w:rsidRPr="00B30647">
        <w:rPr>
          <w:color w:val="215868" w:themeColor="accent5" w:themeShade="80"/>
        </w:rPr>
        <w:t xml:space="preserve"> </w:t>
      </w:r>
      <w:r w:rsidRPr="00B30647">
        <w:t xml:space="preserve">to open an edit window, you will be </w:t>
      </w:r>
      <w:r>
        <w:t>able</w:t>
      </w:r>
      <w:r w:rsidRPr="00B30647">
        <w:t xml:space="preserve"> to </w:t>
      </w:r>
      <w:r>
        <w:t>change the attachment title</w:t>
      </w:r>
      <w:r w:rsidRPr="00B30647">
        <w:t xml:space="preserve">, type and description.  You can enter information that lets your </w:t>
      </w:r>
      <w:r>
        <w:t xml:space="preserve">Commerce </w:t>
      </w:r>
      <w:r w:rsidRPr="00B30647">
        <w:t>contract manager know to disregard the document or that it has been replaced.  Once your edits are completed select the save button to save the edits or the cancel button to disregard the edits and close the edit window.</w:t>
      </w:r>
    </w:p>
    <w:p w14:paraId="3E76FC8E" w14:textId="77777777" w:rsidR="00DD4A9B" w:rsidRPr="00B30647" w:rsidRDefault="00DD4A9B" w:rsidP="00DD4A9B">
      <w:pPr>
        <w:rPr>
          <w:b/>
        </w:rPr>
      </w:pPr>
      <w:r>
        <w:rPr>
          <w:noProof/>
        </w:rPr>
        <w:drawing>
          <wp:inline distT="0" distB="0" distL="0" distR="0" wp14:anchorId="77E481C5" wp14:editId="14535236">
            <wp:extent cx="5680577" cy="2765640"/>
            <wp:effectExtent l="114300" t="114300" r="111125" b="1111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87116" cy="2768823"/>
                    </a:xfrm>
                    <a:prstGeom prst="rect">
                      <a:avLst/>
                    </a:prstGeom>
                    <a:effectLst>
                      <a:glow rad="101600">
                        <a:schemeClr val="accent5">
                          <a:satMod val="175000"/>
                          <a:alpha val="40000"/>
                        </a:schemeClr>
                      </a:glow>
                    </a:effectLst>
                  </pic:spPr>
                </pic:pic>
              </a:graphicData>
            </a:graphic>
          </wp:inline>
        </w:drawing>
      </w:r>
    </w:p>
    <w:p w14:paraId="75C39A2A" w14:textId="77777777" w:rsidR="00DD4A9B" w:rsidRPr="00475FE4" w:rsidRDefault="00DD4A9B" w:rsidP="00DD4A9B">
      <w:pPr>
        <w:pStyle w:val="Heading1"/>
        <w:rPr>
          <w:color w:val="215868" w:themeColor="accent5" w:themeShade="80"/>
        </w:rPr>
      </w:pPr>
      <w:bookmarkStart w:id="19" w:name="_How_to_Print"/>
      <w:bookmarkStart w:id="20" w:name="_Toc82442662"/>
      <w:bookmarkEnd w:id="19"/>
      <w:r w:rsidRPr="00475FE4">
        <w:rPr>
          <w:color w:val="215868" w:themeColor="accent5" w:themeShade="80"/>
        </w:rPr>
        <w:t>How to Add Reportable Expenses</w:t>
      </w:r>
      <w:bookmarkEnd w:id="20"/>
    </w:p>
    <w:p w14:paraId="6BFE4181" w14:textId="77777777" w:rsidR="00DD4A9B" w:rsidRDefault="00DD4A9B" w:rsidP="00DD4A9B">
      <w:r>
        <w:t xml:space="preserve">There are two ways to enter Reportable Expenses in the CMS portal. Manually entering the expenses or by uploading a template. Review the Reportable expenses guide on the </w:t>
      </w:r>
      <w:hyperlink r:id="rId62" w:history="1">
        <w:r w:rsidRPr="007F54BA">
          <w:rPr>
            <w:rStyle w:val="Hyperlink"/>
          </w:rPr>
          <w:t>CMS Portal Page</w:t>
        </w:r>
      </w:hyperlink>
      <w:r>
        <w:t xml:space="preserve"> for more information about reportable expenses and if they are eligible.  </w:t>
      </w:r>
    </w:p>
    <w:p w14:paraId="1423E2A2" w14:textId="77777777" w:rsidR="00DD4A9B" w:rsidRDefault="00DD4A9B" w:rsidP="00DD4A9B">
      <w:pPr>
        <w:spacing w:after="0"/>
      </w:pPr>
      <w:r>
        <w:t>If the expenses are not eligible or they are under $1,000 you can select the checkbox All Expenses under $1,000.</w:t>
      </w:r>
    </w:p>
    <w:p w14:paraId="3FBA2290" w14:textId="77777777" w:rsidR="00DD4A9B" w:rsidRDefault="00DD4A9B" w:rsidP="00DD4A9B">
      <w:pPr>
        <w:spacing w:after="0"/>
      </w:pPr>
      <w:r>
        <w:lastRenderedPageBreak/>
        <w:t xml:space="preserve"> </w:t>
      </w:r>
      <w:r>
        <w:rPr>
          <w:noProof/>
        </w:rPr>
        <w:drawing>
          <wp:inline distT="0" distB="0" distL="0" distR="0" wp14:anchorId="5B85ADF8" wp14:editId="326FE075">
            <wp:extent cx="1935786" cy="841973"/>
            <wp:effectExtent l="114300" t="114300" r="121920" b="1111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91706" cy="866295"/>
                    </a:xfrm>
                    <a:prstGeom prst="rect">
                      <a:avLst/>
                    </a:prstGeom>
                    <a:effectLst>
                      <a:glow rad="101600">
                        <a:schemeClr val="accent5">
                          <a:satMod val="175000"/>
                          <a:alpha val="40000"/>
                        </a:schemeClr>
                      </a:glow>
                    </a:effectLst>
                  </pic:spPr>
                </pic:pic>
              </a:graphicData>
            </a:graphic>
          </wp:inline>
        </w:drawing>
      </w:r>
    </w:p>
    <w:p w14:paraId="62CCD39D" w14:textId="77777777" w:rsidR="00DD4A9B" w:rsidRPr="00945218" w:rsidRDefault="00DD4A9B" w:rsidP="00DD4A9B">
      <w:pPr>
        <w:spacing w:after="0"/>
        <w:rPr>
          <w:b/>
          <w:u w:val="single"/>
        </w:rPr>
      </w:pPr>
      <w:r w:rsidRPr="00945218">
        <w:rPr>
          <w:b/>
          <w:u w:val="single"/>
        </w:rPr>
        <w:t>Manually Entered</w:t>
      </w:r>
      <w:r>
        <w:rPr>
          <w:b/>
          <w:u w:val="single"/>
        </w:rPr>
        <w:t xml:space="preserve"> Expenses</w:t>
      </w:r>
    </w:p>
    <w:p w14:paraId="66DF1E0D" w14:textId="77777777" w:rsidR="00DD4A9B" w:rsidRDefault="00DD4A9B" w:rsidP="00DD4A9B">
      <w:r>
        <w:t xml:space="preserve">This is a good option when there are only a few expenses to enter for an A19.  </w:t>
      </w:r>
    </w:p>
    <w:p w14:paraId="1890C7C5" w14:textId="77777777" w:rsidR="00DD4A9B" w:rsidRPr="002C2302" w:rsidRDefault="00DD4A9B" w:rsidP="00DD4A9B">
      <w:pPr>
        <w:rPr>
          <w:b/>
          <w:i/>
        </w:rPr>
      </w:pPr>
      <w:r w:rsidRPr="002C2302">
        <w:rPr>
          <w:b/>
          <w:i/>
        </w:rPr>
        <w:t>Enter Expense Information</w:t>
      </w:r>
    </w:p>
    <w:p w14:paraId="054C8B64" w14:textId="77777777" w:rsidR="00DD4A9B" w:rsidRDefault="00DD4A9B" w:rsidP="00DD4A9B">
      <w:r>
        <w:t>Begin entering the expense information on the top line of the expense table. Once all the information is entered select the plus icon at the beginning of the line, this will add a row into the table. Repeat this step to enter another line of expenses.</w:t>
      </w:r>
      <w:r w:rsidRPr="00F66845">
        <w:rPr>
          <w:noProof/>
        </w:rPr>
        <w:t xml:space="preserve"> </w:t>
      </w:r>
      <w:r>
        <w:rPr>
          <w:noProof/>
        </w:rPr>
        <w:drawing>
          <wp:inline distT="0" distB="0" distL="0" distR="0" wp14:anchorId="0902A86C" wp14:editId="4603E863">
            <wp:extent cx="5943600" cy="778490"/>
            <wp:effectExtent l="114300" t="114300" r="114300" b="1174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92092" cy="797939"/>
                    </a:xfrm>
                    <a:prstGeom prst="rect">
                      <a:avLst/>
                    </a:prstGeom>
                    <a:effectLst>
                      <a:glow rad="101600">
                        <a:schemeClr val="accent5">
                          <a:satMod val="175000"/>
                          <a:alpha val="40000"/>
                        </a:schemeClr>
                      </a:glow>
                    </a:effectLst>
                  </pic:spPr>
                </pic:pic>
              </a:graphicData>
            </a:graphic>
          </wp:inline>
        </w:drawing>
      </w:r>
      <w:r>
        <w:t xml:space="preserve">  </w:t>
      </w:r>
    </w:p>
    <w:p w14:paraId="648C1EFE" w14:textId="77777777" w:rsidR="00DD4A9B" w:rsidRDefault="00DD4A9B" w:rsidP="00DD4A9B">
      <w:r>
        <w:t>The added rows of information will have a minus icon in place of the plus, to delete the row of information click on the minus icon.</w:t>
      </w:r>
      <w:r w:rsidRPr="00F93F8F">
        <w:rPr>
          <w:noProof/>
        </w:rPr>
        <w:t xml:space="preserve"> </w:t>
      </w:r>
      <w:r>
        <w:rPr>
          <w:noProof/>
        </w:rPr>
        <w:drawing>
          <wp:inline distT="0" distB="0" distL="0" distR="0" wp14:anchorId="1EF6FDCD" wp14:editId="0473612A">
            <wp:extent cx="5943600" cy="1052195"/>
            <wp:effectExtent l="114300" t="114300" r="114300" b="1098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052195"/>
                    </a:xfrm>
                    <a:prstGeom prst="rect">
                      <a:avLst/>
                    </a:prstGeom>
                    <a:effectLst>
                      <a:glow rad="101600">
                        <a:schemeClr val="accent5">
                          <a:satMod val="175000"/>
                          <a:alpha val="40000"/>
                        </a:schemeClr>
                      </a:glow>
                    </a:effectLst>
                  </pic:spPr>
                </pic:pic>
              </a:graphicData>
            </a:graphic>
          </wp:inline>
        </w:drawing>
      </w:r>
    </w:p>
    <w:p w14:paraId="6E8DE1CB" w14:textId="77777777" w:rsidR="00DD4A9B" w:rsidRPr="002C2302" w:rsidRDefault="00DD4A9B" w:rsidP="00DD4A9B">
      <w:pPr>
        <w:spacing w:after="0"/>
        <w:rPr>
          <w:b/>
          <w:i/>
        </w:rPr>
      </w:pPr>
      <w:r w:rsidRPr="002C2302">
        <w:rPr>
          <w:b/>
          <w:i/>
        </w:rPr>
        <w:t>Required Fields</w:t>
      </w:r>
    </w:p>
    <w:p w14:paraId="541C1BAF" w14:textId="77777777" w:rsidR="00DD4A9B" w:rsidRDefault="00DD4A9B" w:rsidP="00DD4A9B">
      <w:pPr>
        <w:spacing w:after="0"/>
      </w:pPr>
      <w:r>
        <w:t xml:space="preserve">There are only four fields are required for a valid expense row, they are marked by an Asterisk </w:t>
      </w:r>
      <w:r w:rsidRPr="00B128A8">
        <w:rPr>
          <w:b/>
          <w:color w:val="FF0000"/>
          <w:sz w:val="32"/>
        </w:rPr>
        <w:t>*</w:t>
      </w:r>
      <w:r>
        <w:t>.  The UBI for your organization must match the UBI on record for your organization.  You can check the UBI in the contract details section of the screen.</w:t>
      </w:r>
    </w:p>
    <w:p w14:paraId="555EFAFD" w14:textId="77777777" w:rsidR="00DD4A9B" w:rsidRDefault="00DD4A9B" w:rsidP="00DD4A9B">
      <w:r>
        <w:rPr>
          <w:noProof/>
        </w:rPr>
        <w:drawing>
          <wp:inline distT="0" distB="0" distL="0" distR="0" wp14:anchorId="59634ADE" wp14:editId="513C12D8">
            <wp:extent cx="5943600" cy="232410"/>
            <wp:effectExtent l="114300" t="114300" r="114300" b="1104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32410"/>
                    </a:xfrm>
                    <a:prstGeom prst="rect">
                      <a:avLst/>
                    </a:prstGeom>
                    <a:effectLst>
                      <a:glow rad="101600">
                        <a:schemeClr val="accent5">
                          <a:satMod val="175000"/>
                          <a:alpha val="40000"/>
                        </a:schemeClr>
                      </a:glow>
                    </a:effectLst>
                  </pic:spPr>
                </pic:pic>
              </a:graphicData>
            </a:graphic>
          </wp:inline>
        </w:drawing>
      </w:r>
    </w:p>
    <w:p w14:paraId="37CFA3C3" w14:textId="77777777" w:rsidR="00DD4A9B" w:rsidRPr="006C3791" w:rsidRDefault="00DD4A9B" w:rsidP="00DD4A9B">
      <w:pPr>
        <w:spacing w:after="0"/>
        <w:rPr>
          <w:b/>
          <w:u w:val="single"/>
        </w:rPr>
      </w:pPr>
      <w:r w:rsidRPr="00945218">
        <w:rPr>
          <w:b/>
          <w:u w:val="single"/>
        </w:rPr>
        <w:t>Upload</w:t>
      </w:r>
      <w:r>
        <w:rPr>
          <w:b/>
          <w:u w:val="single"/>
        </w:rPr>
        <w:t xml:space="preserve"> a Template</w:t>
      </w:r>
    </w:p>
    <w:p w14:paraId="33CA403D" w14:textId="77777777" w:rsidR="00DD4A9B" w:rsidRDefault="00DD4A9B" w:rsidP="00DD4A9B">
      <w:r w:rsidRPr="006C3791">
        <w:t xml:space="preserve">When the Reportable Expense list if extensive, </w:t>
      </w:r>
      <w:r>
        <w:t xml:space="preserve">using a Template allows users to gather and organize the information into an excel form before entering it into the system.  </w:t>
      </w:r>
    </w:p>
    <w:p w14:paraId="710F3A2D" w14:textId="77777777" w:rsidR="00DD4A9B" w:rsidRDefault="00DD4A9B" w:rsidP="00DD4A9B">
      <w:r>
        <w:lastRenderedPageBreak/>
        <w:t xml:space="preserve">Use the Download Template button to the right of the Reportable Expenses section title. </w:t>
      </w:r>
      <w:r>
        <w:rPr>
          <w:noProof/>
        </w:rPr>
        <w:drawing>
          <wp:inline distT="0" distB="0" distL="0" distR="0" wp14:anchorId="08ABCD67" wp14:editId="41F38F3B">
            <wp:extent cx="5739897" cy="312138"/>
            <wp:effectExtent l="114300" t="114300" r="108585" b="1073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86531" cy="320112"/>
                    </a:xfrm>
                    <a:prstGeom prst="rect">
                      <a:avLst/>
                    </a:prstGeom>
                    <a:effectLst>
                      <a:glow rad="101600">
                        <a:schemeClr val="accent5">
                          <a:satMod val="175000"/>
                          <a:alpha val="40000"/>
                        </a:schemeClr>
                      </a:glow>
                    </a:effectLst>
                  </pic:spPr>
                </pic:pic>
              </a:graphicData>
            </a:graphic>
          </wp:inline>
        </w:drawing>
      </w:r>
      <w:r w:rsidRPr="00BB2D9A">
        <w:t xml:space="preserve"> </w:t>
      </w:r>
      <w:r>
        <w:rPr>
          <w:noProof/>
        </w:rPr>
        <w:drawing>
          <wp:inline distT="0" distB="0" distL="0" distR="0" wp14:anchorId="37CAA7B8" wp14:editId="74911D26">
            <wp:extent cx="5757207" cy="2222626"/>
            <wp:effectExtent l="76200" t="76200" r="15240" b="44450"/>
            <wp:docPr id="13" name="Picture 13" descr="C:\Users\randid\AppData\Local\Temp\SNAGHTML7aaef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did\AppData\Local\Temp\SNAGHTML7aaef1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83487" cy="2232772"/>
                    </a:xfrm>
                    <a:prstGeom prst="rect">
                      <a:avLst/>
                    </a:prstGeom>
                    <a:noFill/>
                    <a:ln>
                      <a:noFill/>
                    </a:ln>
                    <a:effectLst>
                      <a:glow rad="63500">
                        <a:schemeClr val="accent5">
                          <a:satMod val="175000"/>
                          <a:alpha val="40000"/>
                        </a:schemeClr>
                      </a:glow>
                    </a:effectLst>
                  </pic:spPr>
                </pic:pic>
              </a:graphicData>
            </a:graphic>
          </wp:inline>
        </w:drawing>
      </w:r>
    </w:p>
    <w:p w14:paraId="7037BE44" w14:textId="77777777" w:rsidR="00DD4A9B" w:rsidRDefault="00DD4A9B" w:rsidP="00DD4A9B">
      <w:r>
        <w:t xml:space="preserve">Once the information is entered into the form and saved to your computer. </w:t>
      </w:r>
      <w:r>
        <w:rPr>
          <w:noProof/>
        </w:rPr>
        <w:drawing>
          <wp:inline distT="0" distB="0" distL="0" distR="0" wp14:anchorId="7E183CCD" wp14:editId="02E18A60">
            <wp:extent cx="5739765" cy="1971759"/>
            <wp:effectExtent l="76200" t="76200" r="13335" b="28575"/>
            <wp:docPr id="30" name="Picture 30" descr="C:\Users\randid\AppData\Local\Temp\SNAGHTML7bbc6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id\AppData\Local\Temp\SNAGHTML7bbc6d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0372" cy="1982273"/>
                    </a:xfrm>
                    <a:prstGeom prst="rect">
                      <a:avLst/>
                    </a:prstGeom>
                    <a:noFill/>
                    <a:ln>
                      <a:noFill/>
                    </a:ln>
                    <a:effectLst>
                      <a:glow rad="63500">
                        <a:schemeClr val="accent5">
                          <a:satMod val="175000"/>
                          <a:alpha val="40000"/>
                        </a:schemeClr>
                      </a:glow>
                    </a:effectLst>
                  </pic:spPr>
                </pic:pic>
              </a:graphicData>
            </a:graphic>
          </wp:inline>
        </w:drawing>
      </w:r>
    </w:p>
    <w:p w14:paraId="258B2287" w14:textId="77777777" w:rsidR="00DD4A9B" w:rsidRDefault="00DD4A9B" w:rsidP="00DD4A9B">
      <w:r>
        <w:t>Click the Browse button, this will give you access to the documents on your computer or within your network depending on where you are working from. It’s the same as adding an attachment to an email.</w:t>
      </w:r>
      <w:r w:rsidRPr="00FE5310">
        <w:rPr>
          <w:noProof/>
        </w:rPr>
        <w:t xml:space="preserve"> </w:t>
      </w:r>
      <w:r>
        <w:rPr>
          <w:noProof/>
        </w:rPr>
        <w:drawing>
          <wp:inline distT="0" distB="0" distL="0" distR="0" wp14:anchorId="218628C5" wp14:editId="32D6C145">
            <wp:extent cx="5717230" cy="330451"/>
            <wp:effectExtent l="114300" t="114300" r="112395" b="1079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1081" cy="342811"/>
                    </a:xfrm>
                    <a:prstGeom prst="rect">
                      <a:avLst/>
                    </a:prstGeom>
                    <a:effectLst>
                      <a:glow rad="101600">
                        <a:schemeClr val="accent5">
                          <a:satMod val="175000"/>
                          <a:alpha val="40000"/>
                        </a:schemeClr>
                      </a:glow>
                    </a:effectLst>
                  </pic:spPr>
                </pic:pic>
              </a:graphicData>
            </a:graphic>
          </wp:inline>
        </w:drawing>
      </w:r>
    </w:p>
    <w:p w14:paraId="65B85734" w14:textId="77777777" w:rsidR="00DD4A9B" w:rsidRDefault="00DD4A9B" w:rsidP="00DD4A9B">
      <w:r>
        <w:lastRenderedPageBreak/>
        <w:t xml:space="preserve">Navigate to the saved Template you’d like to upload, click on the file and click Open. </w:t>
      </w:r>
      <w:r>
        <w:rPr>
          <w:noProof/>
        </w:rPr>
        <w:drawing>
          <wp:inline distT="0" distB="0" distL="0" distR="0" wp14:anchorId="73C14B48" wp14:editId="5971F37A">
            <wp:extent cx="5472820" cy="3077292"/>
            <wp:effectExtent l="114300" t="114300" r="109220" b="1231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88750" cy="3086249"/>
                    </a:xfrm>
                    <a:prstGeom prst="rect">
                      <a:avLst/>
                    </a:prstGeom>
                    <a:effectLst>
                      <a:glow rad="101600">
                        <a:schemeClr val="accent5">
                          <a:satMod val="175000"/>
                          <a:alpha val="40000"/>
                        </a:schemeClr>
                      </a:glow>
                    </a:effectLst>
                  </pic:spPr>
                </pic:pic>
              </a:graphicData>
            </a:graphic>
          </wp:inline>
        </w:drawing>
      </w:r>
      <w:r>
        <w:t xml:space="preserve"> </w:t>
      </w:r>
    </w:p>
    <w:p w14:paraId="6BF64EA3" w14:textId="77777777" w:rsidR="00DD4A9B" w:rsidRDefault="00DD4A9B" w:rsidP="00DD4A9B">
      <w:r>
        <w:t xml:space="preserve">You will see the name of your template on the screen, but in order to finish attaching, you will need to click “Upload”. </w:t>
      </w:r>
      <w:r>
        <w:rPr>
          <w:noProof/>
        </w:rPr>
        <w:drawing>
          <wp:inline distT="0" distB="0" distL="0" distR="0" wp14:anchorId="039685F0" wp14:editId="409CE9E8">
            <wp:extent cx="5490927" cy="325584"/>
            <wp:effectExtent l="114300" t="114300" r="109855" b="1130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70471" cy="354019"/>
                    </a:xfrm>
                    <a:prstGeom prst="rect">
                      <a:avLst/>
                    </a:prstGeom>
                    <a:effectLst>
                      <a:glow rad="101600">
                        <a:schemeClr val="accent5">
                          <a:satMod val="175000"/>
                          <a:alpha val="40000"/>
                        </a:schemeClr>
                      </a:glow>
                    </a:effectLst>
                  </pic:spPr>
                </pic:pic>
              </a:graphicData>
            </a:graphic>
          </wp:inline>
        </w:drawing>
      </w:r>
    </w:p>
    <w:p w14:paraId="6333C0DE" w14:textId="77777777" w:rsidR="00DD4A9B" w:rsidRPr="00B0614F" w:rsidRDefault="00DD4A9B" w:rsidP="00DD4A9B">
      <w:pPr>
        <w:spacing w:after="0"/>
        <w:rPr>
          <w:b/>
          <w:u w:val="single"/>
        </w:rPr>
      </w:pPr>
      <w:r>
        <w:rPr>
          <w:b/>
          <w:u w:val="single"/>
        </w:rPr>
        <w:t xml:space="preserve">Successful </w:t>
      </w:r>
      <w:r w:rsidRPr="00B0614F">
        <w:rPr>
          <w:b/>
          <w:u w:val="single"/>
        </w:rPr>
        <w:t>Template</w:t>
      </w:r>
      <w:r>
        <w:rPr>
          <w:b/>
          <w:u w:val="single"/>
        </w:rPr>
        <w:t xml:space="preserve"> Upload Message</w:t>
      </w:r>
    </w:p>
    <w:p w14:paraId="537AF604" w14:textId="77777777" w:rsidR="00DD4A9B" w:rsidRDefault="00DD4A9B" w:rsidP="00DD4A9B">
      <w:r>
        <w:t xml:space="preserve">The system will show a pop up message when you successfully upload a template. </w:t>
      </w:r>
      <w:r>
        <w:rPr>
          <w:noProof/>
        </w:rPr>
        <w:drawing>
          <wp:inline distT="0" distB="0" distL="0" distR="0" wp14:anchorId="5EC63914" wp14:editId="75889F43">
            <wp:extent cx="2358428" cy="662479"/>
            <wp:effectExtent l="114300" t="114300" r="118110" b="1187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46878" cy="687325"/>
                    </a:xfrm>
                    <a:prstGeom prst="rect">
                      <a:avLst/>
                    </a:prstGeom>
                    <a:effectLst>
                      <a:glow rad="101600">
                        <a:schemeClr val="accent5">
                          <a:satMod val="175000"/>
                          <a:alpha val="40000"/>
                        </a:schemeClr>
                      </a:glow>
                    </a:effectLst>
                  </pic:spPr>
                </pic:pic>
              </a:graphicData>
            </a:graphic>
          </wp:inline>
        </w:drawing>
      </w:r>
    </w:p>
    <w:p w14:paraId="2F3CCA7A" w14:textId="77777777" w:rsidR="00DD4A9B" w:rsidRDefault="00DD4A9B" w:rsidP="00DD4A9B">
      <w:r>
        <w:t>Select the “OK” button to view the reportable expenses in the expenses table.</w:t>
      </w:r>
    </w:p>
    <w:p w14:paraId="4A3067B0" w14:textId="77777777" w:rsidR="00DD4A9B" w:rsidRDefault="00DD4A9B" w:rsidP="00DD4A9B">
      <w:pPr>
        <w:spacing w:after="0"/>
        <w:rPr>
          <w:b/>
          <w:u w:val="single"/>
        </w:rPr>
      </w:pPr>
      <w:r>
        <w:rPr>
          <w:noProof/>
        </w:rPr>
        <w:lastRenderedPageBreak/>
        <w:drawing>
          <wp:inline distT="0" distB="0" distL="0" distR="0" wp14:anchorId="1552B5DE" wp14:editId="2117C81D">
            <wp:extent cx="4734963" cy="1692649"/>
            <wp:effectExtent l="114300" t="114300" r="104140"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69538" cy="1705009"/>
                    </a:xfrm>
                    <a:prstGeom prst="rect">
                      <a:avLst/>
                    </a:prstGeom>
                    <a:effectLst>
                      <a:glow rad="101600">
                        <a:schemeClr val="accent5">
                          <a:satMod val="175000"/>
                          <a:alpha val="40000"/>
                        </a:schemeClr>
                      </a:glow>
                    </a:effectLst>
                  </pic:spPr>
                </pic:pic>
              </a:graphicData>
            </a:graphic>
          </wp:inline>
        </w:drawing>
      </w:r>
    </w:p>
    <w:p w14:paraId="3E069BB6" w14:textId="77777777" w:rsidR="00DD4A9B" w:rsidRDefault="00DD4A9B" w:rsidP="00DD4A9B">
      <w:pPr>
        <w:spacing w:after="0"/>
      </w:pPr>
      <w:r w:rsidRPr="00497E19">
        <w:rPr>
          <w:b/>
          <w:u w:val="single"/>
        </w:rPr>
        <w:t>Subtotals</w:t>
      </w:r>
    </w:p>
    <w:p w14:paraId="1E90679E" w14:textId="77777777" w:rsidR="00DD4A9B" w:rsidRDefault="00DD4A9B" w:rsidP="00DD4A9B">
      <w:pPr>
        <w:spacing w:after="0"/>
      </w:pPr>
      <w:r>
        <w:t>Subtotals are provided for each Contractor Type, Subcontractor and Sub Subcontractor, when you add a row into the expense table or upload a successful Template. Highlighted in the picture above.</w:t>
      </w:r>
    </w:p>
    <w:p w14:paraId="24E3CB5A" w14:textId="77777777" w:rsidR="00DD4A9B" w:rsidRDefault="00DD4A9B" w:rsidP="00DD4A9B">
      <w:pPr>
        <w:spacing w:after="0"/>
        <w:rPr>
          <w:b/>
          <w:u w:val="single"/>
        </w:rPr>
      </w:pPr>
      <w:r w:rsidRPr="00B0614F">
        <w:rPr>
          <w:b/>
          <w:u w:val="single"/>
        </w:rPr>
        <w:t>Reload a Template</w:t>
      </w:r>
    </w:p>
    <w:p w14:paraId="51FD02F4" w14:textId="77777777" w:rsidR="00DD4A9B" w:rsidRDefault="00DD4A9B" w:rsidP="00DD4A9B">
      <w:pPr>
        <w:spacing w:after="0"/>
      </w:pPr>
      <w:r w:rsidRPr="00F523C1">
        <w:t xml:space="preserve">If you need to update the </w:t>
      </w:r>
      <w:r>
        <w:t>expenses, simply upload the template again. The system will delete all existing expense records before reloading the updated ones. You must click the Continue button before reloading expenses.</w:t>
      </w:r>
    </w:p>
    <w:p w14:paraId="72671A83" w14:textId="77777777" w:rsidR="00DD4A9B" w:rsidRDefault="00DD4A9B" w:rsidP="00DD4A9B">
      <w:pPr>
        <w:spacing w:after="0"/>
      </w:pPr>
      <w:r>
        <w:rPr>
          <w:noProof/>
        </w:rPr>
        <w:drawing>
          <wp:inline distT="0" distB="0" distL="0" distR="0" wp14:anchorId="2864B86F" wp14:editId="3B044122">
            <wp:extent cx="2340321" cy="778411"/>
            <wp:effectExtent l="114300" t="114300" r="117475" b="1174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84157" cy="826252"/>
                    </a:xfrm>
                    <a:prstGeom prst="rect">
                      <a:avLst/>
                    </a:prstGeom>
                    <a:effectLst>
                      <a:glow rad="101600">
                        <a:schemeClr val="accent5">
                          <a:satMod val="175000"/>
                          <a:alpha val="40000"/>
                        </a:schemeClr>
                      </a:glow>
                    </a:effectLst>
                  </pic:spPr>
                </pic:pic>
              </a:graphicData>
            </a:graphic>
          </wp:inline>
        </w:drawing>
      </w:r>
    </w:p>
    <w:p w14:paraId="7871058D" w14:textId="77777777" w:rsidR="00DD4A9B" w:rsidRDefault="00DD4A9B" w:rsidP="00DD4A9B">
      <w:pPr>
        <w:spacing w:after="0"/>
        <w:rPr>
          <w:b/>
          <w:u w:val="single"/>
        </w:rPr>
      </w:pPr>
      <w:r w:rsidRPr="00945218">
        <w:rPr>
          <w:b/>
          <w:u w:val="single"/>
        </w:rPr>
        <w:t>Upload Errors</w:t>
      </w:r>
      <w:r>
        <w:rPr>
          <w:b/>
          <w:u w:val="single"/>
        </w:rPr>
        <w:t xml:space="preserve"> and Warnings</w:t>
      </w:r>
    </w:p>
    <w:p w14:paraId="22EEFD11" w14:textId="77777777" w:rsidR="00DD4A9B" w:rsidRDefault="00DD4A9B" w:rsidP="00DD4A9B">
      <w:r>
        <w:t xml:space="preserve">We have made every attempt to help you load good expense data. If there are errors on the template, you will get an error message at the top of the A19 detailing how many records had errors and a Validation and Errors list with the errors for each record by row number. Some messages are warnings. A warning will not prevent the file from uploading, but the data may need further review. </w:t>
      </w:r>
    </w:p>
    <w:p w14:paraId="456F3EFB" w14:textId="77777777" w:rsidR="00DD4A9B" w:rsidRPr="00C16126" w:rsidRDefault="00DD4A9B" w:rsidP="00DD4A9B">
      <w:pPr>
        <w:spacing w:after="0"/>
        <w:rPr>
          <w:b/>
          <w:i/>
        </w:rPr>
      </w:pPr>
      <w:r w:rsidRPr="00C16126">
        <w:rPr>
          <w:b/>
          <w:i/>
        </w:rPr>
        <w:t>Error Warning</w:t>
      </w:r>
    </w:p>
    <w:p w14:paraId="57CFF9CD" w14:textId="77777777" w:rsidR="00DD4A9B" w:rsidRDefault="00DD4A9B" w:rsidP="00DD4A9B">
      <w:r>
        <w:rPr>
          <w:noProof/>
        </w:rPr>
        <w:drawing>
          <wp:inline distT="0" distB="0" distL="0" distR="0" wp14:anchorId="2D4381C8" wp14:editId="11D693A0">
            <wp:extent cx="2426329" cy="910543"/>
            <wp:effectExtent l="114300" t="114300" r="107950" b="1187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45652" cy="955322"/>
                    </a:xfrm>
                    <a:prstGeom prst="rect">
                      <a:avLst/>
                    </a:prstGeom>
                    <a:effectLst>
                      <a:glow rad="101600">
                        <a:schemeClr val="accent5">
                          <a:satMod val="175000"/>
                          <a:alpha val="40000"/>
                        </a:schemeClr>
                      </a:glow>
                    </a:effectLst>
                  </pic:spPr>
                </pic:pic>
              </a:graphicData>
            </a:graphic>
          </wp:inline>
        </w:drawing>
      </w:r>
    </w:p>
    <w:p w14:paraId="60AF0669" w14:textId="77777777" w:rsidR="00DD4A9B" w:rsidRDefault="00DD4A9B" w:rsidP="00DD4A9B">
      <w:pPr>
        <w:spacing w:after="0"/>
        <w:rPr>
          <w:b/>
          <w:i/>
        </w:rPr>
      </w:pPr>
      <w:r w:rsidRPr="00C16126">
        <w:rPr>
          <w:b/>
          <w:i/>
        </w:rPr>
        <w:t>Validation (Warnings) and Errors</w:t>
      </w:r>
    </w:p>
    <w:p w14:paraId="3595DB4A" w14:textId="77777777" w:rsidR="00DD4A9B" w:rsidRPr="00C16126" w:rsidRDefault="00DD4A9B" w:rsidP="00DD4A9B">
      <w:pPr>
        <w:spacing w:after="0"/>
        <w:rPr>
          <w:b/>
          <w:i/>
        </w:rPr>
      </w:pPr>
      <w:r>
        <w:rPr>
          <w:noProof/>
        </w:rPr>
        <w:drawing>
          <wp:inline distT="0" distB="0" distL="0" distR="0" wp14:anchorId="6FEA1CEA" wp14:editId="03643B44">
            <wp:extent cx="2418383" cy="715224"/>
            <wp:effectExtent l="114300" t="114300" r="115570" b="1231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13375" cy="743317"/>
                    </a:xfrm>
                    <a:prstGeom prst="rect">
                      <a:avLst/>
                    </a:prstGeom>
                    <a:effectLst>
                      <a:glow rad="101600">
                        <a:schemeClr val="accent5">
                          <a:satMod val="175000"/>
                          <a:alpha val="40000"/>
                        </a:schemeClr>
                      </a:glow>
                    </a:effectLst>
                  </pic:spPr>
                </pic:pic>
              </a:graphicData>
            </a:graphic>
          </wp:inline>
        </w:drawing>
      </w:r>
    </w:p>
    <w:p w14:paraId="510A63FF" w14:textId="77777777" w:rsidR="00DD4A9B" w:rsidRDefault="00DD4A9B" w:rsidP="00DD4A9B">
      <w:pPr>
        <w:spacing w:after="0"/>
        <w:rPr>
          <w:b/>
          <w:i/>
        </w:rPr>
      </w:pPr>
    </w:p>
    <w:p w14:paraId="16AB1DBB" w14:textId="77777777" w:rsidR="00DD4A9B" w:rsidRPr="002B315A" w:rsidRDefault="00DD4A9B" w:rsidP="00DD4A9B">
      <w:pPr>
        <w:spacing w:after="0"/>
        <w:rPr>
          <w:b/>
          <w:i/>
        </w:rPr>
      </w:pPr>
      <w:r w:rsidRPr="002B315A">
        <w:rPr>
          <w:b/>
          <w:i/>
        </w:rPr>
        <w:t xml:space="preserve">Add Template as an Attachment </w:t>
      </w:r>
    </w:p>
    <w:p w14:paraId="3DA05E95" w14:textId="77777777" w:rsidR="00DD4A9B" w:rsidRDefault="00DD4A9B" w:rsidP="00DD4A9B">
      <w:pPr>
        <w:spacing w:after="0"/>
      </w:pPr>
      <w:r>
        <w:t xml:space="preserve">The template should be added as backup for the A19. </w:t>
      </w:r>
    </w:p>
    <w:p w14:paraId="4C595730" w14:textId="77777777" w:rsidR="00DD4A9B" w:rsidRDefault="00DD4A9B" w:rsidP="00DD4A9B">
      <w:pPr>
        <w:spacing w:after="0"/>
      </w:pPr>
      <w:r>
        <w:rPr>
          <w:noProof/>
        </w:rPr>
        <w:drawing>
          <wp:inline distT="0" distB="0" distL="0" distR="0" wp14:anchorId="374255BA" wp14:editId="06DF98FD">
            <wp:extent cx="5640309" cy="1508903"/>
            <wp:effectExtent l="114300" t="114300" r="113030" b="1104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63831" cy="1515196"/>
                    </a:xfrm>
                    <a:prstGeom prst="rect">
                      <a:avLst/>
                    </a:prstGeom>
                    <a:effectLst>
                      <a:glow rad="101600">
                        <a:schemeClr val="accent5">
                          <a:satMod val="175000"/>
                          <a:alpha val="40000"/>
                        </a:schemeClr>
                      </a:glow>
                    </a:effectLst>
                  </pic:spPr>
                </pic:pic>
              </a:graphicData>
            </a:graphic>
          </wp:inline>
        </w:drawing>
      </w:r>
    </w:p>
    <w:p w14:paraId="1A72BD35" w14:textId="77777777" w:rsidR="00DD4A9B" w:rsidRPr="00475FE4" w:rsidRDefault="00DD4A9B" w:rsidP="00DD4A9B">
      <w:pPr>
        <w:pStyle w:val="Heading1"/>
        <w:rPr>
          <w:color w:val="215868" w:themeColor="accent5" w:themeShade="80"/>
        </w:rPr>
      </w:pPr>
      <w:bookmarkStart w:id="21" w:name="_Toc82442663"/>
      <w:r w:rsidRPr="00475FE4">
        <w:rPr>
          <w:color w:val="215868" w:themeColor="accent5" w:themeShade="80"/>
        </w:rPr>
        <w:t xml:space="preserve">How to </w:t>
      </w:r>
      <w:r>
        <w:rPr>
          <w:color w:val="215868" w:themeColor="accent5" w:themeShade="80"/>
        </w:rPr>
        <w:t>Submit</w:t>
      </w:r>
      <w:r w:rsidRPr="00475FE4">
        <w:rPr>
          <w:color w:val="215868" w:themeColor="accent5" w:themeShade="80"/>
        </w:rPr>
        <w:t xml:space="preserve"> an </w:t>
      </w:r>
      <w:proofErr w:type="gramStart"/>
      <w:r w:rsidRPr="00475FE4">
        <w:rPr>
          <w:color w:val="215868" w:themeColor="accent5" w:themeShade="80"/>
        </w:rPr>
        <w:t>A19</w:t>
      </w:r>
      <w:bookmarkEnd w:id="21"/>
      <w:proofErr w:type="gramEnd"/>
    </w:p>
    <w:p w14:paraId="3ED15BE4" w14:textId="77777777" w:rsidR="00DD4A9B" w:rsidRDefault="00DD4A9B" w:rsidP="00DD4A9B">
      <w:r>
        <w:t>Once you are ready to submit your A19 to Commerce, check the certification box, stating that you are authorized to submit the A19 and click on “Submit and Print”.</w:t>
      </w:r>
      <w:r w:rsidRPr="00372009">
        <w:t xml:space="preserve"> </w:t>
      </w:r>
      <w:r>
        <w:t>This will send your A19 to Commerce’s Contract Management System, where your contract manager will review and process it.</w:t>
      </w:r>
    </w:p>
    <w:p w14:paraId="00BF182B" w14:textId="77777777" w:rsidR="00DD4A9B" w:rsidRDefault="00DD4A9B" w:rsidP="00DD4A9B">
      <w:r>
        <w:rPr>
          <w:noProof/>
        </w:rPr>
        <w:drawing>
          <wp:inline distT="0" distB="0" distL="0" distR="0" wp14:anchorId="4AFCE246" wp14:editId="62817264">
            <wp:extent cx="5635783" cy="1508897"/>
            <wp:effectExtent l="114300" t="114300" r="117475" b="1104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80253" cy="1520803"/>
                    </a:xfrm>
                    <a:prstGeom prst="rect">
                      <a:avLst/>
                    </a:prstGeom>
                    <a:effectLst>
                      <a:glow rad="101600">
                        <a:schemeClr val="accent5">
                          <a:satMod val="175000"/>
                          <a:alpha val="40000"/>
                        </a:schemeClr>
                      </a:glow>
                    </a:effectLst>
                  </pic:spPr>
                </pic:pic>
              </a:graphicData>
            </a:graphic>
          </wp:inline>
        </w:drawing>
      </w:r>
    </w:p>
    <w:p w14:paraId="3E0ED109" w14:textId="77777777" w:rsidR="00DD4A9B" w:rsidRDefault="00DD4A9B" w:rsidP="00DD4A9B">
      <w:pPr>
        <w:rPr>
          <w:noProof/>
        </w:rPr>
      </w:pPr>
      <w:r>
        <w:t>If you are missing any required fields, you will see a pop up message letting you know what you need to fill in.  Select ok and populate the missing required field, and select “Submit and Print” button again.</w:t>
      </w:r>
      <w:r w:rsidRPr="00362250">
        <w:rPr>
          <w:noProof/>
        </w:rPr>
        <w:t xml:space="preserve"> </w:t>
      </w:r>
    </w:p>
    <w:p w14:paraId="59760E93" w14:textId="77777777" w:rsidR="00DD4A9B" w:rsidRDefault="00DD4A9B" w:rsidP="00DD4A9B">
      <w:r>
        <w:rPr>
          <w:noProof/>
        </w:rPr>
        <w:drawing>
          <wp:inline distT="0" distB="0" distL="0" distR="0" wp14:anchorId="1B0E53CD" wp14:editId="0FB1A16A">
            <wp:extent cx="2481787" cy="792178"/>
            <wp:effectExtent l="114300" t="114300" r="109220" b="1225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40772" cy="811006"/>
                    </a:xfrm>
                    <a:prstGeom prst="rect">
                      <a:avLst/>
                    </a:prstGeom>
                    <a:effectLst>
                      <a:glow rad="101600">
                        <a:schemeClr val="accent5">
                          <a:satMod val="175000"/>
                          <a:alpha val="40000"/>
                        </a:schemeClr>
                      </a:glow>
                    </a:effectLst>
                  </pic:spPr>
                </pic:pic>
              </a:graphicData>
            </a:graphic>
          </wp:inline>
        </w:drawing>
      </w:r>
    </w:p>
    <w:p w14:paraId="211A0D92" w14:textId="77777777" w:rsidR="00DD4A9B" w:rsidRDefault="00DD4A9B" w:rsidP="00DD4A9B">
      <w:pPr>
        <w:spacing w:after="0"/>
        <w:rPr>
          <w:noProof/>
        </w:rPr>
      </w:pPr>
      <w:r>
        <w:t xml:space="preserve">If all required fields are </w:t>
      </w:r>
      <w:proofErr w:type="gramStart"/>
      <w:r>
        <w:t>populated</w:t>
      </w:r>
      <w:proofErr w:type="gramEnd"/>
      <w:r>
        <w:t xml:space="preserve"> you will see a pop up message letting you know your A19 has been submitted.</w:t>
      </w:r>
      <w:r w:rsidRPr="00600DCD">
        <w:rPr>
          <w:noProof/>
        </w:rPr>
        <w:t xml:space="preserve"> </w:t>
      </w:r>
    </w:p>
    <w:p w14:paraId="7F8770A7" w14:textId="77777777" w:rsidR="00DD4A9B" w:rsidRDefault="00DD4A9B" w:rsidP="00DD4A9B">
      <w:pPr>
        <w:spacing w:after="0"/>
      </w:pPr>
      <w:r>
        <w:rPr>
          <w:noProof/>
        </w:rPr>
        <w:lastRenderedPageBreak/>
        <w:drawing>
          <wp:inline distT="0" distB="0" distL="0" distR="0" wp14:anchorId="2C8A0CFE" wp14:editId="47212991">
            <wp:extent cx="2575297" cy="697117"/>
            <wp:effectExtent l="114300" t="114300" r="111125" b="1225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84092" cy="726567"/>
                    </a:xfrm>
                    <a:prstGeom prst="rect">
                      <a:avLst/>
                    </a:prstGeom>
                    <a:effectLst>
                      <a:glow rad="101600">
                        <a:schemeClr val="accent5">
                          <a:satMod val="175000"/>
                          <a:alpha val="40000"/>
                        </a:schemeClr>
                      </a:glow>
                    </a:effectLst>
                  </pic:spPr>
                </pic:pic>
              </a:graphicData>
            </a:graphic>
          </wp:inline>
        </w:drawing>
      </w:r>
    </w:p>
    <w:p w14:paraId="09F9B5FA" w14:textId="77777777" w:rsidR="00DD4A9B" w:rsidRDefault="00DD4A9B" w:rsidP="00DD4A9B">
      <w:r>
        <w:t xml:space="preserve">From within the A19, you also have the ability to delete the A19 using the “Delete” button. This option is only available for Draft A19s. If there is a need to delete a submitted A19, contact your Commerce contract manager and they will reject the A19 for you. </w:t>
      </w:r>
    </w:p>
    <w:p w14:paraId="4BC6DC4F" w14:textId="77777777" w:rsidR="00DD4A9B" w:rsidRDefault="00DD4A9B" w:rsidP="00DD4A9B">
      <w:r>
        <w:rPr>
          <w:noProof/>
        </w:rPr>
        <w:drawing>
          <wp:inline distT="0" distB="0" distL="0" distR="0" wp14:anchorId="5E44697B" wp14:editId="018F6A4E">
            <wp:extent cx="5943600" cy="981075"/>
            <wp:effectExtent l="114300" t="114300" r="114300" b="1238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981075"/>
                    </a:xfrm>
                    <a:prstGeom prst="rect">
                      <a:avLst/>
                    </a:prstGeom>
                    <a:effectLst>
                      <a:glow rad="101600">
                        <a:schemeClr val="accent5">
                          <a:satMod val="175000"/>
                          <a:alpha val="40000"/>
                        </a:schemeClr>
                      </a:glow>
                    </a:effectLst>
                  </pic:spPr>
                </pic:pic>
              </a:graphicData>
            </a:graphic>
          </wp:inline>
        </w:drawing>
      </w:r>
    </w:p>
    <w:p w14:paraId="26FEAE26" w14:textId="77777777" w:rsidR="00DD4A9B" w:rsidRDefault="00DD4A9B" w:rsidP="00DD4A9B">
      <w:r>
        <w:t>The “Cancel” button takes you out of the A19 and sends you back to your home screen.</w:t>
      </w:r>
      <w:r w:rsidRPr="008960B7">
        <w:rPr>
          <w:noProof/>
        </w:rPr>
        <w:t xml:space="preserve"> </w:t>
      </w:r>
      <w:r>
        <w:rPr>
          <w:noProof/>
        </w:rPr>
        <w:drawing>
          <wp:inline distT="0" distB="0" distL="0" distR="0" wp14:anchorId="75EDE4E9" wp14:editId="4273AFCA">
            <wp:extent cx="5943600" cy="981075"/>
            <wp:effectExtent l="114300" t="114300" r="114300" b="1238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981075"/>
                    </a:xfrm>
                    <a:prstGeom prst="rect">
                      <a:avLst/>
                    </a:prstGeom>
                    <a:effectLst>
                      <a:glow rad="101600">
                        <a:schemeClr val="accent5">
                          <a:satMod val="175000"/>
                          <a:alpha val="40000"/>
                        </a:schemeClr>
                      </a:glow>
                    </a:effectLst>
                  </pic:spPr>
                </pic:pic>
              </a:graphicData>
            </a:graphic>
          </wp:inline>
        </w:drawing>
      </w:r>
    </w:p>
    <w:p w14:paraId="136BAD6B" w14:textId="77777777" w:rsidR="00DD4A9B" w:rsidRPr="00475FE4" w:rsidRDefault="00DD4A9B" w:rsidP="00DD4A9B">
      <w:pPr>
        <w:pStyle w:val="Heading1"/>
        <w:rPr>
          <w:color w:val="215868" w:themeColor="accent5" w:themeShade="80"/>
        </w:rPr>
      </w:pPr>
      <w:bookmarkStart w:id="22" w:name="_Toc82442664"/>
      <w:r w:rsidRPr="00475FE4">
        <w:rPr>
          <w:color w:val="215868" w:themeColor="accent5" w:themeShade="80"/>
        </w:rPr>
        <w:t xml:space="preserve">How to Print an </w:t>
      </w:r>
      <w:proofErr w:type="gramStart"/>
      <w:r w:rsidRPr="00475FE4">
        <w:rPr>
          <w:color w:val="215868" w:themeColor="accent5" w:themeShade="80"/>
        </w:rPr>
        <w:t>A19</w:t>
      </w:r>
      <w:bookmarkEnd w:id="22"/>
      <w:proofErr w:type="gramEnd"/>
    </w:p>
    <w:p w14:paraId="24E88B89" w14:textId="77777777" w:rsidR="00DD4A9B" w:rsidRDefault="00DD4A9B" w:rsidP="00DD4A9B">
      <w:pPr>
        <w:rPr>
          <w:noProof/>
        </w:rPr>
      </w:pPr>
      <w:r>
        <w:t>To print a copy of your A19, select the “Print A19” button.</w:t>
      </w:r>
      <w:r w:rsidRPr="0016630B">
        <w:rPr>
          <w:noProof/>
        </w:rPr>
        <w:t xml:space="preserve"> </w:t>
      </w:r>
      <w:r>
        <w:rPr>
          <w:noProof/>
        </w:rPr>
        <w:drawing>
          <wp:inline distT="0" distB="0" distL="0" distR="0" wp14:anchorId="6B2BA209" wp14:editId="03F42251">
            <wp:extent cx="5943600" cy="981075"/>
            <wp:effectExtent l="114300" t="114300" r="114300" b="1238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981075"/>
                    </a:xfrm>
                    <a:prstGeom prst="rect">
                      <a:avLst/>
                    </a:prstGeom>
                    <a:effectLst>
                      <a:glow rad="101600">
                        <a:schemeClr val="accent5">
                          <a:satMod val="175000"/>
                          <a:alpha val="40000"/>
                        </a:schemeClr>
                      </a:glow>
                    </a:effectLst>
                  </pic:spPr>
                </pic:pic>
              </a:graphicData>
            </a:graphic>
          </wp:inline>
        </w:drawing>
      </w:r>
    </w:p>
    <w:p w14:paraId="083DB9F3" w14:textId="77777777" w:rsidR="00DD4A9B" w:rsidRDefault="00DD4A9B" w:rsidP="00DD4A9B">
      <w:pPr>
        <w:rPr>
          <w:noProof/>
        </w:rPr>
      </w:pPr>
      <w:r>
        <w:rPr>
          <w:noProof/>
        </w:rPr>
        <w:t>This will give you a PDF version of the A19 you created. There is no requirement to send this to Commerce. This copy is for your own records.</w:t>
      </w:r>
    </w:p>
    <w:p w14:paraId="43135513" w14:textId="77777777" w:rsidR="00DD4A9B" w:rsidRDefault="00DD4A9B" w:rsidP="00DD4A9B">
      <w:pPr>
        <w:rPr>
          <w:noProof/>
        </w:rPr>
      </w:pPr>
      <w:r>
        <w:rPr>
          <w:noProof/>
        </w:rPr>
        <w:lastRenderedPageBreak/>
        <w:drawing>
          <wp:inline distT="0" distB="0" distL="0" distR="0" wp14:anchorId="47D53865" wp14:editId="59E152A8">
            <wp:extent cx="5427345" cy="7400925"/>
            <wp:effectExtent l="76200" t="76200" r="0" b="0"/>
            <wp:docPr id="69" name="Picture 69" descr="C:\Users\randid\AppData\Local\Temp\SNAGHTMLa67f3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did\AppData\Local\Temp\SNAGHTMLa67f3dc.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27345" cy="7400925"/>
                    </a:xfrm>
                    <a:prstGeom prst="rect">
                      <a:avLst/>
                    </a:prstGeom>
                    <a:noFill/>
                    <a:ln>
                      <a:noFill/>
                    </a:ln>
                    <a:effectLst>
                      <a:glow rad="63500">
                        <a:schemeClr val="accent5">
                          <a:satMod val="175000"/>
                          <a:alpha val="40000"/>
                        </a:schemeClr>
                      </a:glow>
                    </a:effectLst>
                  </pic:spPr>
                </pic:pic>
              </a:graphicData>
            </a:graphic>
          </wp:inline>
        </w:drawing>
      </w:r>
    </w:p>
    <w:p w14:paraId="57B3A3C6" w14:textId="77777777" w:rsidR="00DD4A9B" w:rsidRPr="00475FE4" w:rsidRDefault="00DD4A9B" w:rsidP="00DD4A9B">
      <w:pPr>
        <w:pStyle w:val="Heading1"/>
        <w:rPr>
          <w:color w:val="215868" w:themeColor="accent5" w:themeShade="80"/>
        </w:rPr>
      </w:pPr>
      <w:bookmarkStart w:id="23" w:name="_How_to_Correct"/>
      <w:bookmarkStart w:id="24" w:name="_Toc82442665"/>
      <w:bookmarkEnd w:id="23"/>
      <w:r w:rsidRPr="00475FE4">
        <w:rPr>
          <w:color w:val="215868" w:themeColor="accent5" w:themeShade="80"/>
        </w:rPr>
        <w:lastRenderedPageBreak/>
        <w:t xml:space="preserve">How to Correct an </w:t>
      </w:r>
      <w:proofErr w:type="gramStart"/>
      <w:r w:rsidRPr="00475FE4">
        <w:rPr>
          <w:color w:val="215868" w:themeColor="accent5" w:themeShade="80"/>
        </w:rPr>
        <w:t>A19</w:t>
      </w:r>
      <w:bookmarkEnd w:id="24"/>
      <w:proofErr w:type="gramEnd"/>
    </w:p>
    <w:p w14:paraId="2493B3DA" w14:textId="44FA25BD" w:rsidR="00643EAE" w:rsidRDefault="00DD4A9B" w:rsidP="00643EAE">
      <w:r>
        <w:t xml:space="preserve">After you’ve submitted or closed an A19, you can get back to it from any A19 table, either on the home screen or Review A19’s screen. </w:t>
      </w:r>
      <w:r w:rsidR="00643EAE">
        <w:t xml:space="preserve">You will be able to view A19 details for all A19’s listed in the table (draft to paid).  </w:t>
      </w:r>
      <w:r w:rsidR="00643EAE">
        <w:rPr>
          <w:b/>
        </w:rPr>
        <w:t>You will be able to correct the information and add new attachments only if the</w:t>
      </w:r>
      <w:r w:rsidR="00643EAE" w:rsidRPr="003F28CA">
        <w:rPr>
          <w:b/>
        </w:rPr>
        <w:t xml:space="preserve"> A19 is in draft or submitted status</w:t>
      </w:r>
      <w:r w:rsidR="00643EAE">
        <w:t>. Once your A19 has been approved by Commerce, it will be locked down to you. If your A19 has moved to approved status, you will need to contact your Commerce contract manager if you’d like to make any changes</w:t>
      </w:r>
      <w:r w:rsidR="006439E7">
        <w:t>, they should be able to unlock the A19 for you to correct</w:t>
      </w:r>
      <w:r w:rsidR="00643EAE">
        <w:t>.</w:t>
      </w:r>
    </w:p>
    <w:p w14:paraId="219ED606" w14:textId="328B3941" w:rsidR="00DD4A9B" w:rsidRDefault="00643EAE" w:rsidP="00DD4A9B">
      <w:pPr>
        <w:spacing w:after="0"/>
      </w:pPr>
      <w:r>
        <w:t xml:space="preserve"> To </w:t>
      </w:r>
      <w:r w:rsidR="00DD4A9B">
        <w:t xml:space="preserve">correct </w:t>
      </w:r>
      <w:r>
        <w:t>an</w:t>
      </w:r>
      <w:r w:rsidR="00DD4A9B">
        <w:t xml:space="preserve"> A19</w:t>
      </w:r>
      <w:r>
        <w:t xml:space="preserve"> in draft or submitted status</w:t>
      </w:r>
      <w:r w:rsidR="00DD4A9B">
        <w:t xml:space="preserve">, select the </w:t>
      </w:r>
      <w:r w:rsidR="00DD4A9B" w:rsidRPr="00185237">
        <w:rPr>
          <w:color w:val="215868" w:themeColor="accent5" w:themeShade="80"/>
          <w:u w:val="single"/>
        </w:rPr>
        <w:t>View</w:t>
      </w:r>
      <w:r w:rsidR="00DD4A9B">
        <w:t xml:space="preserve"> in the first column of your chosen A19.</w:t>
      </w:r>
      <w:r w:rsidR="00DD4A9B" w:rsidRPr="005F7A96">
        <w:t xml:space="preserve"> </w:t>
      </w:r>
    </w:p>
    <w:p w14:paraId="658557A7" w14:textId="77777777" w:rsidR="00DD4A9B" w:rsidRPr="00CB2212" w:rsidRDefault="00DD4A9B" w:rsidP="00DD4A9B">
      <w:pPr>
        <w:spacing w:after="0"/>
      </w:pPr>
      <w:r>
        <w:rPr>
          <w:noProof/>
        </w:rPr>
        <w:drawing>
          <wp:inline distT="0" distB="0" distL="0" distR="0" wp14:anchorId="342CDA50" wp14:editId="37BFFC64">
            <wp:extent cx="5776111" cy="305787"/>
            <wp:effectExtent l="114300" t="114300" r="110490" b="113665"/>
            <wp:docPr id="74" name="Picture 74" descr="C:\Users\randid\AppData\Local\Temp\SNAGHTMLa7dd2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id\AppData\Local\Temp\SNAGHTMLa7dd25f.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52436" cy="309828"/>
                    </a:xfrm>
                    <a:prstGeom prst="rect">
                      <a:avLst/>
                    </a:prstGeom>
                    <a:noFill/>
                    <a:ln>
                      <a:noFill/>
                    </a:ln>
                    <a:effectLst>
                      <a:glow rad="101600">
                        <a:schemeClr val="accent5">
                          <a:satMod val="175000"/>
                          <a:alpha val="40000"/>
                        </a:schemeClr>
                      </a:glow>
                    </a:effectLst>
                  </pic:spPr>
                </pic:pic>
              </a:graphicData>
            </a:graphic>
          </wp:inline>
        </w:drawing>
      </w:r>
    </w:p>
    <w:p w14:paraId="5942B3F3" w14:textId="539CE443" w:rsidR="00643EAE" w:rsidRPr="006439E7" w:rsidRDefault="00643EAE" w:rsidP="00DD4A9B">
      <w:r w:rsidRPr="006439E7">
        <w:t xml:space="preserve">This will open to the A19 details and you will be able to </w:t>
      </w:r>
      <w:r w:rsidR="006439E7">
        <w:t>correct or update</w:t>
      </w:r>
      <w:r w:rsidRPr="006439E7">
        <w:t xml:space="preserve"> the information entered</w:t>
      </w:r>
      <w:r w:rsidR="006439E7">
        <w:t xml:space="preserve">.  This includes the A19 date range, notes to Commerce, requested amount, and reportable expenses.  You will also be able to </w:t>
      </w:r>
      <w:r w:rsidRPr="006439E7">
        <w:t xml:space="preserve">add new attachments.  </w:t>
      </w:r>
      <w:r w:rsidRPr="006439E7">
        <w:rPr>
          <w:b/>
        </w:rPr>
        <w:t>Note</w:t>
      </w:r>
      <w:r w:rsidR="005B0950">
        <w:rPr>
          <w:b/>
        </w:rPr>
        <w:t>:</w:t>
      </w:r>
      <w:r w:rsidRPr="006439E7">
        <w:t xml:space="preserve"> if </w:t>
      </w:r>
      <w:r w:rsidR="006439E7">
        <w:t>the A19 is in</w:t>
      </w:r>
      <w:r w:rsidRPr="006439E7">
        <w:t xml:space="preserve"> submitted status you will not be able to delete documents that have been attached</w:t>
      </w:r>
      <w:r w:rsidR="006439E7">
        <w:t>.  You</w:t>
      </w:r>
      <w:r w:rsidRPr="006439E7">
        <w:t xml:space="preserve"> will</w:t>
      </w:r>
      <w:r w:rsidR="006439E7">
        <w:t xml:space="preserve"> be able </w:t>
      </w:r>
      <w:r w:rsidRPr="006439E7">
        <w:t xml:space="preserve">to edit the document </w:t>
      </w:r>
      <w:proofErr w:type="gramStart"/>
      <w:r w:rsidRPr="006439E7">
        <w:t>title</w:t>
      </w:r>
      <w:r w:rsidR="006439E7">
        <w:t>,</w:t>
      </w:r>
      <w:proofErr w:type="gramEnd"/>
      <w:r w:rsidR="006439E7">
        <w:t xml:space="preserve"> this is a great way</w:t>
      </w:r>
      <w:r w:rsidRPr="006439E7">
        <w:t xml:space="preserve"> to let your Commerce contract manager know to disregard that document or </w:t>
      </w:r>
      <w:r w:rsidR="006439E7">
        <w:t xml:space="preserve">that it has been </w:t>
      </w:r>
      <w:r w:rsidRPr="006439E7">
        <w:t xml:space="preserve">replaced by </w:t>
      </w:r>
      <w:r w:rsidR="006439E7">
        <w:t xml:space="preserve">a new </w:t>
      </w:r>
      <w:r w:rsidRPr="006439E7">
        <w:t>document</w:t>
      </w:r>
      <w:r w:rsidR="006439E7">
        <w:t>.</w:t>
      </w:r>
    </w:p>
    <w:p w14:paraId="2B9567C8" w14:textId="674B9BA5" w:rsidR="00DD4A9B" w:rsidRDefault="00DD4A9B" w:rsidP="00DD4A9B">
      <w:pPr>
        <w:spacing w:after="0"/>
      </w:pPr>
      <w:r>
        <w:t xml:space="preserve">Once </w:t>
      </w:r>
      <w:r w:rsidR="006439E7">
        <w:t xml:space="preserve">all of the corrections or updates have been made to the A19, check the certify box, and </w:t>
      </w:r>
      <w:r>
        <w:t xml:space="preserve">click “Submit and Print”. </w:t>
      </w:r>
    </w:p>
    <w:p w14:paraId="1DBB31E2" w14:textId="56B972EA" w:rsidR="00DD4A9B" w:rsidRDefault="005B0950" w:rsidP="00DD4A9B">
      <w:pPr>
        <w:spacing w:after="0"/>
      </w:pPr>
      <w:r>
        <w:rPr>
          <w:noProof/>
        </w:rPr>
        <mc:AlternateContent>
          <mc:Choice Requires="wps">
            <w:drawing>
              <wp:anchor distT="0" distB="0" distL="114300" distR="114300" simplePos="0" relativeHeight="251665408" behindDoc="0" locked="0" layoutInCell="1" allowOverlap="1" wp14:anchorId="237A54C6" wp14:editId="4C4F4282">
                <wp:simplePos x="0" y="0"/>
                <wp:positionH relativeFrom="column">
                  <wp:posOffset>153090</wp:posOffset>
                </wp:positionH>
                <wp:positionV relativeFrom="paragraph">
                  <wp:posOffset>680803</wp:posOffset>
                </wp:positionV>
                <wp:extent cx="165502" cy="132402"/>
                <wp:effectExtent l="0" t="0" r="25400" b="20320"/>
                <wp:wrapNone/>
                <wp:docPr id="23" name="Oval 23"/>
                <wp:cNvGraphicFramePr/>
                <a:graphic xmlns:a="http://schemas.openxmlformats.org/drawingml/2006/main">
                  <a:graphicData uri="http://schemas.microsoft.com/office/word/2010/wordprocessingShape">
                    <wps:wsp>
                      <wps:cNvSpPr/>
                      <wps:spPr>
                        <a:xfrm>
                          <a:off x="0" y="0"/>
                          <a:ext cx="165502" cy="132402"/>
                        </a:xfrm>
                        <a:prstGeom prst="ellipse">
                          <a:avLst/>
                        </a:prstGeom>
                        <a:noFill/>
                        <a:ln w="95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A97DE3" w14:textId="7F972758" w:rsidR="005B0950" w:rsidRDefault="005B0950" w:rsidP="005B095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7A54C6" id="Oval 23" o:spid="_x0000_s1026" style="position:absolute;margin-left:12.05pt;margin-top:53.6pt;width:13.05pt;height:10.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" filled="f" strokecolor="#00b050">
                <v:textbox>
                  <w:txbxContent>
                    <w:p w14:paraId="47A97DE3" w14:textId="7F972758" w:rsidR="005B0950" w:rsidRDefault="005B0950" w:rsidP="005B0950">
                      <w:pPr>
                        <w:jc w:val="center"/>
                      </w:pPr>
                      <w:r>
                        <w:t xml:space="preserve">                                             </w:t>
                      </w:r>
                    </w:p>
                  </w:txbxContent>
                </v:textbox>
              </v:oval>
            </w:pict>
          </mc:Fallback>
        </mc:AlternateContent>
      </w:r>
      <w:r w:rsidR="00DD4A9B">
        <w:rPr>
          <w:noProof/>
        </w:rPr>
        <w:drawing>
          <wp:inline distT="0" distB="0" distL="0" distR="0" wp14:anchorId="5B424D30" wp14:editId="68EA17CE">
            <wp:extent cx="2286000" cy="1253636"/>
            <wp:effectExtent l="114300" t="114300" r="114300" b="1181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343542" cy="1285192"/>
                    </a:xfrm>
                    <a:prstGeom prst="rect">
                      <a:avLst/>
                    </a:prstGeom>
                    <a:effectLst>
                      <a:glow rad="101600">
                        <a:schemeClr val="accent5">
                          <a:satMod val="175000"/>
                          <a:alpha val="40000"/>
                        </a:schemeClr>
                      </a:glow>
                    </a:effectLst>
                  </pic:spPr>
                </pic:pic>
              </a:graphicData>
            </a:graphic>
          </wp:inline>
        </w:drawing>
      </w:r>
    </w:p>
    <w:p w14:paraId="317576DB" w14:textId="77777777" w:rsidR="00DD4A9B" w:rsidRDefault="00DD4A9B" w:rsidP="00DD4A9B">
      <w:r>
        <w:t>This submits your updated A19 to Commerce.</w:t>
      </w:r>
    </w:p>
    <w:p w14:paraId="025D7B8A" w14:textId="77777777" w:rsidR="00DD4A9B" w:rsidRDefault="00DD4A9B" w:rsidP="00DD4A9B">
      <w:pPr>
        <w:spacing w:line="240" w:lineRule="auto"/>
      </w:pPr>
      <w:r w:rsidRPr="005B0950">
        <w:rPr>
          <w:b/>
        </w:rPr>
        <w:t>Note:</w:t>
      </w:r>
      <w:r>
        <w:t xml:space="preserve"> since the A19 has been previously submitted you will not be able to “Delete,” the button will be unavailable.</w:t>
      </w:r>
      <w:bookmarkStart w:id="25" w:name="_GoBack"/>
      <w:bookmarkEnd w:id="25"/>
    </w:p>
    <w:p w14:paraId="575917A7" w14:textId="77777777" w:rsidR="00DD4A9B" w:rsidRPr="00475FE4" w:rsidRDefault="00DD4A9B" w:rsidP="00DD4A9B">
      <w:pPr>
        <w:pStyle w:val="Heading1"/>
        <w:spacing w:line="240" w:lineRule="auto"/>
        <w:rPr>
          <w:color w:val="215868" w:themeColor="accent5" w:themeShade="80"/>
        </w:rPr>
      </w:pPr>
      <w:bookmarkStart w:id="26" w:name="_Toc82442666"/>
      <w:r w:rsidRPr="00475FE4">
        <w:rPr>
          <w:color w:val="215868" w:themeColor="accent5" w:themeShade="80"/>
        </w:rPr>
        <w:t xml:space="preserve">How to Find Your Commerce contract </w:t>
      </w:r>
      <w:proofErr w:type="gramStart"/>
      <w:r w:rsidRPr="00475FE4">
        <w:rPr>
          <w:color w:val="215868" w:themeColor="accent5" w:themeShade="80"/>
        </w:rPr>
        <w:t>manager</w:t>
      </w:r>
      <w:bookmarkEnd w:id="26"/>
      <w:proofErr w:type="gramEnd"/>
      <w:r w:rsidRPr="00475FE4">
        <w:rPr>
          <w:color w:val="215868" w:themeColor="accent5" w:themeShade="80"/>
        </w:rPr>
        <w:t xml:space="preserve"> </w:t>
      </w:r>
    </w:p>
    <w:p w14:paraId="0FED3631" w14:textId="77777777" w:rsidR="00DD4A9B" w:rsidRDefault="00DD4A9B" w:rsidP="00DD4A9B">
      <w:pPr>
        <w:spacing w:after="0"/>
      </w:pPr>
      <w:r>
        <w:t xml:space="preserve">Your Commerce contract manager is listed in the contract details section of contract records and on your A19, along with their phone number and email address.  </w:t>
      </w:r>
    </w:p>
    <w:p w14:paraId="1A44BC16" w14:textId="77777777" w:rsidR="00DD4A9B" w:rsidRDefault="00DD4A9B" w:rsidP="00DD4A9B">
      <w:pPr>
        <w:spacing w:after="0"/>
      </w:pPr>
      <w:r>
        <w:rPr>
          <w:noProof/>
        </w:rPr>
        <w:lastRenderedPageBreak/>
        <w:drawing>
          <wp:inline distT="0" distB="0" distL="0" distR="0" wp14:anchorId="777E8E3F" wp14:editId="4D2405AA">
            <wp:extent cx="4590107" cy="1087699"/>
            <wp:effectExtent l="114300" t="114300" r="115570" b="11303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685657" cy="1110341"/>
                    </a:xfrm>
                    <a:prstGeom prst="rect">
                      <a:avLst/>
                    </a:prstGeom>
                    <a:effectLst>
                      <a:glow rad="101600">
                        <a:schemeClr val="accent5">
                          <a:satMod val="175000"/>
                          <a:alpha val="40000"/>
                        </a:schemeClr>
                      </a:glow>
                    </a:effectLst>
                  </pic:spPr>
                </pic:pic>
              </a:graphicData>
            </a:graphic>
          </wp:inline>
        </w:drawing>
      </w:r>
    </w:p>
    <w:p w14:paraId="59F05A01" w14:textId="77777777" w:rsidR="00DD4A9B" w:rsidRDefault="00DD4A9B" w:rsidP="00DD4A9B">
      <w:r>
        <w:t xml:space="preserve">There is also an “Email your Contract Manager” button available, this will open </w:t>
      </w:r>
      <w:proofErr w:type="spellStart"/>
      <w:proofErr w:type="gramStart"/>
      <w:r>
        <w:t>a</w:t>
      </w:r>
      <w:proofErr w:type="spellEnd"/>
      <w:proofErr w:type="gramEnd"/>
      <w:r>
        <w:t xml:space="preserve"> email window with the email address populated as well as the subject line containing the contract number and project name.</w:t>
      </w:r>
      <w:r w:rsidRPr="00CD424D">
        <w:t xml:space="preserve"> </w:t>
      </w:r>
      <w:r>
        <w:rPr>
          <w:noProof/>
        </w:rPr>
        <w:drawing>
          <wp:inline distT="0" distB="0" distL="0" distR="0" wp14:anchorId="79FA317B" wp14:editId="0E493D03">
            <wp:extent cx="3263451" cy="1023042"/>
            <wp:effectExtent l="76200" t="76200" r="0" b="24765"/>
            <wp:docPr id="76" name="Picture 76" descr="C:\Users\randid\AppData\Local\Temp\SNAGHTMLa8ff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id\AppData\Local\Temp\SNAGHTMLa8ff75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24906" cy="1042307"/>
                    </a:xfrm>
                    <a:prstGeom prst="rect">
                      <a:avLst/>
                    </a:prstGeom>
                    <a:noFill/>
                    <a:ln>
                      <a:noFill/>
                    </a:ln>
                    <a:effectLst>
                      <a:glow rad="63500">
                        <a:schemeClr val="accent5">
                          <a:satMod val="175000"/>
                          <a:alpha val="40000"/>
                        </a:schemeClr>
                      </a:glow>
                    </a:effectLst>
                  </pic:spPr>
                </pic:pic>
              </a:graphicData>
            </a:graphic>
          </wp:inline>
        </w:drawing>
      </w:r>
    </w:p>
    <w:p w14:paraId="74B9B32C" w14:textId="77777777" w:rsidR="00DD4A9B" w:rsidRDefault="00DD4A9B" w:rsidP="00DD4A9B"/>
    <w:p w14:paraId="131BA4E2" w14:textId="77777777" w:rsidR="00DD4A9B" w:rsidRDefault="00DD4A9B" w:rsidP="00DD4A9B">
      <w:r>
        <w:t>You can also find your Commerce contract manager’s name in the COM Manager column in any contract table, either on the home screen or the contracts screen.</w:t>
      </w:r>
    </w:p>
    <w:p w14:paraId="26913C5B" w14:textId="77777777" w:rsidR="00DD4A9B" w:rsidRDefault="00DD4A9B" w:rsidP="00DD4A9B">
      <w:r>
        <w:rPr>
          <w:noProof/>
        </w:rPr>
        <w:drawing>
          <wp:inline distT="0" distB="0" distL="0" distR="0" wp14:anchorId="2AB66359" wp14:editId="320E1D35">
            <wp:extent cx="5626729" cy="706347"/>
            <wp:effectExtent l="114300" t="114300" r="107950" b="1130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15777" cy="717526"/>
                    </a:xfrm>
                    <a:prstGeom prst="rect">
                      <a:avLst/>
                    </a:prstGeom>
                    <a:effectLst>
                      <a:glow rad="101600">
                        <a:schemeClr val="accent5">
                          <a:satMod val="175000"/>
                          <a:alpha val="40000"/>
                        </a:schemeClr>
                      </a:glow>
                    </a:effectLst>
                  </pic:spPr>
                </pic:pic>
              </a:graphicData>
            </a:graphic>
          </wp:inline>
        </w:drawing>
      </w:r>
    </w:p>
    <w:p w14:paraId="2CC54920" w14:textId="77777777" w:rsidR="00DD4A9B" w:rsidRPr="00475FE4" w:rsidRDefault="00DD4A9B" w:rsidP="00DD4A9B">
      <w:pPr>
        <w:pStyle w:val="Heading1"/>
        <w:rPr>
          <w:color w:val="215868" w:themeColor="accent5" w:themeShade="80"/>
        </w:rPr>
      </w:pPr>
      <w:bookmarkStart w:id="27" w:name="_How_to_view"/>
      <w:bookmarkStart w:id="28" w:name="_Toc82442667"/>
      <w:bookmarkStart w:id="29" w:name="_Toc351644269"/>
      <w:bookmarkEnd w:id="27"/>
      <w:r w:rsidRPr="00475FE4">
        <w:rPr>
          <w:color w:val="215868" w:themeColor="accent5" w:themeShade="80"/>
        </w:rPr>
        <w:t xml:space="preserve">How to view Contract Summary </w:t>
      </w:r>
      <w:proofErr w:type="gramStart"/>
      <w:r w:rsidRPr="00475FE4">
        <w:rPr>
          <w:color w:val="215868" w:themeColor="accent5" w:themeShade="80"/>
        </w:rPr>
        <w:t>Information</w:t>
      </w:r>
      <w:bookmarkEnd w:id="28"/>
      <w:proofErr w:type="gramEnd"/>
    </w:p>
    <w:p w14:paraId="279310D7" w14:textId="77777777" w:rsidR="00DD4A9B" w:rsidRDefault="00DD4A9B" w:rsidP="00DD4A9B">
      <w:r>
        <w:t xml:space="preserve">You will be able to view contract details by selecting </w:t>
      </w:r>
      <w:r w:rsidRPr="00185237">
        <w:rPr>
          <w:color w:val="215868" w:themeColor="accent5" w:themeShade="80"/>
          <w:u w:val="single"/>
        </w:rPr>
        <w:t>View</w:t>
      </w:r>
      <w:r>
        <w:t xml:space="preserve"> in the first column of any contract table, on either the home screen or the contracts screen. </w:t>
      </w:r>
    </w:p>
    <w:p w14:paraId="4FF9D522" w14:textId="77777777" w:rsidR="00DD4A9B" w:rsidRDefault="00DD4A9B" w:rsidP="00DD4A9B">
      <w:r>
        <w:rPr>
          <w:noProof/>
        </w:rPr>
        <w:drawing>
          <wp:inline distT="0" distB="0" distL="0" distR="0" wp14:anchorId="628345DB" wp14:editId="611BC6F6">
            <wp:extent cx="5644836" cy="394415"/>
            <wp:effectExtent l="114300" t="114300" r="108585" b="1200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59165" cy="395416"/>
                    </a:xfrm>
                    <a:prstGeom prst="rect">
                      <a:avLst/>
                    </a:prstGeom>
                    <a:effectLst>
                      <a:glow rad="101600">
                        <a:schemeClr val="accent5">
                          <a:satMod val="175000"/>
                          <a:alpha val="40000"/>
                        </a:schemeClr>
                      </a:glow>
                    </a:effectLst>
                  </pic:spPr>
                </pic:pic>
              </a:graphicData>
            </a:graphic>
          </wp:inline>
        </w:drawing>
      </w:r>
    </w:p>
    <w:p w14:paraId="3E7248B3" w14:textId="77777777" w:rsidR="00DD4A9B" w:rsidRPr="00475FE4" w:rsidRDefault="00DD4A9B" w:rsidP="00DD4A9B">
      <w:pPr>
        <w:pStyle w:val="Heading1"/>
        <w:rPr>
          <w:color w:val="215868" w:themeColor="accent5" w:themeShade="80"/>
        </w:rPr>
      </w:pPr>
      <w:bookmarkStart w:id="30" w:name="_How_to_view_1"/>
      <w:bookmarkStart w:id="31" w:name="_Toc82442668"/>
      <w:bookmarkEnd w:id="30"/>
      <w:r w:rsidRPr="00475FE4">
        <w:rPr>
          <w:color w:val="215868" w:themeColor="accent5" w:themeShade="80"/>
        </w:rPr>
        <w:t xml:space="preserve">How to print Loan Amortization </w:t>
      </w:r>
      <w:proofErr w:type="gramStart"/>
      <w:r w:rsidRPr="00475FE4">
        <w:rPr>
          <w:color w:val="215868" w:themeColor="accent5" w:themeShade="80"/>
        </w:rPr>
        <w:t>Schedules</w:t>
      </w:r>
      <w:bookmarkEnd w:id="31"/>
      <w:proofErr w:type="gramEnd"/>
    </w:p>
    <w:p w14:paraId="415BE294" w14:textId="77777777" w:rsidR="00DD4A9B" w:rsidRDefault="00DD4A9B" w:rsidP="00DD4A9B">
      <w:r>
        <w:t xml:space="preserve">You can print your Loan Amortization schedules from the Contracts Detail screen. In the loan summary </w:t>
      </w:r>
      <w:proofErr w:type="gramStart"/>
      <w:r>
        <w:t>section</w:t>
      </w:r>
      <w:proofErr w:type="gramEnd"/>
      <w:r>
        <w:t xml:space="preserve"> you can select the “Print Combined </w:t>
      </w:r>
      <w:proofErr w:type="spellStart"/>
      <w:r>
        <w:t>Amort</w:t>
      </w:r>
      <w:proofErr w:type="spellEnd"/>
      <w:r>
        <w:t xml:space="preserve"> Schedule” button, if the contract has more than one funding source the button will print a combined amortization schedule that will them roll-up for you. </w:t>
      </w:r>
    </w:p>
    <w:p w14:paraId="7D1022A6" w14:textId="77777777" w:rsidR="00DD4A9B" w:rsidRDefault="00DD4A9B" w:rsidP="00DD4A9B">
      <w:r>
        <w:rPr>
          <w:noProof/>
        </w:rPr>
        <w:lastRenderedPageBreak/>
        <w:drawing>
          <wp:inline distT="0" distB="0" distL="0" distR="0" wp14:anchorId="01ACB47F" wp14:editId="5995198B">
            <wp:extent cx="5721791" cy="502491"/>
            <wp:effectExtent l="114300" t="114300" r="107950" b="1073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809939" cy="510232"/>
                    </a:xfrm>
                    <a:prstGeom prst="rect">
                      <a:avLst/>
                    </a:prstGeom>
                    <a:effectLst>
                      <a:glow rad="101600">
                        <a:schemeClr val="accent5">
                          <a:satMod val="175000"/>
                          <a:alpha val="40000"/>
                        </a:schemeClr>
                      </a:glow>
                    </a:effectLst>
                  </pic:spPr>
                </pic:pic>
              </a:graphicData>
            </a:graphic>
          </wp:inline>
        </w:drawing>
      </w:r>
    </w:p>
    <w:p w14:paraId="6F0E472B" w14:textId="77777777" w:rsidR="00DD4A9B" w:rsidRDefault="00DD4A9B" w:rsidP="00DD4A9B">
      <w:r>
        <w:rPr>
          <w:noProof/>
        </w:rPr>
        <w:drawing>
          <wp:inline distT="0" distB="0" distL="0" distR="0" wp14:anchorId="4801C62F" wp14:editId="071CDE02">
            <wp:extent cx="3650045" cy="1516455"/>
            <wp:effectExtent l="76200" t="76200" r="45720" b="64770"/>
            <wp:docPr id="95" name="Picture 95" descr="C:\Users\randid\AppData\Local\Temp\SNAGHTMLaa41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id\AppData\Local\Temp\SNAGHTMLaa41dd7.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673805" cy="1526326"/>
                    </a:xfrm>
                    <a:prstGeom prst="rect">
                      <a:avLst/>
                    </a:prstGeom>
                    <a:noFill/>
                    <a:ln>
                      <a:noFill/>
                    </a:ln>
                    <a:effectLst>
                      <a:glow rad="63500">
                        <a:schemeClr val="accent5">
                          <a:satMod val="175000"/>
                          <a:alpha val="40000"/>
                        </a:schemeClr>
                      </a:glow>
                    </a:effectLst>
                  </pic:spPr>
                </pic:pic>
              </a:graphicData>
            </a:graphic>
          </wp:inline>
        </w:drawing>
      </w:r>
    </w:p>
    <w:p w14:paraId="11CD290C" w14:textId="77777777" w:rsidR="00DD4A9B" w:rsidRPr="006D37B1" w:rsidRDefault="00DD4A9B" w:rsidP="00DD4A9B"/>
    <w:p w14:paraId="06AC5E8C" w14:textId="77777777" w:rsidR="00DD4A9B" w:rsidRPr="00475FE4" w:rsidRDefault="00DD4A9B" w:rsidP="00DD4A9B">
      <w:pPr>
        <w:pStyle w:val="Heading1"/>
        <w:rPr>
          <w:color w:val="215868" w:themeColor="accent5" w:themeShade="80"/>
        </w:rPr>
      </w:pPr>
      <w:bookmarkStart w:id="32" w:name="_Toc82442669"/>
      <w:r w:rsidRPr="00475FE4">
        <w:rPr>
          <w:color w:val="215868" w:themeColor="accent5" w:themeShade="80"/>
        </w:rPr>
        <w:t>How to Logout of the System</w:t>
      </w:r>
      <w:bookmarkEnd w:id="32"/>
    </w:p>
    <w:p w14:paraId="1DB3C248" w14:textId="77777777" w:rsidR="00DD4A9B" w:rsidRPr="0018581A" w:rsidRDefault="00DD4A9B" w:rsidP="00DD4A9B">
      <w:r>
        <w:t>When you are done using the CMS Portal, you can logout of the portal by clicking on Logout. This will allow other to login if you are using a share machine.</w:t>
      </w:r>
    </w:p>
    <w:p w14:paraId="1430F816" w14:textId="77777777" w:rsidR="00DD4A9B" w:rsidRPr="001664DF" w:rsidRDefault="00DD4A9B" w:rsidP="00DD4A9B">
      <w:r>
        <w:rPr>
          <w:noProof/>
        </w:rPr>
        <w:drawing>
          <wp:inline distT="0" distB="0" distL="0" distR="0" wp14:anchorId="797D9989" wp14:editId="6278206B">
            <wp:extent cx="5314385" cy="880053"/>
            <wp:effectExtent l="114300" t="114300" r="114935" b="1111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357777" cy="887239"/>
                    </a:xfrm>
                    <a:prstGeom prst="rect">
                      <a:avLst/>
                    </a:prstGeom>
                    <a:effectLst>
                      <a:glow rad="101600">
                        <a:schemeClr val="accent5">
                          <a:satMod val="175000"/>
                          <a:alpha val="40000"/>
                        </a:schemeClr>
                      </a:glow>
                    </a:effectLst>
                  </pic:spPr>
                </pic:pic>
              </a:graphicData>
            </a:graphic>
          </wp:inline>
        </w:drawing>
      </w:r>
    </w:p>
    <w:p w14:paraId="35AA12C0" w14:textId="77777777" w:rsidR="00DD4A9B" w:rsidRPr="00475FE4" w:rsidRDefault="00DD4A9B" w:rsidP="00DD4A9B">
      <w:pPr>
        <w:pStyle w:val="Heading1"/>
        <w:rPr>
          <w:color w:val="215868" w:themeColor="accent5" w:themeShade="80"/>
        </w:rPr>
      </w:pPr>
      <w:bookmarkStart w:id="33" w:name="_Toc82442670"/>
      <w:r w:rsidRPr="00475FE4">
        <w:rPr>
          <w:color w:val="215868" w:themeColor="accent5" w:themeShade="80"/>
        </w:rPr>
        <w:t xml:space="preserve">How to Access CMS Portal </w:t>
      </w:r>
      <w:proofErr w:type="gramStart"/>
      <w:r w:rsidRPr="00475FE4">
        <w:rPr>
          <w:color w:val="215868" w:themeColor="accent5" w:themeShade="80"/>
        </w:rPr>
        <w:t>Help</w:t>
      </w:r>
      <w:bookmarkEnd w:id="33"/>
      <w:proofErr w:type="gramEnd"/>
    </w:p>
    <w:p w14:paraId="589E1069" w14:textId="77777777" w:rsidR="00DD4A9B" w:rsidRPr="0018581A" w:rsidRDefault="00DD4A9B" w:rsidP="00DD4A9B">
      <w:r>
        <w:t xml:space="preserve">The teal question mark in the upper right corner of the CMS Portal is a link to user manuals, help documents and other useful information on the </w:t>
      </w:r>
      <w:hyperlink r:id="rId95" w:history="1">
        <w:r w:rsidRPr="0029134E">
          <w:rPr>
            <w:rStyle w:val="Hyperlink"/>
          </w:rPr>
          <w:t xml:space="preserve">Commerce </w:t>
        </w:r>
        <w:r>
          <w:rPr>
            <w:rStyle w:val="Hyperlink"/>
          </w:rPr>
          <w:t xml:space="preserve">CMS Portal </w:t>
        </w:r>
        <w:r w:rsidRPr="0029134E">
          <w:rPr>
            <w:rStyle w:val="Hyperlink"/>
          </w:rPr>
          <w:t>website</w:t>
        </w:r>
      </w:hyperlink>
      <w:r>
        <w:t>. If you don’t find what you need here, then contact your Commerce contract manager.</w:t>
      </w:r>
    </w:p>
    <w:p w14:paraId="42E882FB" w14:textId="77777777" w:rsidR="00DD4A9B" w:rsidRDefault="00DD4A9B" w:rsidP="00DD4A9B">
      <w:r>
        <w:rPr>
          <w:noProof/>
        </w:rPr>
        <w:drawing>
          <wp:inline distT="0" distB="0" distL="0" distR="0" wp14:anchorId="35808841" wp14:editId="1EF80839">
            <wp:extent cx="5251010" cy="869558"/>
            <wp:effectExtent l="114300" t="114300" r="121285" b="1212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312507" cy="879742"/>
                    </a:xfrm>
                    <a:prstGeom prst="rect">
                      <a:avLst/>
                    </a:prstGeom>
                    <a:effectLst>
                      <a:glow rad="101600">
                        <a:schemeClr val="accent5">
                          <a:satMod val="175000"/>
                          <a:alpha val="40000"/>
                        </a:schemeClr>
                      </a:glow>
                    </a:effectLst>
                  </pic:spPr>
                </pic:pic>
              </a:graphicData>
            </a:graphic>
          </wp:inline>
        </w:drawing>
      </w:r>
    </w:p>
    <w:p w14:paraId="6CF5B42B" w14:textId="77777777" w:rsidR="00DD4A9B" w:rsidRPr="00475FE4" w:rsidRDefault="00DD4A9B" w:rsidP="00DD4A9B">
      <w:pPr>
        <w:pStyle w:val="Heading1"/>
        <w:rPr>
          <w:color w:val="215868" w:themeColor="accent5" w:themeShade="80"/>
        </w:rPr>
      </w:pPr>
      <w:bookmarkStart w:id="34" w:name="_A19_Statuses"/>
      <w:bookmarkStart w:id="35" w:name="_Toc82442671"/>
      <w:bookmarkEnd w:id="34"/>
      <w:r w:rsidRPr="00475FE4">
        <w:rPr>
          <w:color w:val="215868" w:themeColor="accent5" w:themeShade="80"/>
        </w:rPr>
        <w:lastRenderedPageBreak/>
        <w:t>Track your A19s</w:t>
      </w:r>
      <w:bookmarkEnd w:id="35"/>
    </w:p>
    <w:p w14:paraId="290DBF6C" w14:textId="77777777" w:rsidR="00DD4A9B" w:rsidRDefault="00DD4A9B" w:rsidP="00DD4A9B">
      <w:r>
        <w:t>Your A19 will move through several different statuses. You’ll see the status on your list of A19s on the Home page.</w:t>
      </w:r>
      <w:bookmarkEnd w:id="29"/>
    </w:p>
    <w:p w14:paraId="0F7557FF" w14:textId="77777777" w:rsidR="00DD4A9B" w:rsidRPr="00A10720" w:rsidRDefault="00DD4A9B" w:rsidP="00DD4A9B">
      <w:r>
        <w:t>Here are the statuses you will see and the actions that lead to them.</w:t>
      </w:r>
    </w:p>
    <w:tbl>
      <w:tblPr>
        <w:tblStyle w:val="TableGrid"/>
        <w:tblW w:w="0" w:type="auto"/>
        <w:tblInd w:w="108" w:type="dxa"/>
        <w:tblLook w:val="04A0" w:firstRow="1" w:lastRow="0" w:firstColumn="1" w:lastColumn="0" w:noHBand="0" w:noVBand="1"/>
      </w:tblPr>
      <w:tblGrid>
        <w:gridCol w:w="4860"/>
        <w:gridCol w:w="3510"/>
      </w:tblGrid>
      <w:tr w:rsidR="00DD4A9B" w14:paraId="63AC39A1" w14:textId="77777777" w:rsidTr="00643EAE">
        <w:trPr>
          <w:tblHeader/>
        </w:trPr>
        <w:tc>
          <w:tcPr>
            <w:tcW w:w="4860" w:type="dxa"/>
            <w:shd w:val="clear" w:color="auto" w:fill="215868" w:themeFill="accent5" w:themeFillShade="80"/>
          </w:tcPr>
          <w:p w14:paraId="23BD893C" w14:textId="77777777" w:rsidR="00DD4A9B" w:rsidRPr="005A426D" w:rsidRDefault="00DD4A9B" w:rsidP="00643EAE">
            <w:pPr>
              <w:rPr>
                <w:b/>
                <w:color w:val="FFFFFF" w:themeColor="background1"/>
              </w:rPr>
            </w:pPr>
            <w:r w:rsidRPr="005A426D">
              <w:rPr>
                <w:b/>
                <w:color w:val="FFFFFF" w:themeColor="background1"/>
              </w:rPr>
              <w:t>User Action</w:t>
            </w:r>
          </w:p>
        </w:tc>
        <w:tc>
          <w:tcPr>
            <w:tcW w:w="3510" w:type="dxa"/>
            <w:shd w:val="clear" w:color="auto" w:fill="215868" w:themeFill="accent5" w:themeFillShade="80"/>
          </w:tcPr>
          <w:p w14:paraId="39469418" w14:textId="77777777" w:rsidR="00DD4A9B" w:rsidRPr="005A426D" w:rsidRDefault="00DD4A9B" w:rsidP="00643EAE">
            <w:pPr>
              <w:rPr>
                <w:b/>
                <w:color w:val="FFFFFF" w:themeColor="background1"/>
              </w:rPr>
            </w:pPr>
            <w:r w:rsidRPr="005A426D">
              <w:rPr>
                <w:b/>
                <w:color w:val="FFFFFF" w:themeColor="background1"/>
              </w:rPr>
              <w:t>A19 - Status</w:t>
            </w:r>
          </w:p>
        </w:tc>
      </w:tr>
      <w:tr w:rsidR="00DD4A9B" w14:paraId="063FDCB6" w14:textId="77777777" w:rsidTr="00643EAE">
        <w:tc>
          <w:tcPr>
            <w:tcW w:w="4860" w:type="dxa"/>
          </w:tcPr>
          <w:p w14:paraId="612BB851" w14:textId="77777777" w:rsidR="00DD4A9B" w:rsidRDefault="00DD4A9B" w:rsidP="00643EAE">
            <w:r>
              <w:t>You enter basic A19 information online and click save. The A19 has not been seen by Commerce.</w:t>
            </w:r>
          </w:p>
        </w:tc>
        <w:tc>
          <w:tcPr>
            <w:tcW w:w="3510" w:type="dxa"/>
          </w:tcPr>
          <w:p w14:paraId="654AEBAB" w14:textId="77777777" w:rsidR="00DD4A9B" w:rsidRDefault="00DD4A9B" w:rsidP="00643EAE">
            <w:r>
              <w:t>Draft</w:t>
            </w:r>
          </w:p>
        </w:tc>
      </w:tr>
      <w:tr w:rsidR="00DD4A9B" w14:paraId="5696528B" w14:textId="77777777" w:rsidTr="00643EAE">
        <w:tc>
          <w:tcPr>
            <w:tcW w:w="4860" w:type="dxa"/>
          </w:tcPr>
          <w:p w14:paraId="5B02E092" w14:textId="77777777" w:rsidR="00DD4A9B" w:rsidRDefault="00DD4A9B" w:rsidP="00643EAE">
            <w:r>
              <w:t>You click the submit button. Your A19 can now be seen by Commerce.</w:t>
            </w:r>
          </w:p>
        </w:tc>
        <w:tc>
          <w:tcPr>
            <w:tcW w:w="3510" w:type="dxa"/>
          </w:tcPr>
          <w:p w14:paraId="186E328F" w14:textId="77777777" w:rsidR="00DD4A9B" w:rsidRDefault="00DD4A9B" w:rsidP="00643EAE">
            <w:r>
              <w:t>Submitted</w:t>
            </w:r>
          </w:p>
        </w:tc>
      </w:tr>
      <w:tr w:rsidR="00DD4A9B" w14:paraId="72329FFD" w14:textId="77777777" w:rsidTr="00643EAE">
        <w:tc>
          <w:tcPr>
            <w:tcW w:w="4860" w:type="dxa"/>
          </w:tcPr>
          <w:p w14:paraId="5FE979FB" w14:textId="77777777" w:rsidR="00DD4A9B" w:rsidRDefault="00DD4A9B" w:rsidP="00643EAE">
            <w:r>
              <w:t>Commerce approves your A19.</w:t>
            </w:r>
          </w:p>
        </w:tc>
        <w:tc>
          <w:tcPr>
            <w:tcW w:w="3510" w:type="dxa"/>
          </w:tcPr>
          <w:p w14:paraId="1AF98A12" w14:textId="77777777" w:rsidR="00DD4A9B" w:rsidRDefault="00DD4A9B" w:rsidP="00643EAE">
            <w:r>
              <w:t>Program Approved</w:t>
            </w:r>
          </w:p>
        </w:tc>
      </w:tr>
      <w:tr w:rsidR="00DD4A9B" w14:paraId="7623044D" w14:textId="77777777" w:rsidTr="00643EAE">
        <w:tc>
          <w:tcPr>
            <w:tcW w:w="4860" w:type="dxa"/>
          </w:tcPr>
          <w:p w14:paraId="1B30A9BE" w14:textId="77777777" w:rsidR="00DD4A9B" w:rsidRDefault="00DD4A9B" w:rsidP="00643EAE">
            <w:r>
              <w:t>Commerce fiscal services has received your approved A19.</w:t>
            </w:r>
          </w:p>
        </w:tc>
        <w:tc>
          <w:tcPr>
            <w:tcW w:w="3510" w:type="dxa"/>
          </w:tcPr>
          <w:p w14:paraId="34ECA92D" w14:textId="77777777" w:rsidR="00DD4A9B" w:rsidRDefault="00DD4A9B" w:rsidP="00643EAE">
            <w:r>
              <w:t>Processing Payment</w:t>
            </w:r>
          </w:p>
        </w:tc>
      </w:tr>
      <w:tr w:rsidR="00DD4A9B" w14:paraId="228E50AC" w14:textId="77777777" w:rsidTr="00643EAE">
        <w:tc>
          <w:tcPr>
            <w:tcW w:w="4860" w:type="dxa"/>
          </w:tcPr>
          <w:p w14:paraId="3868FFD3" w14:textId="77777777" w:rsidR="00DD4A9B" w:rsidRDefault="00DD4A9B" w:rsidP="00643EAE">
            <w:r>
              <w:t>Your A19 has left Commerce. You have either already been paid or will be paid shortly.</w:t>
            </w:r>
          </w:p>
        </w:tc>
        <w:tc>
          <w:tcPr>
            <w:tcW w:w="3510" w:type="dxa"/>
          </w:tcPr>
          <w:p w14:paraId="2F2B1340" w14:textId="77777777" w:rsidR="00DD4A9B" w:rsidRDefault="00DD4A9B" w:rsidP="00643EAE">
            <w:r>
              <w:t>Paid</w:t>
            </w:r>
          </w:p>
        </w:tc>
      </w:tr>
      <w:tr w:rsidR="00DD4A9B" w14:paraId="2038E7FA" w14:textId="77777777" w:rsidTr="00643EAE">
        <w:tc>
          <w:tcPr>
            <w:tcW w:w="4860" w:type="dxa"/>
          </w:tcPr>
          <w:p w14:paraId="48B9A8D5" w14:textId="77777777" w:rsidR="00DD4A9B" w:rsidRDefault="00DD4A9B" w:rsidP="00643EAE">
            <w:r>
              <w:t>Commerce rejects your A19. You will need to talk to your program manager to determine next steps.</w:t>
            </w:r>
          </w:p>
        </w:tc>
        <w:tc>
          <w:tcPr>
            <w:tcW w:w="3510" w:type="dxa"/>
          </w:tcPr>
          <w:p w14:paraId="158EBEC2" w14:textId="77777777" w:rsidR="00DD4A9B" w:rsidRDefault="00DD4A9B" w:rsidP="00643EAE">
            <w:r>
              <w:t>Rejected</w:t>
            </w:r>
          </w:p>
        </w:tc>
      </w:tr>
    </w:tbl>
    <w:p w14:paraId="422830F2" w14:textId="77777777" w:rsidR="00DD4A9B" w:rsidRDefault="00DD4A9B" w:rsidP="00DD4A9B">
      <w:pPr>
        <w:sectPr w:rsidR="00DD4A9B" w:rsidSect="00880B94">
          <w:headerReference w:type="default" r:id="rId97"/>
          <w:footerReference w:type="default" r:id="rId98"/>
          <w:pgSz w:w="12240" w:h="15840"/>
          <w:pgMar w:top="1440" w:right="1440" w:bottom="1440" w:left="1440" w:header="720" w:footer="720" w:gutter="0"/>
          <w:cols w:space="720"/>
          <w:formProt w:val="0"/>
          <w:docGrid w:linePitch="360"/>
        </w:sectPr>
      </w:pPr>
    </w:p>
    <w:p w14:paraId="1AEA8690" w14:textId="77777777" w:rsidR="00DD4A9B" w:rsidRPr="00966B65" w:rsidRDefault="00DD4A9B" w:rsidP="00DD4A9B">
      <w:pPr>
        <w:pStyle w:val="Heading1"/>
        <w:rPr>
          <w:color w:val="215868" w:themeColor="accent5" w:themeShade="80"/>
        </w:rPr>
      </w:pPr>
      <w:bookmarkStart w:id="36" w:name="_System_Access_Request"/>
      <w:bookmarkStart w:id="37" w:name="_Toc82442672"/>
      <w:bookmarkEnd w:id="36"/>
      <w:r w:rsidRPr="00966B65">
        <w:rPr>
          <w:color w:val="215868" w:themeColor="accent5" w:themeShade="80"/>
        </w:rPr>
        <w:lastRenderedPageBreak/>
        <w:t>System Access Request Form</w:t>
      </w:r>
      <w:bookmarkEnd w:id="37"/>
      <w:r w:rsidRPr="00966B65">
        <w:rPr>
          <w:color w:val="215868" w:themeColor="accent5" w:themeShade="80"/>
        </w:rPr>
        <w:t xml:space="preserve"> </w:t>
      </w:r>
    </w:p>
    <w:p w14:paraId="32390334" w14:textId="68123B95" w:rsidR="00DD4A9B" w:rsidRDefault="00CF6BF7" w:rsidP="00DD4A9B">
      <w:r w:rsidRPr="00CF6BF7">
        <w:t>Return the completed form to your Commerce contract manager by the method requested; email or Smartsheet upload.</w:t>
      </w:r>
      <w:r w:rsidR="00DD4A9B">
        <w:t xml:space="preserve"> The Contract Management System Portal (CMS) is accessed through Secure Access Washington (SAW). Use this link to access the SAW site </w:t>
      </w:r>
      <w:hyperlink r:id="rId99" w:history="1">
        <w:r w:rsidR="00DD4A9B" w:rsidRPr="00A356C2">
          <w:rPr>
            <w:rStyle w:val="Hyperlink"/>
          </w:rPr>
          <w:t>https://secureaccess.wa.gov/</w:t>
        </w:r>
      </w:hyperlink>
      <w:r w:rsidR="00DD4A9B">
        <w:t xml:space="preserve"> and create a SAW account.</w:t>
      </w:r>
    </w:p>
    <w:p w14:paraId="503CA0E8" w14:textId="77777777" w:rsidR="00DD4A9B" w:rsidRDefault="00DD4A9B" w:rsidP="00DD4A9B">
      <w:r>
        <w:t xml:space="preserve">Upon receipt of this form, your Commerce contract manager will send a CMS Registration Code to your SAW email address. See the </w:t>
      </w:r>
      <w:hyperlink r:id="rId100" w:history="1">
        <w:r w:rsidRPr="00621773">
          <w:rPr>
            <w:rStyle w:val="Hyperlink"/>
          </w:rPr>
          <w:t>CMS training manual on the website</w:t>
        </w:r>
      </w:hyperlink>
      <w:r>
        <w:t xml:space="preserve"> for instructions on how to create a SAW account and to login to CMS. </w:t>
      </w:r>
    </w:p>
    <w:p w14:paraId="40F5B4E8" w14:textId="77777777" w:rsidR="00DD4A9B" w:rsidRPr="00966B65" w:rsidRDefault="00DD4A9B" w:rsidP="00DD4A9B">
      <w:pPr>
        <w:spacing w:after="0"/>
        <w:rPr>
          <w:rFonts w:asciiTheme="majorHAnsi" w:hAnsiTheme="majorHAnsi"/>
          <w:b/>
          <w:color w:val="215868" w:themeColor="accent5" w:themeShade="80"/>
          <w:sz w:val="28"/>
          <w:szCs w:val="28"/>
        </w:rPr>
      </w:pPr>
      <w:bookmarkStart w:id="38" w:name="_Requestor_Information"/>
      <w:bookmarkEnd w:id="38"/>
      <w:r w:rsidRPr="00966B65">
        <w:rPr>
          <w:rFonts w:asciiTheme="majorHAnsi" w:hAnsiTheme="majorHAnsi"/>
          <w:b/>
          <w:color w:val="215868" w:themeColor="accent5" w:themeShade="80"/>
          <w:sz w:val="28"/>
          <w:szCs w:val="28"/>
        </w:rPr>
        <w:t>Requestor Information</w:t>
      </w:r>
    </w:p>
    <w:tbl>
      <w:tblPr>
        <w:tblStyle w:val="TableGrid"/>
        <w:tblW w:w="0" w:type="auto"/>
        <w:tblInd w:w="108" w:type="dxa"/>
        <w:tblLook w:val="04A0" w:firstRow="1" w:lastRow="0" w:firstColumn="1" w:lastColumn="0" w:noHBand="0" w:noVBand="1"/>
      </w:tblPr>
      <w:tblGrid>
        <w:gridCol w:w="2151"/>
        <w:gridCol w:w="2241"/>
        <w:gridCol w:w="2420"/>
        <w:gridCol w:w="2420"/>
      </w:tblGrid>
      <w:tr w:rsidR="00DD4A9B" w14:paraId="476B9636" w14:textId="77777777" w:rsidTr="00643EAE">
        <w:trPr>
          <w:trHeight w:val="280"/>
        </w:trPr>
        <w:tc>
          <w:tcPr>
            <w:tcW w:w="2160" w:type="dxa"/>
            <w:tcBorders>
              <w:top w:val="single" w:sz="18" w:space="0" w:color="365F91" w:themeColor="accent1" w:themeShade="BF"/>
              <w:left w:val="single" w:sz="8" w:space="0" w:color="auto"/>
              <w:bottom w:val="single" w:sz="8" w:space="0" w:color="auto"/>
              <w:right w:val="single" w:sz="8" w:space="0" w:color="auto"/>
            </w:tcBorders>
            <w:shd w:val="clear" w:color="auto" w:fill="215868" w:themeFill="accent5" w:themeFillShade="80"/>
            <w:vAlign w:val="center"/>
          </w:tcPr>
          <w:p w14:paraId="2D29ECD8" w14:textId="77777777" w:rsidR="00DD4A9B" w:rsidRPr="00966B65" w:rsidRDefault="00DD4A9B" w:rsidP="00643EAE">
            <w:pPr>
              <w:pStyle w:val="ColumnHeadings"/>
              <w:jc w:val="left"/>
              <w:rPr>
                <w:color w:val="FFFFFF" w:themeColor="background1"/>
              </w:rPr>
            </w:pPr>
            <w:r w:rsidRPr="00966B65">
              <w:rPr>
                <w:color w:val="FFFFFF" w:themeColor="background1"/>
              </w:rPr>
              <w:t>First Name</w:t>
            </w:r>
          </w:p>
        </w:tc>
        <w:tc>
          <w:tcPr>
            <w:tcW w:w="2250" w:type="dxa"/>
            <w:tcBorders>
              <w:top w:val="single" w:sz="18" w:space="0" w:color="365F91" w:themeColor="accent1" w:themeShade="BF"/>
              <w:left w:val="single" w:sz="8" w:space="0" w:color="auto"/>
              <w:bottom w:val="single" w:sz="8" w:space="0" w:color="auto"/>
              <w:right w:val="single" w:sz="8" w:space="0" w:color="auto"/>
            </w:tcBorders>
            <w:shd w:val="clear" w:color="auto" w:fill="215868" w:themeFill="accent5" w:themeFillShade="80"/>
            <w:vAlign w:val="center"/>
          </w:tcPr>
          <w:p w14:paraId="3C6FD5AA" w14:textId="77777777" w:rsidR="00DD4A9B" w:rsidRPr="00966B65" w:rsidRDefault="00DD4A9B" w:rsidP="00643EAE">
            <w:pPr>
              <w:pStyle w:val="ColumnHeadings"/>
              <w:jc w:val="left"/>
              <w:rPr>
                <w:color w:val="FFFFFF" w:themeColor="background1"/>
              </w:rPr>
            </w:pPr>
            <w:r w:rsidRPr="00966B65">
              <w:rPr>
                <w:color w:val="FFFFFF" w:themeColor="background1"/>
              </w:rPr>
              <w:t>Last Name</w:t>
            </w:r>
          </w:p>
        </w:tc>
        <w:tc>
          <w:tcPr>
            <w:tcW w:w="2430" w:type="dxa"/>
            <w:tcBorders>
              <w:top w:val="single" w:sz="18" w:space="0" w:color="365F91" w:themeColor="accent1" w:themeShade="BF"/>
              <w:left w:val="single" w:sz="8" w:space="0" w:color="auto"/>
              <w:bottom w:val="single" w:sz="8" w:space="0" w:color="auto"/>
              <w:right w:val="single" w:sz="8" w:space="0" w:color="auto"/>
            </w:tcBorders>
            <w:shd w:val="clear" w:color="auto" w:fill="215868" w:themeFill="accent5" w:themeFillShade="80"/>
            <w:vAlign w:val="center"/>
          </w:tcPr>
          <w:p w14:paraId="2964A144" w14:textId="77777777" w:rsidR="00DD4A9B" w:rsidRPr="00966B65" w:rsidRDefault="00DD4A9B" w:rsidP="00643EAE">
            <w:pPr>
              <w:pStyle w:val="ColumnHeadings"/>
              <w:jc w:val="left"/>
              <w:rPr>
                <w:color w:val="FFFFFF" w:themeColor="background1"/>
              </w:rPr>
            </w:pPr>
            <w:r w:rsidRPr="00966B65">
              <w:rPr>
                <w:color w:val="FFFFFF" w:themeColor="background1"/>
              </w:rPr>
              <w:t xml:space="preserve">Work Phone </w:t>
            </w:r>
          </w:p>
        </w:tc>
        <w:tc>
          <w:tcPr>
            <w:tcW w:w="2430" w:type="dxa"/>
            <w:tcBorders>
              <w:top w:val="single" w:sz="18" w:space="0" w:color="365F91" w:themeColor="accent1" w:themeShade="BF"/>
              <w:left w:val="single" w:sz="8" w:space="0" w:color="auto"/>
              <w:bottom w:val="single" w:sz="8" w:space="0" w:color="auto"/>
              <w:right w:val="single" w:sz="8" w:space="0" w:color="auto"/>
            </w:tcBorders>
            <w:shd w:val="clear" w:color="auto" w:fill="215868" w:themeFill="accent5" w:themeFillShade="80"/>
            <w:vAlign w:val="center"/>
          </w:tcPr>
          <w:p w14:paraId="148B849F" w14:textId="77777777" w:rsidR="00DD4A9B" w:rsidRPr="00966B65" w:rsidRDefault="00DD4A9B" w:rsidP="00643EAE">
            <w:pPr>
              <w:pStyle w:val="ColumnHeadings"/>
              <w:jc w:val="left"/>
              <w:rPr>
                <w:color w:val="FFFFFF" w:themeColor="background1"/>
              </w:rPr>
            </w:pPr>
            <w:r w:rsidRPr="00966B65">
              <w:rPr>
                <w:color w:val="FFFFFF" w:themeColor="background1"/>
              </w:rPr>
              <w:t>Cell Phone</w:t>
            </w:r>
          </w:p>
        </w:tc>
      </w:tr>
      <w:tr w:rsidR="00DD4A9B" w14:paraId="7AA1EECB" w14:textId="77777777" w:rsidTr="00643EAE">
        <w:trPr>
          <w:trHeight w:val="575"/>
        </w:trPr>
        <w:tc>
          <w:tcPr>
            <w:tcW w:w="2160" w:type="dxa"/>
            <w:tcBorders>
              <w:top w:val="single" w:sz="8" w:space="0" w:color="auto"/>
              <w:bottom w:val="single" w:sz="4" w:space="0" w:color="auto"/>
            </w:tcBorders>
            <w:vAlign w:val="center"/>
          </w:tcPr>
          <w:p w14:paraId="056E7647" w14:textId="77777777" w:rsidR="00DD4A9B" w:rsidRPr="004749E3" w:rsidRDefault="00DD4A9B" w:rsidP="00643EAE">
            <w:pPr>
              <w:rPr>
                <w:sz w:val="16"/>
              </w:rPr>
            </w:pPr>
            <w:r w:rsidRPr="009F6BEB">
              <w:rPr>
                <w:rFonts w:ascii="Roboto" w:eastAsia="Arial" w:hAnsi="Roboto"/>
                <w:sz w:val="20"/>
                <w:szCs w:val="14"/>
              </w:rPr>
              <w:fldChar w:fldCharType="begin">
                <w:ffData>
                  <w:name w:val="Text8"/>
                  <w:enabled/>
                  <w:calcOnExit w:val="0"/>
                  <w:textInput/>
                </w:ffData>
              </w:fldChar>
            </w:r>
            <w:r w:rsidRPr="009F6BEB">
              <w:rPr>
                <w:rFonts w:ascii="Roboto" w:eastAsia="Arial" w:hAnsi="Roboto"/>
                <w:sz w:val="20"/>
                <w:szCs w:val="14"/>
              </w:rPr>
              <w:instrText xml:space="preserve"> FORMTEXT </w:instrText>
            </w:r>
            <w:r w:rsidRPr="009F6BEB">
              <w:rPr>
                <w:rFonts w:ascii="Roboto" w:eastAsia="Arial" w:hAnsi="Roboto"/>
                <w:sz w:val="20"/>
                <w:szCs w:val="14"/>
              </w:rPr>
            </w:r>
            <w:r w:rsidRPr="009F6BEB">
              <w:rPr>
                <w:rFonts w:ascii="Roboto" w:eastAsia="Arial" w:hAnsi="Roboto"/>
                <w:sz w:val="20"/>
                <w:szCs w:val="14"/>
              </w:rPr>
              <w:fldChar w:fldCharType="separate"/>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sz w:val="20"/>
                <w:szCs w:val="14"/>
              </w:rPr>
              <w:fldChar w:fldCharType="end"/>
            </w:r>
          </w:p>
        </w:tc>
        <w:tc>
          <w:tcPr>
            <w:tcW w:w="2250" w:type="dxa"/>
            <w:tcBorders>
              <w:top w:val="single" w:sz="8" w:space="0" w:color="auto"/>
              <w:bottom w:val="single" w:sz="4" w:space="0" w:color="auto"/>
            </w:tcBorders>
            <w:vAlign w:val="center"/>
          </w:tcPr>
          <w:p w14:paraId="79BC4167" w14:textId="77777777" w:rsidR="00DD4A9B" w:rsidRPr="004749E3" w:rsidRDefault="00DD4A9B" w:rsidP="00643EAE">
            <w:pPr>
              <w:rPr>
                <w:sz w:val="16"/>
              </w:rPr>
            </w:pPr>
            <w:r w:rsidRPr="009F6BEB">
              <w:rPr>
                <w:rFonts w:ascii="Roboto" w:eastAsia="Arial" w:hAnsi="Roboto"/>
                <w:sz w:val="20"/>
                <w:szCs w:val="14"/>
              </w:rPr>
              <w:fldChar w:fldCharType="begin">
                <w:ffData>
                  <w:name w:val="Text8"/>
                  <w:enabled/>
                  <w:calcOnExit w:val="0"/>
                  <w:textInput/>
                </w:ffData>
              </w:fldChar>
            </w:r>
            <w:r w:rsidRPr="009F6BEB">
              <w:rPr>
                <w:rFonts w:ascii="Roboto" w:eastAsia="Arial" w:hAnsi="Roboto"/>
                <w:sz w:val="20"/>
                <w:szCs w:val="14"/>
              </w:rPr>
              <w:instrText xml:space="preserve"> FORMTEXT </w:instrText>
            </w:r>
            <w:r w:rsidRPr="009F6BEB">
              <w:rPr>
                <w:rFonts w:ascii="Roboto" w:eastAsia="Arial" w:hAnsi="Roboto"/>
                <w:sz w:val="20"/>
                <w:szCs w:val="14"/>
              </w:rPr>
            </w:r>
            <w:r w:rsidRPr="009F6BEB">
              <w:rPr>
                <w:rFonts w:ascii="Roboto" w:eastAsia="Arial" w:hAnsi="Roboto"/>
                <w:sz w:val="20"/>
                <w:szCs w:val="14"/>
              </w:rPr>
              <w:fldChar w:fldCharType="separate"/>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sz w:val="20"/>
                <w:szCs w:val="14"/>
              </w:rPr>
              <w:fldChar w:fldCharType="end"/>
            </w:r>
          </w:p>
        </w:tc>
        <w:tc>
          <w:tcPr>
            <w:tcW w:w="2430" w:type="dxa"/>
            <w:tcBorders>
              <w:top w:val="single" w:sz="8" w:space="0" w:color="auto"/>
              <w:bottom w:val="single" w:sz="4" w:space="0" w:color="auto"/>
            </w:tcBorders>
            <w:vAlign w:val="center"/>
          </w:tcPr>
          <w:p w14:paraId="462614CA" w14:textId="77777777" w:rsidR="00DD4A9B" w:rsidRDefault="00DD4A9B" w:rsidP="00643EAE">
            <w:pPr>
              <w:rPr>
                <w:sz w:val="16"/>
              </w:rPr>
            </w:pPr>
            <w:r w:rsidRPr="009F6BEB">
              <w:rPr>
                <w:rFonts w:ascii="Roboto" w:eastAsia="Arial" w:hAnsi="Roboto"/>
                <w:sz w:val="20"/>
                <w:szCs w:val="14"/>
              </w:rPr>
              <w:fldChar w:fldCharType="begin">
                <w:ffData>
                  <w:name w:val="Text8"/>
                  <w:enabled/>
                  <w:calcOnExit w:val="0"/>
                  <w:textInput/>
                </w:ffData>
              </w:fldChar>
            </w:r>
            <w:r w:rsidRPr="009F6BEB">
              <w:rPr>
                <w:rFonts w:ascii="Roboto" w:eastAsia="Arial" w:hAnsi="Roboto"/>
                <w:sz w:val="20"/>
                <w:szCs w:val="14"/>
              </w:rPr>
              <w:instrText xml:space="preserve"> FORMTEXT </w:instrText>
            </w:r>
            <w:r w:rsidRPr="009F6BEB">
              <w:rPr>
                <w:rFonts w:ascii="Roboto" w:eastAsia="Arial" w:hAnsi="Roboto"/>
                <w:sz w:val="20"/>
                <w:szCs w:val="14"/>
              </w:rPr>
            </w:r>
            <w:r w:rsidRPr="009F6BEB">
              <w:rPr>
                <w:rFonts w:ascii="Roboto" w:eastAsia="Arial" w:hAnsi="Roboto"/>
                <w:sz w:val="20"/>
                <w:szCs w:val="14"/>
              </w:rPr>
              <w:fldChar w:fldCharType="separate"/>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sz w:val="20"/>
                <w:szCs w:val="14"/>
              </w:rPr>
              <w:fldChar w:fldCharType="end"/>
            </w:r>
          </w:p>
        </w:tc>
        <w:tc>
          <w:tcPr>
            <w:tcW w:w="2430" w:type="dxa"/>
            <w:tcBorders>
              <w:top w:val="single" w:sz="8" w:space="0" w:color="auto"/>
              <w:bottom w:val="single" w:sz="4" w:space="0" w:color="auto"/>
            </w:tcBorders>
            <w:vAlign w:val="center"/>
          </w:tcPr>
          <w:p w14:paraId="3DF85356" w14:textId="77777777" w:rsidR="00DD4A9B" w:rsidRDefault="00DD4A9B" w:rsidP="00643EAE">
            <w:pPr>
              <w:rPr>
                <w:sz w:val="16"/>
              </w:rPr>
            </w:pPr>
            <w:r w:rsidRPr="009F6BEB">
              <w:rPr>
                <w:rFonts w:ascii="Roboto" w:eastAsia="Arial" w:hAnsi="Roboto"/>
                <w:sz w:val="20"/>
                <w:szCs w:val="14"/>
              </w:rPr>
              <w:fldChar w:fldCharType="begin">
                <w:ffData>
                  <w:name w:val="Text8"/>
                  <w:enabled/>
                  <w:calcOnExit w:val="0"/>
                  <w:textInput/>
                </w:ffData>
              </w:fldChar>
            </w:r>
            <w:r w:rsidRPr="009F6BEB">
              <w:rPr>
                <w:rFonts w:ascii="Roboto" w:eastAsia="Arial" w:hAnsi="Roboto"/>
                <w:sz w:val="20"/>
                <w:szCs w:val="14"/>
              </w:rPr>
              <w:instrText xml:space="preserve"> FORMTEXT </w:instrText>
            </w:r>
            <w:r w:rsidRPr="009F6BEB">
              <w:rPr>
                <w:rFonts w:ascii="Roboto" w:eastAsia="Arial" w:hAnsi="Roboto"/>
                <w:sz w:val="20"/>
                <w:szCs w:val="14"/>
              </w:rPr>
            </w:r>
            <w:r w:rsidRPr="009F6BEB">
              <w:rPr>
                <w:rFonts w:ascii="Roboto" w:eastAsia="Arial" w:hAnsi="Roboto"/>
                <w:sz w:val="20"/>
                <w:szCs w:val="14"/>
              </w:rPr>
              <w:fldChar w:fldCharType="separate"/>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sz w:val="20"/>
                <w:szCs w:val="14"/>
              </w:rPr>
              <w:fldChar w:fldCharType="end"/>
            </w:r>
          </w:p>
        </w:tc>
      </w:tr>
      <w:tr w:rsidR="00DD4A9B" w14:paraId="0882AE81" w14:textId="77777777" w:rsidTr="00643EAE">
        <w:trPr>
          <w:trHeight w:val="306"/>
        </w:trPr>
        <w:tc>
          <w:tcPr>
            <w:tcW w:w="4410" w:type="dxa"/>
            <w:gridSpan w:val="2"/>
            <w:shd w:val="clear" w:color="auto" w:fill="215868" w:themeFill="accent5" w:themeFillShade="80"/>
            <w:vAlign w:val="center"/>
          </w:tcPr>
          <w:p w14:paraId="3152D8CF" w14:textId="77777777" w:rsidR="00DD4A9B" w:rsidRPr="00966B65" w:rsidRDefault="00DD4A9B" w:rsidP="00643EAE">
            <w:pPr>
              <w:pStyle w:val="ColumnHeadings"/>
              <w:jc w:val="left"/>
              <w:rPr>
                <w:color w:val="FFFFFF" w:themeColor="background1"/>
              </w:rPr>
            </w:pPr>
            <w:r w:rsidRPr="00966B65">
              <w:rPr>
                <w:color w:val="FFFFFF" w:themeColor="background1"/>
              </w:rPr>
              <w:t>SAW Email</w:t>
            </w:r>
          </w:p>
        </w:tc>
        <w:tc>
          <w:tcPr>
            <w:tcW w:w="2430" w:type="dxa"/>
            <w:shd w:val="clear" w:color="auto" w:fill="215868" w:themeFill="accent5" w:themeFillShade="80"/>
            <w:vAlign w:val="center"/>
          </w:tcPr>
          <w:p w14:paraId="525448CD" w14:textId="77777777" w:rsidR="00DD4A9B" w:rsidRPr="00966B65" w:rsidRDefault="00DD4A9B" w:rsidP="00643EAE">
            <w:pPr>
              <w:pStyle w:val="ColumnHeadings"/>
              <w:jc w:val="left"/>
              <w:rPr>
                <w:color w:val="FFFFFF" w:themeColor="background1"/>
              </w:rPr>
            </w:pPr>
            <w:r w:rsidRPr="00966B65">
              <w:rPr>
                <w:color w:val="FFFFFF" w:themeColor="background1"/>
              </w:rPr>
              <w:t xml:space="preserve">FAX Phone </w:t>
            </w:r>
          </w:p>
        </w:tc>
        <w:tc>
          <w:tcPr>
            <w:tcW w:w="2430" w:type="dxa"/>
            <w:shd w:val="clear" w:color="auto" w:fill="215868" w:themeFill="accent5" w:themeFillShade="80"/>
            <w:vAlign w:val="center"/>
          </w:tcPr>
          <w:p w14:paraId="0679C4E1" w14:textId="77777777" w:rsidR="00DD4A9B" w:rsidRPr="00966B65" w:rsidRDefault="00DD4A9B" w:rsidP="00643EAE">
            <w:pPr>
              <w:pStyle w:val="ColumnHeadings"/>
              <w:jc w:val="left"/>
              <w:rPr>
                <w:color w:val="FFFFFF" w:themeColor="background1"/>
              </w:rPr>
            </w:pPr>
            <w:r w:rsidRPr="00966B65">
              <w:rPr>
                <w:color w:val="FFFFFF" w:themeColor="background1"/>
              </w:rPr>
              <w:t xml:space="preserve">Role   </w:t>
            </w:r>
          </w:p>
        </w:tc>
      </w:tr>
      <w:tr w:rsidR="00DD4A9B" w14:paraId="421043FF" w14:textId="77777777" w:rsidTr="00643EAE">
        <w:trPr>
          <w:trHeight w:val="485"/>
        </w:trPr>
        <w:tc>
          <w:tcPr>
            <w:tcW w:w="4410" w:type="dxa"/>
            <w:gridSpan w:val="2"/>
            <w:tcBorders>
              <w:bottom w:val="single" w:sz="4" w:space="0" w:color="auto"/>
            </w:tcBorders>
            <w:vAlign w:val="center"/>
          </w:tcPr>
          <w:p w14:paraId="186D3846" w14:textId="77777777" w:rsidR="00DD4A9B" w:rsidRPr="004749E3" w:rsidRDefault="00DD4A9B" w:rsidP="00643EAE">
            <w:pPr>
              <w:rPr>
                <w:sz w:val="16"/>
              </w:rPr>
            </w:pPr>
            <w:r w:rsidRPr="009F6BEB">
              <w:rPr>
                <w:rFonts w:ascii="Roboto" w:eastAsia="Arial" w:hAnsi="Roboto"/>
                <w:sz w:val="20"/>
                <w:szCs w:val="14"/>
              </w:rPr>
              <w:fldChar w:fldCharType="begin">
                <w:ffData>
                  <w:name w:val="Text8"/>
                  <w:enabled/>
                  <w:calcOnExit w:val="0"/>
                  <w:textInput/>
                </w:ffData>
              </w:fldChar>
            </w:r>
            <w:r w:rsidRPr="009F6BEB">
              <w:rPr>
                <w:rFonts w:ascii="Roboto" w:eastAsia="Arial" w:hAnsi="Roboto"/>
                <w:sz w:val="20"/>
                <w:szCs w:val="14"/>
              </w:rPr>
              <w:instrText xml:space="preserve"> FORMTEXT </w:instrText>
            </w:r>
            <w:r w:rsidRPr="009F6BEB">
              <w:rPr>
                <w:rFonts w:ascii="Roboto" w:eastAsia="Arial" w:hAnsi="Roboto"/>
                <w:sz w:val="20"/>
                <w:szCs w:val="14"/>
              </w:rPr>
            </w:r>
            <w:r w:rsidRPr="009F6BEB">
              <w:rPr>
                <w:rFonts w:ascii="Roboto" w:eastAsia="Arial" w:hAnsi="Roboto"/>
                <w:sz w:val="20"/>
                <w:szCs w:val="14"/>
              </w:rPr>
              <w:fldChar w:fldCharType="separate"/>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sz w:val="20"/>
                <w:szCs w:val="14"/>
              </w:rPr>
              <w:fldChar w:fldCharType="end"/>
            </w:r>
          </w:p>
        </w:tc>
        <w:tc>
          <w:tcPr>
            <w:tcW w:w="2430" w:type="dxa"/>
            <w:tcBorders>
              <w:bottom w:val="single" w:sz="4" w:space="0" w:color="auto"/>
            </w:tcBorders>
            <w:vAlign w:val="center"/>
          </w:tcPr>
          <w:p w14:paraId="31148BC1" w14:textId="77777777" w:rsidR="00DD4A9B" w:rsidRDefault="00DD4A9B" w:rsidP="00643EAE">
            <w:pPr>
              <w:rPr>
                <w:sz w:val="16"/>
              </w:rPr>
            </w:pPr>
            <w:r w:rsidRPr="009F6BEB">
              <w:rPr>
                <w:rFonts w:ascii="Roboto" w:eastAsia="Arial" w:hAnsi="Roboto"/>
                <w:sz w:val="20"/>
                <w:szCs w:val="14"/>
              </w:rPr>
              <w:fldChar w:fldCharType="begin">
                <w:ffData>
                  <w:name w:val="Text8"/>
                  <w:enabled/>
                  <w:calcOnExit w:val="0"/>
                  <w:textInput/>
                </w:ffData>
              </w:fldChar>
            </w:r>
            <w:r w:rsidRPr="009F6BEB">
              <w:rPr>
                <w:rFonts w:ascii="Roboto" w:eastAsia="Arial" w:hAnsi="Roboto"/>
                <w:sz w:val="20"/>
                <w:szCs w:val="14"/>
              </w:rPr>
              <w:instrText xml:space="preserve"> FORMTEXT </w:instrText>
            </w:r>
            <w:r w:rsidRPr="009F6BEB">
              <w:rPr>
                <w:rFonts w:ascii="Roboto" w:eastAsia="Arial" w:hAnsi="Roboto"/>
                <w:sz w:val="20"/>
                <w:szCs w:val="14"/>
              </w:rPr>
            </w:r>
            <w:r w:rsidRPr="009F6BEB">
              <w:rPr>
                <w:rFonts w:ascii="Roboto" w:eastAsia="Arial" w:hAnsi="Roboto"/>
                <w:sz w:val="20"/>
                <w:szCs w:val="14"/>
              </w:rPr>
              <w:fldChar w:fldCharType="separate"/>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sz w:val="20"/>
                <w:szCs w:val="14"/>
              </w:rPr>
              <w:fldChar w:fldCharType="end"/>
            </w:r>
          </w:p>
        </w:tc>
        <w:tc>
          <w:tcPr>
            <w:tcW w:w="2430" w:type="dxa"/>
            <w:tcBorders>
              <w:bottom w:val="single" w:sz="4" w:space="0" w:color="auto"/>
            </w:tcBorders>
            <w:vAlign w:val="center"/>
          </w:tcPr>
          <w:p w14:paraId="7C423909" w14:textId="77777777" w:rsidR="00DD4A9B" w:rsidRPr="008F306F" w:rsidRDefault="00643EAE" w:rsidP="00643EAE">
            <w:pPr>
              <w:rPr>
                <w:sz w:val="18"/>
              </w:rPr>
            </w:pPr>
            <w:sdt>
              <w:sdtPr>
                <w:rPr>
                  <w:sz w:val="28"/>
                </w:rPr>
                <w:id w:val="1614099464"/>
                <w14:checkbox>
                  <w14:checked w14:val="0"/>
                  <w14:checkedState w14:val="2612" w14:font="MS Gothic"/>
                  <w14:uncheckedState w14:val="2610" w14:font="MS Gothic"/>
                </w14:checkbox>
              </w:sdtPr>
              <w:sdtContent>
                <w:r w:rsidR="00DD4A9B" w:rsidRPr="008F306F">
                  <w:rPr>
                    <w:rFonts w:ascii="MS Gothic" w:eastAsia="MS Gothic" w:hAnsi="MS Gothic" w:hint="eastAsia"/>
                    <w:sz w:val="28"/>
                  </w:rPr>
                  <w:t>☐</w:t>
                </w:r>
              </w:sdtContent>
            </w:sdt>
            <w:r w:rsidR="00DD4A9B">
              <w:rPr>
                <w:sz w:val="32"/>
              </w:rPr>
              <w:t xml:space="preserve"> </w:t>
            </w:r>
            <w:r w:rsidR="00DD4A9B">
              <w:rPr>
                <w:sz w:val="18"/>
              </w:rPr>
              <w:t>Data Entry and Submit</w:t>
            </w:r>
          </w:p>
          <w:p w14:paraId="13930AE1" w14:textId="77777777" w:rsidR="00DD4A9B" w:rsidRPr="008F306F" w:rsidRDefault="00643EAE" w:rsidP="00643EAE">
            <w:pPr>
              <w:rPr>
                <w:sz w:val="18"/>
              </w:rPr>
            </w:pPr>
            <w:sdt>
              <w:sdtPr>
                <w:rPr>
                  <w:sz w:val="28"/>
                </w:rPr>
                <w:id w:val="-1872361433"/>
                <w14:checkbox>
                  <w14:checked w14:val="0"/>
                  <w14:checkedState w14:val="2612" w14:font="MS Gothic"/>
                  <w14:uncheckedState w14:val="2610" w14:font="MS Gothic"/>
                </w14:checkbox>
              </w:sdtPr>
              <w:sdtContent>
                <w:r w:rsidR="00DD4A9B" w:rsidRPr="008F306F">
                  <w:rPr>
                    <w:rFonts w:ascii="MS Gothic" w:eastAsia="MS Gothic" w:hAnsi="MS Gothic" w:hint="eastAsia"/>
                    <w:sz w:val="28"/>
                  </w:rPr>
                  <w:t>☐</w:t>
                </w:r>
              </w:sdtContent>
            </w:sdt>
            <w:r w:rsidR="00DD4A9B">
              <w:rPr>
                <w:sz w:val="32"/>
              </w:rPr>
              <w:t xml:space="preserve"> </w:t>
            </w:r>
            <w:r w:rsidR="00DD4A9B">
              <w:rPr>
                <w:sz w:val="18"/>
              </w:rPr>
              <w:t>Data Entry Only</w:t>
            </w:r>
          </w:p>
          <w:p w14:paraId="0B150FEA" w14:textId="77777777" w:rsidR="00DD4A9B" w:rsidRDefault="00643EAE" w:rsidP="00643EAE">
            <w:pPr>
              <w:rPr>
                <w:sz w:val="16"/>
              </w:rPr>
            </w:pPr>
            <w:sdt>
              <w:sdtPr>
                <w:rPr>
                  <w:sz w:val="28"/>
                </w:rPr>
                <w:id w:val="1440416788"/>
                <w14:checkbox>
                  <w14:checked w14:val="0"/>
                  <w14:checkedState w14:val="2612" w14:font="MS Gothic"/>
                  <w14:uncheckedState w14:val="2610" w14:font="MS Gothic"/>
                </w14:checkbox>
              </w:sdtPr>
              <w:sdtContent>
                <w:r w:rsidR="00DD4A9B" w:rsidRPr="008F306F">
                  <w:rPr>
                    <w:rFonts w:ascii="MS Gothic" w:eastAsia="MS Gothic" w:hAnsi="MS Gothic" w:hint="eastAsia"/>
                    <w:sz w:val="28"/>
                  </w:rPr>
                  <w:t>☐</w:t>
                </w:r>
              </w:sdtContent>
            </w:sdt>
            <w:r w:rsidR="00DD4A9B">
              <w:rPr>
                <w:sz w:val="28"/>
              </w:rPr>
              <w:t xml:space="preserve"> </w:t>
            </w:r>
            <w:r w:rsidR="00DD4A9B" w:rsidRPr="008F306F">
              <w:rPr>
                <w:sz w:val="18"/>
              </w:rPr>
              <w:t>Read</w:t>
            </w:r>
            <w:r w:rsidR="00DD4A9B">
              <w:rPr>
                <w:sz w:val="18"/>
              </w:rPr>
              <w:t xml:space="preserve"> Only</w:t>
            </w:r>
          </w:p>
        </w:tc>
      </w:tr>
      <w:tr w:rsidR="00DD4A9B" w14:paraId="7DD382E1" w14:textId="77777777" w:rsidTr="00643EAE">
        <w:trPr>
          <w:trHeight w:val="305"/>
        </w:trPr>
        <w:tc>
          <w:tcPr>
            <w:tcW w:w="4410" w:type="dxa"/>
            <w:gridSpan w:val="2"/>
            <w:shd w:val="clear" w:color="auto" w:fill="215868" w:themeFill="accent5" w:themeFillShade="80"/>
            <w:vAlign w:val="center"/>
          </w:tcPr>
          <w:p w14:paraId="050D6C20" w14:textId="77777777" w:rsidR="00DD4A9B" w:rsidRPr="00966B65" w:rsidRDefault="00DD4A9B" w:rsidP="00643EAE">
            <w:pPr>
              <w:pStyle w:val="ColumnHeadings"/>
              <w:jc w:val="left"/>
              <w:rPr>
                <w:color w:val="FFFFFF" w:themeColor="background1"/>
              </w:rPr>
            </w:pPr>
            <w:r w:rsidRPr="00966B65">
              <w:rPr>
                <w:color w:val="FFFFFF" w:themeColor="background1"/>
              </w:rPr>
              <w:t>Organization Name</w:t>
            </w:r>
          </w:p>
        </w:tc>
        <w:tc>
          <w:tcPr>
            <w:tcW w:w="4860" w:type="dxa"/>
            <w:gridSpan w:val="2"/>
            <w:shd w:val="clear" w:color="auto" w:fill="215868" w:themeFill="accent5" w:themeFillShade="80"/>
            <w:vAlign w:val="center"/>
          </w:tcPr>
          <w:p w14:paraId="6EF9BCF9" w14:textId="77777777" w:rsidR="00DD4A9B" w:rsidRPr="00966B65" w:rsidRDefault="00DD4A9B" w:rsidP="00643EAE">
            <w:pPr>
              <w:pStyle w:val="ColumnHeadings"/>
              <w:jc w:val="left"/>
              <w:rPr>
                <w:color w:val="FFFFFF" w:themeColor="background1"/>
              </w:rPr>
            </w:pPr>
            <w:r w:rsidRPr="00966B65">
              <w:rPr>
                <w:color w:val="FFFFFF" w:themeColor="background1"/>
              </w:rPr>
              <w:t>Statewide Vendor Number</w:t>
            </w:r>
          </w:p>
        </w:tc>
      </w:tr>
      <w:tr w:rsidR="00DD4A9B" w14:paraId="28BBD6EA" w14:textId="77777777" w:rsidTr="00643EAE">
        <w:trPr>
          <w:trHeight w:val="485"/>
        </w:trPr>
        <w:tc>
          <w:tcPr>
            <w:tcW w:w="4410" w:type="dxa"/>
            <w:gridSpan w:val="2"/>
            <w:tcBorders>
              <w:bottom w:val="single" w:sz="4" w:space="0" w:color="auto"/>
            </w:tcBorders>
            <w:vAlign w:val="center"/>
          </w:tcPr>
          <w:p w14:paraId="3650FDA1" w14:textId="77777777" w:rsidR="00DD4A9B" w:rsidRPr="0049673D" w:rsidRDefault="00DD4A9B" w:rsidP="00643EAE">
            <w:pPr>
              <w:rPr>
                <w:b/>
                <w:sz w:val="18"/>
              </w:rPr>
            </w:pPr>
            <w:r w:rsidRPr="009F6BEB">
              <w:rPr>
                <w:rFonts w:ascii="Roboto" w:eastAsia="Arial" w:hAnsi="Roboto"/>
                <w:sz w:val="20"/>
                <w:szCs w:val="14"/>
              </w:rPr>
              <w:fldChar w:fldCharType="begin">
                <w:ffData>
                  <w:name w:val="Text8"/>
                  <w:enabled/>
                  <w:calcOnExit w:val="0"/>
                  <w:textInput/>
                </w:ffData>
              </w:fldChar>
            </w:r>
            <w:r w:rsidRPr="009F6BEB">
              <w:rPr>
                <w:rFonts w:ascii="Roboto" w:eastAsia="Arial" w:hAnsi="Roboto"/>
                <w:sz w:val="20"/>
                <w:szCs w:val="14"/>
              </w:rPr>
              <w:instrText xml:space="preserve"> FORMTEXT </w:instrText>
            </w:r>
            <w:r w:rsidRPr="009F6BEB">
              <w:rPr>
                <w:rFonts w:ascii="Roboto" w:eastAsia="Arial" w:hAnsi="Roboto"/>
                <w:sz w:val="20"/>
                <w:szCs w:val="14"/>
              </w:rPr>
            </w:r>
            <w:r w:rsidRPr="009F6BEB">
              <w:rPr>
                <w:rFonts w:ascii="Roboto" w:eastAsia="Arial" w:hAnsi="Roboto"/>
                <w:sz w:val="20"/>
                <w:szCs w:val="14"/>
              </w:rPr>
              <w:fldChar w:fldCharType="separate"/>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sz w:val="20"/>
                <w:szCs w:val="14"/>
              </w:rPr>
              <w:fldChar w:fldCharType="end"/>
            </w:r>
          </w:p>
        </w:tc>
        <w:tc>
          <w:tcPr>
            <w:tcW w:w="4860" w:type="dxa"/>
            <w:gridSpan w:val="2"/>
            <w:tcBorders>
              <w:bottom w:val="single" w:sz="4" w:space="0" w:color="auto"/>
            </w:tcBorders>
            <w:vAlign w:val="center"/>
          </w:tcPr>
          <w:p w14:paraId="5C1EE81F" w14:textId="77777777" w:rsidR="00DD4A9B" w:rsidRPr="0049673D" w:rsidRDefault="00DD4A9B" w:rsidP="00643EAE">
            <w:pPr>
              <w:pStyle w:val="ColumnHeadings"/>
              <w:jc w:val="left"/>
              <w:rPr>
                <w:b w:val="0"/>
                <w:sz w:val="18"/>
              </w:rPr>
            </w:pPr>
            <w:r w:rsidRPr="009F6BEB">
              <w:rPr>
                <w:rFonts w:ascii="Roboto" w:eastAsia="Arial" w:hAnsi="Roboto"/>
                <w:sz w:val="20"/>
                <w:szCs w:val="14"/>
              </w:rPr>
              <w:fldChar w:fldCharType="begin">
                <w:ffData>
                  <w:name w:val="Text8"/>
                  <w:enabled/>
                  <w:calcOnExit w:val="0"/>
                  <w:textInput/>
                </w:ffData>
              </w:fldChar>
            </w:r>
            <w:r w:rsidRPr="009F6BEB">
              <w:rPr>
                <w:rFonts w:ascii="Roboto" w:eastAsia="Arial" w:hAnsi="Roboto"/>
                <w:sz w:val="20"/>
                <w:szCs w:val="14"/>
              </w:rPr>
              <w:instrText xml:space="preserve"> FORMTEXT </w:instrText>
            </w:r>
            <w:r w:rsidRPr="009F6BEB">
              <w:rPr>
                <w:rFonts w:ascii="Roboto" w:eastAsia="Arial" w:hAnsi="Roboto"/>
                <w:sz w:val="20"/>
                <w:szCs w:val="14"/>
              </w:rPr>
            </w:r>
            <w:r w:rsidRPr="009F6BEB">
              <w:rPr>
                <w:rFonts w:ascii="Roboto" w:eastAsia="Arial" w:hAnsi="Roboto"/>
                <w:sz w:val="20"/>
                <w:szCs w:val="14"/>
              </w:rPr>
              <w:fldChar w:fldCharType="separate"/>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sz w:val="20"/>
                <w:szCs w:val="14"/>
              </w:rPr>
              <w:fldChar w:fldCharType="end"/>
            </w:r>
          </w:p>
        </w:tc>
      </w:tr>
      <w:tr w:rsidR="00DD4A9B" w14:paraId="5FB889E4" w14:textId="77777777" w:rsidTr="00643EAE">
        <w:trPr>
          <w:trHeight w:val="305"/>
        </w:trPr>
        <w:tc>
          <w:tcPr>
            <w:tcW w:w="4410" w:type="dxa"/>
            <w:gridSpan w:val="2"/>
            <w:shd w:val="clear" w:color="auto" w:fill="215868" w:themeFill="accent5" w:themeFillShade="80"/>
            <w:vAlign w:val="center"/>
          </w:tcPr>
          <w:p w14:paraId="493086D4" w14:textId="77777777" w:rsidR="00DD4A9B" w:rsidRPr="00966B65" w:rsidRDefault="00DD4A9B" w:rsidP="00643EAE">
            <w:pPr>
              <w:pStyle w:val="ColumnHeadings"/>
              <w:jc w:val="left"/>
              <w:rPr>
                <w:color w:val="FFFFFF" w:themeColor="background1"/>
              </w:rPr>
            </w:pPr>
            <w:r w:rsidRPr="00966B65">
              <w:rPr>
                <w:color w:val="FFFFFF" w:themeColor="background1"/>
              </w:rPr>
              <w:t>Organization Name</w:t>
            </w:r>
          </w:p>
        </w:tc>
        <w:tc>
          <w:tcPr>
            <w:tcW w:w="4860" w:type="dxa"/>
            <w:gridSpan w:val="2"/>
            <w:shd w:val="clear" w:color="auto" w:fill="215868" w:themeFill="accent5" w:themeFillShade="80"/>
            <w:vAlign w:val="center"/>
          </w:tcPr>
          <w:p w14:paraId="65B15937" w14:textId="77777777" w:rsidR="00DD4A9B" w:rsidRPr="00966B65" w:rsidRDefault="00DD4A9B" w:rsidP="00643EAE">
            <w:pPr>
              <w:pStyle w:val="ColumnHeadings"/>
              <w:jc w:val="left"/>
              <w:rPr>
                <w:color w:val="FFFFFF" w:themeColor="background1"/>
              </w:rPr>
            </w:pPr>
            <w:r w:rsidRPr="00966B65">
              <w:rPr>
                <w:color w:val="FFFFFF" w:themeColor="background1"/>
              </w:rPr>
              <w:t>Statewide Vendor Number</w:t>
            </w:r>
          </w:p>
        </w:tc>
      </w:tr>
      <w:tr w:rsidR="00DD4A9B" w14:paraId="528AFA60" w14:textId="77777777" w:rsidTr="00643EAE">
        <w:trPr>
          <w:trHeight w:val="485"/>
        </w:trPr>
        <w:tc>
          <w:tcPr>
            <w:tcW w:w="4410" w:type="dxa"/>
            <w:gridSpan w:val="2"/>
            <w:vAlign w:val="center"/>
          </w:tcPr>
          <w:p w14:paraId="458ED3C8" w14:textId="77777777" w:rsidR="00DD4A9B" w:rsidRPr="0049673D" w:rsidRDefault="00DD4A9B" w:rsidP="00643EAE">
            <w:pPr>
              <w:rPr>
                <w:b/>
                <w:sz w:val="18"/>
              </w:rPr>
            </w:pPr>
            <w:r w:rsidRPr="009F6BEB">
              <w:rPr>
                <w:rFonts w:ascii="Roboto" w:eastAsia="Arial" w:hAnsi="Roboto"/>
                <w:sz w:val="20"/>
                <w:szCs w:val="14"/>
              </w:rPr>
              <w:fldChar w:fldCharType="begin">
                <w:ffData>
                  <w:name w:val="Text8"/>
                  <w:enabled/>
                  <w:calcOnExit w:val="0"/>
                  <w:textInput/>
                </w:ffData>
              </w:fldChar>
            </w:r>
            <w:r w:rsidRPr="009F6BEB">
              <w:rPr>
                <w:rFonts w:ascii="Roboto" w:eastAsia="Arial" w:hAnsi="Roboto"/>
                <w:sz w:val="20"/>
                <w:szCs w:val="14"/>
              </w:rPr>
              <w:instrText xml:space="preserve"> FORMTEXT </w:instrText>
            </w:r>
            <w:r w:rsidRPr="009F6BEB">
              <w:rPr>
                <w:rFonts w:ascii="Roboto" w:eastAsia="Arial" w:hAnsi="Roboto"/>
                <w:sz w:val="20"/>
                <w:szCs w:val="14"/>
              </w:rPr>
            </w:r>
            <w:r w:rsidRPr="009F6BEB">
              <w:rPr>
                <w:rFonts w:ascii="Roboto" w:eastAsia="Arial" w:hAnsi="Roboto"/>
                <w:sz w:val="20"/>
                <w:szCs w:val="14"/>
              </w:rPr>
              <w:fldChar w:fldCharType="separate"/>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sz w:val="20"/>
                <w:szCs w:val="14"/>
              </w:rPr>
              <w:fldChar w:fldCharType="end"/>
            </w:r>
          </w:p>
        </w:tc>
        <w:tc>
          <w:tcPr>
            <w:tcW w:w="4860" w:type="dxa"/>
            <w:gridSpan w:val="2"/>
            <w:vAlign w:val="center"/>
          </w:tcPr>
          <w:p w14:paraId="135F8556" w14:textId="77777777" w:rsidR="00DD4A9B" w:rsidRPr="0049673D" w:rsidRDefault="00DD4A9B" w:rsidP="00643EAE">
            <w:pPr>
              <w:rPr>
                <w:b/>
                <w:sz w:val="18"/>
              </w:rPr>
            </w:pPr>
            <w:r w:rsidRPr="009F6BEB">
              <w:rPr>
                <w:rFonts w:ascii="Roboto" w:eastAsia="Arial" w:hAnsi="Roboto"/>
                <w:sz w:val="20"/>
                <w:szCs w:val="14"/>
              </w:rPr>
              <w:fldChar w:fldCharType="begin">
                <w:ffData>
                  <w:name w:val="Text8"/>
                  <w:enabled/>
                  <w:calcOnExit w:val="0"/>
                  <w:textInput/>
                </w:ffData>
              </w:fldChar>
            </w:r>
            <w:r w:rsidRPr="009F6BEB">
              <w:rPr>
                <w:rFonts w:ascii="Roboto" w:eastAsia="Arial" w:hAnsi="Roboto"/>
                <w:sz w:val="20"/>
                <w:szCs w:val="14"/>
              </w:rPr>
              <w:instrText xml:space="preserve"> FORMTEXT </w:instrText>
            </w:r>
            <w:r w:rsidRPr="009F6BEB">
              <w:rPr>
                <w:rFonts w:ascii="Roboto" w:eastAsia="Arial" w:hAnsi="Roboto"/>
                <w:sz w:val="20"/>
                <w:szCs w:val="14"/>
              </w:rPr>
            </w:r>
            <w:r w:rsidRPr="009F6BEB">
              <w:rPr>
                <w:rFonts w:ascii="Roboto" w:eastAsia="Arial" w:hAnsi="Roboto"/>
                <w:sz w:val="20"/>
                <w:szCs w:val="14"/>
              </w:rPr>
              <w:fldChar w:fldCharType="separate"/>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sz w:val="20"/>
                <w:szCs w:val="14"/>
              </w:rPr>
              <w:fldChar w:fldCharType="end"/>
            </w:r>
          </w:p>
        </w:tc>
      </w:tr>
    </w:tbl>
    <w:p w14:paraId="38B40F50" w14:textId="77777777" w:rsidR="00DD4A9B" w:rsidRPr="00966B65" w:rsidRDefault="00DD4A9B" w:rsidP="00DD4A9B">
      <w:pPr>
        <w:spacing w:after="0"/>
        <w:rPr>
          <w:rFonts w:asciiTheme="majorHAnsi" w:hAnsiTheme="majorHAnsi"/>
          <w:b/>
          <w:color w:val="215868" w:themeColor="accent5" w:themeShade="80"/>
          <w:sz w:val="28"/>
          <w:szCs w:val="28"/>
        </w:rPr>
      </w:pPr>
      <w:r w:rsidRPr="00966B65">
        <w:rPr>
          <w:rFonts w:asciiTheme="majorHAnsi" w:hAnsiTheme="majorHAnsi"/>
          <w:b/>
          <w:color w:val="215868" w:themeColor="accent5" w:themeShade="80"/>
          <w:sz w:val="28"/>
          <w:szCs w:val="28"/>
        </w:rPr>
        <w:t>Requestor Agreement</w:t>
      </w:r>
    </w:p>
    <w:p w14:paraId="6EBC531D" w14:textId="77777777" w:rsidR="00DD4A9B" w:rsidRDefault="00DD4A9B" w:rsidP="00DD4A9B">
      <w:pPr>
        <w:spacing w:after="0"/>
      </w:pPr>
      <w:r>
        <w:t xml:space="preserve">By signing this form, I certify that I am authorized to view and/or submit information on behalf of the organizations listed above, will practice adequate Password management by keeping Passwords confidential and agree to the Conditions of Use Access Agreement. </w:t>
      </w:r>
      <w:hyperlink r:id="rId101" w:history="1">
        <w:r w:rsidRPr="00F204C7">
          <w:rPr>
            <w:rStyle w:val="Hyperlink"/>
          </w:rPr>
          <w:t>http://www.commerce.wa.gov/privacy-information/conditions-use-access-agreement/</w:t>
        </w:r>
      </w:hyperlink>
      <w:r>
        <w:t xml:space="preserve"> </w:t>
      </w:r>
    </w:p>
    <w:tbl>
      <w:tblPr>
        <w:tblStyle w:val="TableGrid"/>
        <w:tblW w:w="0" w:type="auto"/>
        <w:tblInd w:w="108" w:type="dxa"/>
        <w:tblLook w:val="04A0" w:firstRow="1" w:lastRow="0" w:firstColumn="1" w:lastColumn="0" w:noHBand="0" w:noVBand="1"/>
      </w:tblPr>
      <w:tblGrid>
        <w:gridCol w:w="3942"/>
        <w:gridCol w:w="3944"/>
        <w:gridCol w:w="1346"/>
      </w:tblGrid>
      <w:tr w:rsidR="00DD4A9B" w14:paraId="3FB67991" w14:textId="77777777" w:rsidTr="00643EAE">
        <w:trPr>
          <w:trHeight w:val="242"/>
        </w:trPr>
        <w:tc>
          <w:tcPr>
            <w:tcW w:w="3960" w:type="dxa"/>
            <w:tcBorders>
              <w:top w:val="single" w:sz="12" w:space="0" w:color="365F91" w:themeColor="accent1" w:themeShade="BF"/>
              <w:left w:val="single" w:sz="8" w:space="0" w:color="auto"/>
              <w:bottom w:val="single" w:sz="8" w:space="0" w:color="auto"/>
              <w:right w:val="single" w:sz="8" w:space="0" w:color="auto"/>
            </w:tcBorders>
            <w:shd w:val="clear" w:color="auto" w:fill="215868" w:themeFill="accent5" w:themeFillShade="80"/>
            <w:vAlign w:val="center"/>
          </w:tcPr>
          <w:p w14:paraId="49CD84AF" w14:textId="77777777" w:rsidR="00DD4A9B" w:rsidRPr="00966B65" w:rsidRDefault="00DD4A9B" w:rsidP="00643EAE">
            <w:pPr>
              <w:pStyle w:val="ColumnHeadings"/>
              <w:jc w:val="left"/>
              <w:rPr>
                <w:color w:val="FFFFFF" w:themeColor="background1"/>
              </w:rPr>
            </w:pPr>
            <w:r w:rsidRPr="00966B65">
              <w:rPr>
                <w:color w:val="FFFFFF" w:themeColor="background1"/>
              </w:rPr>
              <w:t>Printed Name</w:t>
            </w:r>
          </w:p>
        </w:tc>
        <w:tc>
          <w:tcPr>
            <w:tcW w:w="3960" w:type="dxa"/>
            <w:tcBorders>
              <w:top w:val="single" w:sz="12" w:space="0" w:color="365F91" w:themeColor="accent1" w:themeShade="BF"/>
              <w:left w:val="single" w:sz="8" w:space="0" w:color="auto"/>
              <w:bottom w:val="single" w:sz="8" w:space="0" w:color="auto"/>
              <w:right w:val="single" w:sz="8" w:space="0" w:color="auto"/>
            </w:tcBorders>
            <w:shd w:val="clear" w:color="auto" w:fill="215868" w:themeFill="accent5" w:themeFillShade="80"/>
            <w:vAlign w:val="center"/>
          </w:tcPr>
          <w:p w14:paraId="6C67FEDE" w14:textId="77777777" w:rsidR="00DD4A9B" w:rsidRPr="00966B65" w:rsidRDefault="00DD4A9B" w:rsidP="00643EAE">
            <w:pPr>
              <w:pStyle w:val="ColumnHeadings"/>
              <w:jc w:val="left"/>
              <w:rPr>
                <w:color w:val="FFFFFF" w:themeColor="background1"/>
              </w:rPr>
            </w:pPr>
            <w:r w:rsidRPr="00966B65">
              <w:rPr>
                <w:color w:val="FFFFFF" w:themeColor="background1"/>
              </w:rPr>
              <w:t>Signature</w:t>
            </w:r>
          </w:p>
        </w:tc>
        <w:tc>
          <w:tcPr>
            <w:tcW w:w="1350" w:type="dxa"/>
            <w:tcBorders>
              <w:top w:val="single" w:sz="12" w:space="0" w:color="365F91" w:themeColor="accent1" w:themeShade="BF"/>
              <w:left w:val="single" w:sz="8" w:space="0" w:color="auto"/>
              <w:bottom w:val="single" w:sz="8" w:space="0" w:color="auto"/>
              <w:right w:val="single" w:sz="8" w:space="0" w:color="auto"/>
            </w:tcBorders>
            <w:shd w:val="clear" w:color="auto" w:fill="215868" w:themeFill="accent5" w:themeFillShade="80"/>
            <w:vAlign w:val="center"/>
          </w:tcPr>
          <w:p w14:paraId="6CA98DEC" w14:textId="77777777" w:rsidR="00DD4A9B" w:rsidRPr="00966B65" w:rsidRDefault="00DD4A9B" w:rsidP="00643EAE">
            <w:pPr>
              <w:pStyle w:val="ColumnHeadings"/>
              <w:jc w:val="left"/>
              <w:rPr>
                <w:color w:val="FFFFFF" w:themeColor="background1"/>
              </w:rPr>
            </w:pPr>
            <w:r w:rsidRPr="00966B65">
              <w:rPr>
                <w:color w:val="FFFFFF" w:themeColor="background1"/>
              </w:rPr>
              <w:t>Date</w:t>
            </w:r>
          </w:p>
        </w:tc>
      </w:tr>
      <w:tr w:rsidR="00DD4A9B" w14:paraId="4E22A031" w14:textId="77777777" w:rsidTr="00643EAE">
        <w:trPr>
          <w:trHeight w:val="458"/>
        </w:trPr>
        <w:tc>
          <w:tcPr>
            <w:tcW w:w="3960" w:type="dxa"/>
            <w:tcBorders>
              <w:top w:val="single" w:sz="8" w:space="0" w:color="auto"/>
            </w:tcBorders>
            <w:vAlign w:val="center"/>
          </w:tcPr>
          <w:p w14:paraId="566279A1" w14:textId="77777777" w:rsidR="00DD4A9B" w:rsidRDefault="00DD4A9B" w:rsidP="00643EAE">
            <w:pPr>
              <w:pStyle w:val="ColumnHeadings"/>
              <w:jc w:val="left"/>
            </w:pPr>
            <w:r w:rsidRPr="009F6BEB">
              <w:rPr>
                <w:rFonts w:ascii="Roboto" w:eastAsia="Arial" w:hAnsi="Roboto"/>
                <w:sz w:val="20"/>
                <w:szCs w:val="14"/>
              </w:rPr>
              <w:fldChar w:fldCharType="begin">
                <w:ffData>
                  <w:name w:val="Text8"/>
                  <w:enabled/>
                  <w:calcOnExit w:val="0"/>
                  <w:textInput/>
                </w:ffData>
              </w:fldChar>
            </w:r>
            <w:r w:rsidRPr="009F6BEB">
              <w:rPr>
                <w:rFonts w:ascii="Roboto" w:eastAsia="Arial" w:hAnsi="Roboto"/>
                <w:sz w:val="20"/>
                <w:szCs w:val="14"/>
              </w:rPr>
              <w:instrText xml:space="preserve"> FORMTEXT </w:instrText>
            </w:r>
            <w:r w:rsidRPr="009F6BEB">
              <w:rPr>
                <w:rFonts w:ascii="Roboto" w:eastAsia="Arial" w:hAnsi="Roboto"/>
                <w:sz w:val="20"/>
                <w:szCs w:val="14"/>
              </w:rPr>
            </w:r>
            <w:r w:rsidRPr="009F6BEB">
              <w:rPr>
                <w:rFonts w:ascii="Roboto" w:eastAsia="Arial" w:hAnsi="Roboto"/>
                <w:sz w:val="20"/>
                <w:szCs w:val="14"/>
              </w:rPr>
              <w:fldChar w:fldCharType="separate"/>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sz w:val="20"/>
                <w:szCs w:val="14"/>
              </w:rPr>
              <w:fldChar w:fldCharType="end"/>
            </w:r>
          </w:p>
        </w:tc>
        <w:tc>
          <w:tcPr>
            <w:tcW w:w="3960" w:type="dxa"/>
            <w:tcBorders>
              <w:top w:val="single" w:sz="8" w:space="0" w:color="auto"/>
            </w:tcBorders>
            <w:vAlign w:val="center"/>
          </w:tcPr>
          <w:p w14:paraId="1AE0FA0B" w14:textId="77777777" w:rsidR="00DD4A9B" w:rsidRDefault="00DD4A9B" w:rsidP="00643EAE">
            <w:pPr>
              <w:pStyle w:val="ColumnHeadings"/>
              <w:jc w:val="left"/>
            </w:pPr>
            <w:r w:rsidRPr="009F6BEB">
              <w:rPr>
                <w:rFonts w:ascii="Roboto" w:eastAsia="Arial" w:hAnsi="Roboto"/>
                <w:sz w:val="20"/>
                <w:szCs w:val="14"/>
              </w:rPr>
              <w:fldChar w:fldCharType="begin">
                <w:ffData>
                  <w:name w:val="Text8"/>
                  <w:enabled/>
                  <w:calcOnExit w:val="0"/>
                  <w:textInput/>
                </w:ffData>
              </w:fldChar>
            </w:r>
            <w:r w:rsidRPr="009F6BEB">
              <w:rPr>
                <w:rFonts w:ascii="Roboto" w:eastAsia="Arial" w:hAnsi="Roboto"/>
                <w:sz w:val="20"/>
                <w:szCs w:val="14"/>
              </w:rPr>
              <w:instrText xml:space="preserve"> FORMTEXT </w:instrText>
            </w:r>
            <w:r w:rsidRPr="009F6BEB">
              <w:rPr>
                <w:rFonts w:ascii="Roboto" w:eastAsia="Arial" w:hAnsi="Roboto"/>
                <w:sz w:val="20"/>
                <w:szCs w:val="14"/>
              </w:rPr>
            </w:r>
            <w:r w:rsidRPr="009F6BEB">
              <w:rPr>
                <w:rFonts w:ascii="Roboto" w:eastAsia="Arial" w:hAnsi="Roboto"/>
                <w:sz w:val="20"/>
                <w:szCs w:val="14"/>
              </w:rPr>
              <w:fldChar w:fldCharType="separate"/>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sz w:val="20"/>
                <w:szCs w:val="14"/>
              </w:rPr>
              <w:fldChar w:fldCharType="end"/>
            </w:r>
          </w:p>
        </w:tc>
        <w:sdt>
          <w:sdtPr>
            <w:rPr>
              <w:sz w:val="13"/>
            </w:rPr>
            <w:alias w:val="Date"/>
            <w:tag w:val="Date"/>
            <w:id w:val="-1620290773"/>
            <w:placeholder>
              <w:docPart w:val="B7B6817B558E4422A0012A3716199E3D"/>
            </w:placeholder>
            <w:showingPlcHdr/>
            <w:date>
              <w:dateFormat w:val="M/d/yyyy"/>
              <w:lid w:val="en-US"/>
              <w:storeMappedDataAs w:val="dateTime"/>
              <w:calendar w:val="gregorian"/>
            </w:date>
          </w:sdtPr>
          <w:sdtContent>
            <w:tc>
              <w:tcPr>
                <w:tcW w:w="1350" w:type="dxa"/>
                <w:tcBorders>
                  <w:top w:val="single" w:sz="8" w:space="0" w:color="auto"/>
                </w:tcBorders>
                <w:vAlign w:val="center"/>
              </w:tcPr>
              <w:p w14:paraId="43E548B2" w14:textId="77777777" w:rsidR="00DD4A9B" w:rsidRDefault="00DD4A9B" w:rsidP="00643EAE">
                <w:pPr>
                  <w:pStyle w:val="ColumnHeadings"/>
                  <w:jc w:val="left"/>
                </w:pPr>
                <w:r w:rsidRPr="00F1720D">
                  <w:rPr>
                    <w:rStyle w:val="PlaceholderText"/>
                    <w:sz w:val="13"/>
                  </w:rPr>
                  <w:t>Click or tap to enter a date.</w:t>
                </w:r>
              </w:p>
            </w:tc>
          </w:sdtContent>
        </w:sdt>
      </w:tr>
    </w:tbl>
    <w:p w14:paraId="2168553D" w14:textId="77777777" w:rsidR="00DD4A9B" w:rsidRPr="00966B65" w:rsidRDefault="00DD4A9B" w:rsidP="00DD4A9B">
      <w:pPr>
        <w:spacing w:after="0"/>
        <w:rPr>
          <w:rFonts w:asciiTheme="majorHAnsi" w:hAnsiTheme="majorHAnsi"/>
          <w:b/>
          <w:color w:val="215868" w:themeColor="accent5" w:themeShade="80"/>
          <w:sz w:val="28"/>
          <w:szCs w:val="28"/>
        </w:rPr>
      </w:pPr>
      <w:r w:rsidRPr="00966B65">
        <w:rPr>
          <w:rFonts w:asciiTheme="majorHAnsi" w:hAnsiTheme="majorHAnsi"/>
          <w:b/>
          <w:color w:val="215868" w:themeColor="accent5" w:themeShade="80"/>
          <w:sz w:val="28"/>
          <w:szCs w:val="28"/>
        </w:rPr>
        <w:t>Manager Approval</w:t>
      </w:r>
    </w:p>
    <w:p w14:paraId="3A9ACC0B" w14:textId="77777777" w:rsidR="00DD4A9B" w:rsidRDefault="00DD4A9B" w:rsidP="00DD4A9B">
      <w:pPr>
        <w:spacing w:after="0"/>
      </w:pPr>
      <w:r>
        <w:t>By signing this form, I approve this employee to access the CMS portal on behalf of the organizations listed above.</w:t>
      </w:r>
    </w:p>
    <w:p w14:paraId="5F929564" w14:textId="77777777" w:rsidR="00DD4A9B" w:rsidRDefault="00DD4A9B" w:rsidP="00DD4A9B">
      <w:pPr>
        <w:spacing w:after="0"/>
      </w:pPr>
    </w:p>
    <w:tbl>
      <w:tblPr>
        <w:tblStyle w:val="TableGrid"/>
        <w:tblW w:w="0" w:type="auto"/>
        <w:tblInd w:w="108" w:type="dxa"/>
        <w:tblLook w:val="04A0" w:firstRow="1" w:lastRow="0" w:firstColumn="1" w:lastColumn="0" w:noHBand="0" w:noVBand="1"/>
      </w:tblPr>
      <w:tblGrid>
        <w:gridCol w:w="3942"/>
        <w:gridCol w:w="3944"/>
        <w:gridCol w:w="1346"/>
      </w:tblGrid>
      <w:tr w:rsidR="00DD4A9B" w14:paraId="5F7048AC" w14:textId="77777777" w:rsidTr="00643EAE">
        <w:trPr>
          <w:trHeight w:val="242"/>
        </w:trPr>
        <w:tc>
          <w:tcPr>
            <w:tcW w:w="3960" w:type="dxa"/>
            <w:tcBorders>
              <w:top w:val="single" w:sz="12" w:space="0" w:color="365F91" w:themeColor="accent1" w:themeShade="BF"/>
              <w:left w:val="single" w:sz="8" w:space="0" w:color="auto"/>
              <w:bottom w:val="single" w:sz="8" w:space="0" w:color="auto"/>
              <w:right w:val="single" w:sz="8" w:space="0" w:color="auto"/>
            </w:tcBorders>
            <w:shd w:val="clear" w:color="auto" w:fill="215868" w:themeFill="accent5" w:themeFillShade="80"/>
            <w:vAlign w:val="center"/>
          </w:tcPr>
          <w:p w14:paraId="1579FD8A" w14:textId="77777777" w:rsidR="00DD4A9B" w:rsidRPr="00966B65" w:rsidRDefault="00DD4A9B" w:rsidP="00643EAE">
            <w:pPr>
              <w:pStyle w:val="ColumnHeadings"/>
              <w:jc w:val="left"/>
              <w:rPr>
                <w:color w:val="FFFFFF" w:themeColor="background1"/>
              </w:rPr>
            </w:pPr>
            <w:r w:rsidRPr="00966B65">
              <w:rPr>
                <w:color w:val="FFFFFF" w:themeColor="background1"/>
              </w:rPr>
              <w:t>Printed Name</w:t>
            </w:r>
          </w:p>
        </w:tc>
        <w:tc>
          <w:tcPr>
            <w:tcW w:w="3960" w:type="dxa"/>
            <w:tcBorders>
              <w:top w:val="single" w:sz="12" w:space="0" w:color="365F91" w:themeColor="accent1" w:themeShade="BF"/>
              <w:left w:val="single" w:sz="8" w:space="0" w:color="auto"/>
              <w:bottom w:val="single" w:sz="8" w:space="0" w:color="auto"/>
              <w:right w:val="single" w:sz="8" w:space="0" w:color="auto"/>
            </w:tcBorders>
            <w:shd w:val="clear" w:color="auto" w:fill="215868" w:themeFill="accent5" w:themeFillShade="80"/>
            <w:vAlign w:val="center"/>
          </w:tcPr>
          <w:p w14:paraId="0400534E" w14:textId="77777777" w:rsidR="00DD4A9B" w:rsidRPr="00966B65" w:rsidRDefault="00DD4A9B" w:rsidP="00643EAE">
            <w:pPr>
              <w:pStyle w:val="ColumnHeadings"/>
              <w:jc w:val="left"/>
              <w:rPr>
                <w:color w:val="FFFFFF" w:themeColor="background1"/>
              </w:rPr>
            </w:pPr>
            <w:r w:rsidRPr="00966B65">
              <w:rPr>
                <w:color w:val="FFFFFF" w:themeColor="background1"/>
              </w:rPr>
              <w:t>Signature</w:t>
            </w:r>
          </w:p>
        </w:tc>
        <w:tc>
          <w:tcPr>
            <w:tcW w:w="1350" w:type="dxa"/>
            <w:tcBorders>
              <w:top w:val="single" w:sz="12" w:space="0" w:color="365F91" w:themeColor="accent1" w:themeShade="BF"/>
              <w:left w:val="single" w:sz="8" w:space="0" w:color="auto"/>
              <w:bottom w:val="single" w:sz="8" w:space="0" w:color="auto"/>
              <w:right w:val="single" w:sz="8" w:space="0" w:color="auto"/>
            </w:tcBorders>
            <w:shd w:val="clear" w:color="auto" w:fill="215868" w:themeFill="accent5" w:themeFillShade="80"/>
            <w:vAlign w:val="center"/>
          </w:tcPr>
          <w:p w14:paraId="1B888558" w14:textId="77777777" w:rsidR="00DD4A9B" w:rsidRPr="00966B65" w:rsidRDefault="00DD4A9B" w:rsidP="00643EAE">
            <w:pPr>
              <w:pStyle w:val="ColumnHeadings"/>
              <w:jc w:val="left"/>
              <w:rPr>
                <w:color w:val="FFFFFF" w:themeColor="background1"/>
              </w:rPr>
            </w:pPr>
            <w:r w:rsidRPr="00966B65">
              <w:rPr>
                <w:color w:val="FFFFFF" w:themeColor="background1"/>
              </w:rPr>
              <w:t>Date</w:t>
            </w:r>
          </w:p>
        </w:tc>
      </w:tr>
      <w:tr w:rsidR="00DD4A9B" w14:paraId="24EF0345" w14:textId="77777777" w:rsidTr="00643EAE">
        <w:trPr>
          <w:trHeight w:val="458"/>
        </w:trPr>
        <w:tc>
          <w:tcPr>
            <w:tcW w:w="3960" w:type="dxa"/>
            <w:tcBorders>
              <w:top w:val="single" w:sz="8" w:space="0" w:color="auto"/>
            </w:tcBorders>
            <w:vAlign w:val="center"/>
          </w:tcPr>
          <w:p w14:paraId="71A0E82A" w14:textId="77777777" w:rsidR="00DD4A9B" w:rsidRDefault="00DD4A9B" w:rsidP="00643EAE">
            <w:pPr>
              <w:pStyle w:val="ColumnHeadings"/>
              <w:jc w:val="left"/>
            </w:pPr>
            <w:r w:rsidRPr="009F6BEB">
              <w:rPr>
                <w:rFonts w:ascii="Roboto" w:eastAsia="Arial" w:hAnsi="Roboto"/>
                <w:sz w:val="20"/>
                <w:szCs w:val="14"/>
              </w:rPr>
              <w:fldChar w:fldCharType="begin">
                <w:ffData>
                  <w:name w:val="Text8"/>
                  <w:enabled/>
                  <w:calcOnExit w:val="0"/>
                  <w:textInput/>
                </w:ffData>
              </w:fldChar>
            </w:r>
            <w:r w:rsidRPr="009F6BEB">
              <w:rPr>
                <w:rFonts w:ascii="Roboto" w:eastAsia="Arial" w:hAnsi="Roboto"/>
                <w:sz w:val="20"/>
                <w:szCs w:val="14"/>
              </w:rPr>
              <w:instrText xml:space="preserve"> FORMTEXT </w:instrText>
            </w:r>
            <w:r w:rsidRPr="009F6BEB">
              <w:rPr>
                <w:rFonts w:ascii="Roboto" w:eastAsia="Arial" w:hAnsi="Roboto"/>
                <w:sz w:val="20"/>
                <w:szCs w:val="14"/>
              </w:rPr>
            </w:r>
            <w:r w:rsidRPr="009F6BEB">
              <w:rPr>
                <w:rFonts w:ascii="Roboto" w:eastAsia="Arial" w:hAnsi="Roboto"/>
                <w:sz w:val="20"/>
                <w:szCs w:val="14"/>
              </w:rPr>
              <w:fldChar w:fldCharType="separate"/>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sz w:val="20"/>
                <w:szCs w:val="14"/>
              </w:rPr>
              <w:fldChar w:fldCharType="end"/>
            </w:r>
          </w:p>
        </w:tc>
        <w:tc>
          <w:tcPr>
            <w:tcW w:w="3960" w:type="dxa"/>
            <w:tcBorders>
              <w:top w:val="single" w:sz="8" w:space="0" w:color="auto"/>
            </w:tcBorders>
            <w:vAlign w:val="center"/>
          </w:tcPr>
          <w:p w14:paraId="44F792DC" w14:textId="77777777" w:rsidR="00DD4A9B" w:rsidRDefault="00DD4A9B" w:rsidP="00643EAE">
            <w:pPr>
              <w:pStyle w:val="ColumnHeadings"/>
              <w:jc w:val="left"/>
            </w:pPr>
            <w:r w:rsidRPr="009F6BEB">
              <w:rPr>
                <w:rFonts w:ascii="Roboto" w:eastAsia="Arial" w:hAnsi="Roboto"/>
                <w:sz w:val="20"/>
                <w:szCs w:val="14"/>
              </w:rPr>
              <w:fldChar w:fldCharType="begin">
                <w:ffData>
                  <w:name w:val="Text8"/>
                  <w:enabled/>
                  <w:calcOnExit w:val="0"/>
                  <w:textInput/>
                </w:ffData>
              </w:fldChar>
            </w:r>
            <w:r w:rsidRPr="009F6BEB">
              <w:rPr>
                <w:rFonts w:ascii="Roboto" w:eastAsia="Arial" w:hAnsi="Roboto"/>
                <w:sz w:val="20"/>
                <w:szCs w:val="14"/>
              </w:rPr>
              <w:instrText xml:space="preserve"> FORMTEXT </w:instrText>
            </w:r>
            <w:r w:rsidRPr="009F6BEB">
              <w:rPr>
                <w:rFonts w:ascii="Roboto" w:eastAsia="Arial" w:hAnsi="Roboto"/>
                <w:sz w:val="20"/>
                <w:szCs w:val="14"/>
              </w:rPr>
            </w:r>
            <w:r w:rsidRPr="009F6BEB">
              <w:rPr>
                <w:rFonts w:ascii="Roboto" w:eastAsia="Arial" w:hAnsi="Roboto"/>
                <w:sz w:val="20"/>
                <w:szCs w:val="14"/>
              </w:rPr>
              <w:fldChar w:fldCharType="separate"/>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noProof/>
                <w:sz w:val="20"/>
                <w:szCs w:val="14"/>
              </w:rPr>
              <w:t> </w:t>
            </w:r>
            <w:r w:rsidRPr="009F6BEB">
              <w:rPr>
                <w:rFonts w:ascii="Roboto" w:eastAsia="Arial" w:hAnsi="Roboto"/>
                <w:sz w:val="20"/>
                <w:szCs w:val="14"/>
              </w:rPr>
              <w:fldChar w:fldCharType="end"/>
            </w:r>
          </w:p>
        </w:tc>
        <w:sdt>
          <w:sdtPr>
            <w:rPr>
              <w:sz w:val="12"/>
              <w:szCs w:val="14"/>
            </w:rPr>
            <w:alias w:val="Date"/>
            <w:tag w:val="Date"/>
            <w:id w:val="-463576293"/>
            <w:placeholder>
              <w:docPart w:val="CEF2C2534BDE42B6A64DA9FE55863DD6"/>
            </w:placeholder>
            <w:showingPlcHdr/>
            <w:date>
              <w:dateFormat w:val="M/d/yyyy"/>
              <w:lid w:val="en-US"/>
              <w:storeMappedDataAs w:val="dateTime"/>
              <w:calendar w:val="gregorian"/>
            </w:date>
          </w:sdtPr>
          <w:sdtEndPr>
            <w:rPr>
              <w:sz w:val="11"/>
              <w:szCs w:val="18"/>
            </w:rPr>
          </w:sdtEndPr>
          <w:sdtContent>
            <w:tc>
              <w:tcPr>
                <w:tcW w:w="1350" w:type="dxa"/>
                <w:tcBorders>
                  <w:top w:val="single" w:sz="8" w:space="0" w:color="auto"/>
                </w:tcBorders>
                <w:vAlign w:val="center"/>
              </w:tcPr>
              <w:p w14:paraId="68C9E8A5" w14:textId="77777777" w:rsidR="00DD4A9B" w:rsidRDefault="00DD4A9B" w:rsidP="00643EAE">
                <w:pPr>
                  <w:pStyle w:val="ColumnHeadings"/>
                  <w:jc w:val="left"/>
                </w:pPr>
                <w:r w:rsidRPr="00F1720D">
                  <w:rPr>
                    <w:rStyle w:val="PlaceholderText"/>
                    <w:sz w:val="13"/>
                    <w:szCs w:val="13"/>
                  </w:rPr>
                  <w:t>Click or tap to enter a date.</w:t>
                </w:r>
              </w:p>
            </w:tc>
          </w:sdtContent>
        </w:sdt>
      </w:tr>
    </w:tbl>
    <w:p w14:paraId="005D352D" w14:textId="77777777" w:rsidR="00DD4A9B" w:rsidRDefault="00DD4A9B" w:rsidP="00DD4A9B"/>
    <w:p w14:paraId="6DFC38AD" w14:textId="77777777" w:rsidR="00B5073F" w:rsidRPr="00DD4A9B" w:rsidRDefault="00B5073F" w:rsidP="00DD4A9B"/>
    <w:sectPr w:rsidR="00B5073F" w:rsidRPr="00DD4A9B" w:rsidSect="00880B94">
      <w:headerReference w:type="default" r:id="rId102"/>
      <w:footerReference w:type="default" r:id="rId1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5DBF0" w14:textId="77777777" w:rsidR="00643EAE" w:rsidRDefault="00643EAE" w:rsidP="00BF721A">
      <w:pPr>
        <w:spacing w:after="0" w:line="240" w:lineRule="auto"/>
      </w:pPr>
      <w:r>
        <w:separator/>
      </w:r>
    </w:p>
  </w:endnote>
  <w:endnote w:type="continuationSeparator" w:id="0">
    <w:p w14:paraId="3E16C478" w14:textId="77777777" w:rsidR="00643EAE" w:rsidRDefault="00643EAE" w:rsidP="00BF7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5F6A6" w14:textId="77777777" w:rsidR="00643EAE" w:rsidRDefault="00643EAE">
    <w:pPr>
      <w:pStyle w:val="Footer"/>
    </w:pPr>
    <w:r>
      <w:t>CMS Portal External User Manual</w:t>
    </w:r>
    <w:r>
      <w:tab/>
    </w:r>
    <w:r>
      <w:tab/>
      <w:t>Updated September 2021</w:t>
    </w:r>
  </w:p>
  <w:p w14:paraId="54241752" w14:textId="725F59A2" w:rsidR="00643EAE" w:rsidRDefault="00643EAE" w:rsidP="003E4DA4">
    <w:pPr>
      <w:pStyle w:val="Footer"/>
      <w:jc w:val="center"/>
    </w:pPr>
    <w:r>
      <w:fldChar w:fldCharType="begin"/>
    </w:r>
    <w:r>
      <w:instrText xml:space="preserve"> PAGE   \* MERGEFORMAT </w:instrText>
    </w:r>
    <w:r>
      <w:fldChar w:fldCharType="separate"/>
    </w:r>
    <w:r w:rsidR="00D95DF1">
      <w:rPr>
        <w:noProof/>
      </w:rPr>
      <w:t>35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13C61" w14:textId="1CF65D4F" w:rsidR="00643EAE" w:rsidRDefault="00643E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2BEF1" w14:textId="77777777" w:rsidR="00643EAE" w:rsidRDefault="00643EAE" w:rsidP="00BF721A">
      <w:pPr>
        <w:spacing w:after="0" w:line="240" w:lineRule="auto"/>
      </w:pPr>
      <w:r>
        <w:separator/>
      </w:r>
    </w:p>
  </w:footnote>
  <w:footnote w:type="continuationSeparator" w:id="0">
    <w:p w14:paraId="01302835" w14:textId="77777777" w:rsidR="00643EAE" w:rsidRDefault="00643EAE" w:rsidP="00BF72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027AF" w14:textId="77777777" w:rsidR="00643EAE" w:rsidRDefault="00643EAE">
    <w:pPr>
      <w:pStyle w:val="Header"/>
    </w:pPr>
  </w:p>
  <w:p w14:paraId="7FDF2828" w14:textId="77777777" w:rsidR="00643EAE" w:rsidRDefault="00643E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0AE5C" w14:textId="77777777" w:rsidR="00643EAE" w:rsidRDefault="00643EAE" w:rsidP="00E8218F">
    <w:pPr>
      <w:pStyle w:val="Header"/>
      <w:ind w:firstLine="720"/>
    </w:pPr>
    <w:r>
      <w:rPr>
        <w:noProof/>
      </w:rPr>
      <w:drawing>
        <wp:anchor distT="0" distB="0" distL="114300" distR="114300" simplePos="0" relativeHeight="251659264" behindDoc="0" locked="0" layoutInCell="1" allowOverlap="1" wp14:anchorId="7489D357" wp14:editId="667D9C33">
          <wp:simplePos x="0" y="0"/>
          <wp:positionH relativeFrom="column">
            <wp:posOffset>3737136</wp:posOffset>
          </wp:positionH>
          <wp:positionV relativeFrom="paragraph">
            <wp:posOffset>-122555</wp:posOffset>
          </wp:positionV>
          <wp:extent cx="2228215" cy="294640"/>
          <wp:effectExtent l="0" t="0" r="63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228215" cy="294640"/>
                  </a:xfrm>
                  <a:prstGeom prst="rect">
                    <a:avLst/>
                  </a:prstGeom>
                </pic:spPr>
              </pic:pic>
            </a:graphicData>
          </a:graphic>
          <wp14:sizeRelH relativeFrom="page">
            <wp14:pctWidth>0</wp14:pctWidth>
          </wp14:sizeRelH>
          <wp14:sizeRelV relativeFrom="page">
            <wp14:pctHeight>0</wp14:pctHeight>
          </wp14:sizeRelV>
        </wp:anchor>
      </w:drawing>
    </w:r>
    <w:r w:rsidRPr="00E36A80">
      <w:rPr>
        <w:noProof/>
      </w:rPr>
      <w:drawing>
        <wp:anchor distT="0" distB="0" distL="114300" distR="114300" simplePos="0" relativeHeight="251660288" behindDoc="0" locked="0" layoutInCell="1" allowOverlap="1" wp14:anchorId="7BDE4A6F" wp14:editId="19DA7279">
          <wp:simplePos x="0" y="0"/>
          <wp:positionH relativeFrom="column">
            <wp:posOffset>-354965</wp:posOffset>
          </wp:positionH>
          <wp:positionV relativeFrom="paragraph">
            <wp:posOffset>-212090</wp:posOffset>
          </wp:positionV>
          <wp:extent cx="2914015" cy="525145"/>
          <wp:effectExtent l="0" t="0" r="635" b="8255"/>
          <wp:wrapNone/>
          <wp:docPr id="53" name="Picture 4" descr="co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914015" cy="5251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82DEA7E" w14:textId="77777777" w:rsidR="00643EAE" w:rsidRDefault="00643EAE" w:rsidP="00E8218F">
    <w:pPr>
      <w:pStyle w:val="Header"/>
      <w:ind w:firstLine="720"/>
      <w:jc w:val="right"/>
    </w:pPr>
    <w:r>
      <w:t>System Access Request</w:t>
    </w:r>
  </w:p>
  <w:p w14:paraId="19833AC7" w14:textId="4BEAE8A2" w:rsidR="00643EAE" w:rsidRDefault="00643EAE">
    <w:pPr>
      <w:pStyle w:val="Header"/>
    </w:pPr>
  </w:p>
  <w:p w14:paraId="5A729572" w14:textId="77777777" w:rsidR="00643EAE" w:rsidRDefault="00643E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14F01"/>
    <w:multiLevelType w:val="hybridMultilevel"/>
    <w:tmpl w:val="44225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4C4FED"/>
    <w:multiLevelType w:val="hybridMultilevel"/>
    <w:tmpl w:val="8F6207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243388F"/>
    <w:multiLevelType w:val="hybridMultilevel"/>
    <w:tmpl w:val="13481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9F61B1"/>
    <w:multiLevelType w:val="hybridMultilevel"/>
    <w:tmpl w:val="88886F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1737856"/>
    <w:multiLevelType w:val="hybridMultilevel"/>
    <w:tmpl w:val="88886F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63C7729"/>
    <w:multiLevelType w:val="hybridMultilevel"/>
    <w:tmpl w:val="87DE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F07544"/>
    <w:multiLevelType w:val="hybridMultilevel"/>
    <w:tmpl w:val="C01E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7B3F4C"/>
    <w:multiLevelType w:val="hybridMultilevel"/>
    <w:tmpl w:val="1FCAE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A65282"/>
    <w:multiLevelType w:val="hybridMultilevel"/>
    <w:tmpl w:val="F836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2"/>
  </w:num>
  <w:num w:numId="6">
    <w:abstractNumId w:val="3"/>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hideSpellingErrors/>
  <w:hideGrammaticalErrors/>
  <w:proofState w:spelling="clean" w:grammar="clean"/>
  <w:documentProtection w:edit="forms" w:enforcement="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zA0NTM1NTQ1NjQ2NrdU0lEKTi0uzszPAykwrAUAy3cpriwAAAA="/>
  </w:docVars>
  <w:rsids>
    <w:rsidRoot w:val="000404E8"/>
    <w:rsid w:val="000003AB"/>
    <w:rsid w:val="0001200A"/>
    <w:rsid w:val="0003149D"/>
    <w:rsid w:val="000355D5"/>
    <w:rsid w:val="000404E8"/>
    <w:rsid w:val="00052ACE"/>
    <w:rsid w:val="00056F27"/>
    <w:rsid w:val="000571F5"/>
    <w:rsid w:val="00067108"/>
    <w:rsid w:val="00083BDA"/>
    <w:rsid w:val="000B14BA"/>
    <w:rsid w:val="000C0EEB"/>
    <w:rsid w:val="000C1756"/>
    <w:rsid w:val="000D0A37"/>
    <w:rsid w:val="000D1C9F"/>
    <w:rsid w:val="000D454E"/>
    <w:rsid w:val="000D4B31"/>
    <w:rsid w:val="000D797E"/>
    <w:rsid w:val="000F14D0"/>
    <w:rsid w:val="0010044B"/>
    <w:rsid w:val="00114EF5"/>
    <w:rsid w:val="00123515"/>
    <w:rsid w:val="001245FA"/>
    <w:rsid w:val="00124AC8"/>
    <w:rsid w:val="00134112"/>
    <w:rsid w:val="0013646E"/>
    <w:rsid w:val="00136A12"/>
    <w:rsid w:val="00140ABE"/>
    <w:rsid w:val="00151519"/>
    <w:rsid w:val="00160392"/>
    <w:rsid w:val="0016630B"/>
    <w:rsid w:val="001664DF"/>
    <w:rsid w:val="00166810"/>
    <w:rsid w:val="00177BAC"/>
    <w:rsid w:val="00181F52"/>
    <w:rsid w:val="00182D69"/>
    <w:rsid w:val="001836ED"/>
    <w:rsid w:val="0018501E"/>
    <w:rsid w:val="001850EB"/>
    <w:rsid w:val="0018581A"/>
    <w:rsid w:val="001A1BE7"/>
    <w:rsid w:val="001A389E"/>
    <w:rsid w:val="001B63B1"/>
    <w:rsid w:val="001D05EB"/>
    <w:rsid w:val="001E3B8E"/>
    <w:rsid w:val="001E5AE6"/>
    <w:rsid w:val="00204CDE"/>
    <w:rsid w:val="002136A0"/>
    <w:rsid w:val="00215B68"/>
    <w:rsid w:val="00225F22"/>
    <w:rsid w:val="00233E2B"/>
    <w:rsid w:val="00235546"/>
    <w:rsid w:val="002378C3"/>
    <w:rsid w:val="0024036E"/>
    <w:rsid w:val="00241DDC"/>
    <w:rsid w:val="00244CDE"/>
    <w:rsid w:val="00252EBD"/>
    <w:rsid w:val="0025384C"/>
    <w:rsid w:val="0025521D"/>
    <w:rsid w:val="0025581F"/>
    <w:rsid w:val="00266034"/>
    <w:rsid w:val="0027202C"/>
    <w:rsid w:val="0028282D"/>
    <w:rsid w:val="00285C4B"/>
    <w:rsid w:val="0029134E"/>
    <w:rsid w:val="002963EC"/>
    <w:rsid w:val="002A7CB4"/>
    <w:rsid w:val="002B3BF2"/>
    <w:rsid w:val="002C0390"/>
    <w:rsid w:val="002C2302"/>
    <w:rsid w:val="002D058B"/>
    <w:rsid w:val="002D17EC"/>
    <w:rsid w:val="002D4F7E"/>
    <w:rsid w:val="002D6D17"/>
    <w:rsid w:val="002E5B5A"/>
    <w:rsid w:val="002F68D1"/>
    <w:rsid w:val="00301F9A"/>
    <w:rsid w:val="003021E6"/>
    <w:rsid w:val="00302FDA"/>
    <w:rsid w:val="00307E74"/>
    <w:rsid w:val="00323625"/>
    <w:rsid w:val="003247CC"/>
    <w:rsid w:val="0033719F"/>
    <w:rsid w:val="00344D56"/>
    <w:rsid w:val="003516C2"/>
    <w:rsid w:val="00353ACD"/>
    <w:rsid w:val="00356DB4"/>
    <w:rsid w:val="00362250"/>
    <w:rsid w:val="00372009"/>
    <w:rsid w:val="0037650C"/>
    <w:rsid w:val="00382874"/>
    <w:rsid w:val="00385607"/>
    <w:rsid w:val="003904F6"/>
    <w:rsid w:val="00393744"/>
    <w:rsid w:val="003A708E"/>
    <w:rsid w:val="003B38BD"/>
    <w:rsid w:val="003C2334"/>
    <w:rsid w:val="003C5838"/>
    <w:rsid w:val="003E3196"/>
    <w:rsid w:val="003E4DA4"/>
    <w:rsid w:val="003E74B5"/>
    <w:rsid w:val="003F25D9"/>
    <w:rsid w:val="003F28CA"/>
    <w:rsid w:val="004041B1"/>
    <w:rsid w:val="00404389"/>
    <w:rsid w:val="00405D70"/>
    <w:rsid w:val="00410803"/>
    <w:rsid w:val="004133F1"/>
    <w:rsid w:val="00430193"/>
    <w:rsid w:val="004354CC"/>
    <w:rsid w:val="00445F08"/>
    <w:rsid w:val="0044719D"/>
    <w:rsid w:val="004502F7"/>
    <w:rsid w:val="00460F08"/>
    <w:rsid w:val="004619CE"/>
    <w:rsid w:val="0046575B"/>
    <w:rsid w:val="004768E9"/>
    <w:rsid w:val="00482BA2"/>
    <w:rsid w:val="00483F44"/>
    <w:rsid w:val="00485A66"/>
    <w:rsid w:val="0049162E"/>
    <w:rsid w:val="0049392B"/>
    <w:rsid w:val="004941EF"/>
    <w:rsid w:val="00494BE3"/>
    <w:rsid w:val="00495555"/>
    <w:rsid w:val="004977D2"/>
    <w:rsid w:val="004A1F0A"/>
    <w:rsid w:val="004A5651"/>
    <w:rsid w:val="004B427C"/>
    <w:rsid w:val="004D35C6"/>
    <w:rsid w:val="004D4855"/>
    <w:rsid w:val="004E349D"/>
    <w:rsid w:val="004F65C7"/>
    <w:rsid w:val="0050747A"/>
    <w:rsid w:val="0051314E"/>
    <w:rsid w:val="00517D76"/>
    <w:rsid w:val="00542FDD"/>
    <w:rsid w:val="005430E7"/>
    <w:rsid w:val="005467C4"/>
    <w:rsid w:val="00550864"/>
    <w:rsid w:val="005509CB"/>
    <w:rsid w:val="00567330"/>
    <w:rsid w:val="00572342"/>
    <w:rsid w:val="0057342B"/>
    <w:rsid w:val="00581EF5"/>
    <w:rsid w:val="0058338F"/>
    <w:rsid w:val="005845D6"/>
    <w:rsid w:val="0058736E"/>
    <w:rsid w:val="00590438"/>
    <w:rsid w:val="00594792"/>
    <w:rsid w:val="0059695C"/>
    <w:rsid w:val="005A16C1"/>
    <w:rsid w:val="005B0950"/>
    <w:rsid w:val="005B1E9F"/>
    <w:rsid w:val="005C4C2F"/>
    <w:rsid w:val="005D0EC1"/>
    <w:rsid w:val="005E0D3C"/>
    <w:rsid w:val="005E2084"/>
    <w:rsid w:val="005E5A39"/>
    <w:rsid w:val="005F0497"/>
    <w:rsid w:val="005F7992"/>
    <w:rsid w:val="00602C88"/>
    <w:rsid w:val="00605981"/>
    <w:rsid w:val="006102FE"/>
    <w:rsid w:val="00612336"/>
    <w:rsid w:val="00617D5E"/>
    <w:rsid w:val="00621773"/>
    <w:rsid w:val="00637B7A"/>
    <w:rsid w:val="006439E7"/>
    <w:rsid w:val="00643EAE"/>
    <w:rsid w:val="00655A4E"/>
    <w:rsid w:val="00657C33"/>
    <w:rsid w:val="0069156E"/>
    <w:rsid w:val="00694FEA"/>
    <w:rsid w:val="006B47D1"/>
    <w:rsid w:val="006C3ED3"/>
    <w:rsid w:val="006D0D36"/>
    <w:rsid w:val="006D1CDC"/>
    <w:rsid w:val="006D37B1"/>
    <w:rsid w:val="006D6684"/>
    <w:rsid w:val="006E147D"/>
    <w:rsid w:val="006E2C64"/>
    <w:rsid w:val="006E5DA8"/>
    <w:rsid w:val="006F3F55"/>
    <w:rsid w:val="006F633B"/>
    <w:rsid w:val="006F6F37"/>
    <w:rsid w:val="0070205E"/>
    <w:rsid w:val="0071232A"/>
    <w:rsid w:val="00735601"/>
    <w:rsid w:val="00737AB7"/>
    <w:rsid w:val="0074644C"/>
    <w:rsid w:val="0074696C"/>
    <w:rsid w:val="00754689"/>
    <w:rsid w:val="007632F4"/>
    <w:rsid w:val="007752D3"/>
    <w:rsid w:val="0078578A"/>
    <w:rsid w:val="007861AA"/>
    <w:rsid w:val="00786835"/>
    <w:rsid w:val="00793224"/>
    <w:rsid w:val="00793EF3"/>
    <w:rsid w:val="00795842"/>
    <w:rsid w:val="007A0D00"/>
    <w:rsid w:val="007A2067"/>
    <w:rsid w:val="007B171E"/>
    <w:rsid w:val="007C122B"/>
    <w:rsid w:val="007C3DA1"/>
    <w:rsid w:val="007D4C83"/>
    <w:rsid w:val="007F0022"/>
    <w:rsid w:val="007F0687"/>
    <w:rsid w:val="007F14B4"/>
    <w:rsid w:val="00800698"/>
    <w:rsid w:val="00806121"/>
    <w:rsid w:val="00806671"/>
    <w:rsid w:val="0082144D"/>
    <w:rsid w:val="0083315A"/>
    <w:rsid w:val="008345AE"/>
    <w:rsid w:val="00851CE9"/>
    <w:rsid w:val="00864330"/>
    <w:rsid w:val="00867D15"/>
    <w:rsid w:val="00880B94"/>
    <w:rsid w:val="008A2642"/>
    <w:rsid w:val="008A3BFB"/>
    <w:rsid w:val="008A4015"/>
    <w:rsid w:val="008A4B2A"/>
    <w:rsid w:val="008B4093"/>
    <w:rsid w:val="008D5C8D"/>
    <w:rsid w:val="008D5CBE"/>
    <w:rsid w:val="008E15D8"/>
    <w:rsid w:val="008E210D"/>
    <w:rsid w:val="008E2801"/>
    <w:rsid w:val="008F59F5"/>
    <w:rsid w:val="008F6073"/>
    <w:rsid w:val="008F73BF"/>
    <w:rsid w:val="00921480"/>
    <w:rsid w:val="00926DEE"/>
    <w:rsid w:val="009303AF"/>
    <w:rsid w:val="00934BD0"/>
    <w:rsid w:val="00937F27"/>
    <w:rsid w:val="00960981"/>
    <w:rsid w:val="00977A8F"/>
    <w:rsid w:val="009818BE"/>
    <w:rsid w:val="00995628"/>
    <w:rsid w:val="009A31FE"/>
    <w:rsid w:val="009A435A"/>
    <w:rsid w:val="009B6187"/>
    <w:rsid w:val="009B7A3B"/>
    <w:rsid w:val="009C5470"/>
    <w:rsid w:val="009D7BFE"/>
    <w:rsid w:val="009F1065"/>
    <w:rsid w:val="009F7EF6"/>
    <w:rsid w:val="00A0531E"/>
    <w:rsid w:val="00A109A2"/>
    <w:rsid w:val="00A13A6B"/>
    <w:rsid w:val="00A153DC"/>
    <w:rsid w:val="00A16F6D"/>
    <w:rsid w:val="00A45836"/>
    <w:rsid w:val="00A479AA"/>
    <w:rsid w:val="00A70F23"/>
    <w:rsid w:val="00A80419"/>
    <w:rsid w:val="00A97BF9"/>
    <w:rsid w:val="00AB148B"/>
    <w:rsid w:val="00AC05C6"/>
    <w:rsid w:val="00AC20AC"/>
    <w:rsid w:val="00AC5BAE"/>
    <w:rsid w:val="00AC661D"/>
    <w:rsid w:val="00AD241D"/>
    <w:rsid w:val="00AE2511"/>
    <w:rsid w:val="00AF001A"/>
    <w:rsid w:val="00AF366A"/>
    <w:rsid w:val="00B016F8"/>
    <w:rsid w:val="00B102C7"/>
    <w:rsid w:val="00B115AE"/>
    <w:rsid w:val="00B2016F"/>
    <w:rsid w:val="00B365CA"/>
    <w:rsid w:val="00B42FC2"/>
    <w:rsid w:val="00B5073F"/>
    <w:rsid w:val="00B53B9B"/>
    <w:rsid w:val="00B54674"/>
    <w:rsid w:val="00B633FB"/>
    <w:rsid w:val="00B671E1"/>
    <w:rsid w:val="00B7049B"/>
    <w:rsid w:val="00B715B4"/>
    <w:rsid w:val="00B90745"/>
    <w:rsid w:val="00B92004"/>
    <w:rsid w:val="00BB494F"/>
    <w:rsid w:val="00BB5933"/>
    <w:rsid w:val="00BB6D0B"/>
    <w:rsid w:val="00BC2326"/>
    <w:rsid w:val="00BD3370"/>
    <w:rsid w:val="00BD4340"/>
    <w:rsid w:val="00BD565E"/>
    <w:rsid w:val="00BF721A"/>
    <w:rsid w:val="00C05702"/>
    <w:rsid w:val="00C0610D"/>
    <w:rsid w:val="00C06ED8"/>
    <w:rsid w:val="00C07B7C"/>
    <w:rsid w:val="00C11F2B"/>
    <w:rsid w:val="00C15AC1"/>
    <w:rsid w:val="00C32800"/>
    <w:rsid w:val="00C33755"/>
    <w:rsid w:val="00C34173"/>
    <w:rsid w:val="00C360DE"/>
    <w:rsid w:val="00C44526"/>
    <w:rsid w:val="00C468BC"/>
    <w:rsid w:val="00C528D0"/>
    <w:rsid w:val="00C5690A"/>
    <w:rsid w:val="00C733BD"/>
    <w:rsid w:val="00C76089"/>
    <w:rsid w:val="00C8397E"/>
    <w:rsid w:val="00C842A3"/>
    <w:rsid w:val="00C91A98"/>
    <w:rsid w:val="00C91CED"/>
    <w:rsid w:val="00C93F44"/>
    <w:rsid w:val="00C949EC"/>
    <w:rsid w:val="00C95FCA"/>
    <w:rsid w:val="00CA544E"/>
    <w:rsid w:val="00CB2212"/>
    <w:rsid w:val="00CD1CBE"/>
    <w:rsid w:val="00CD2BF9"/>
    <w:rsid w:val="00CD5C92"/>
    <w:rsid w:val="00CD66AD"/>
    <w:rsid w:val="00CE4152"/>
    <w:rsid w:val="00CF5F4D"/>
    <w:rsid w:val="00CF6BF7"/>
    <w:rsid w:val="00D05614"/>
    <w:rsid w:val="00D057A9"/>
    <w:rsid w:val="00D12678"/>
    <w:rsid w:val="00D12B8E"/>
    <w:rsid w:val="00D31C3B"/>
    <w:rsid w:val="00D55944"/>
    <w:rsid w:val="00D72665"/>
    <w:rsid w:val="00D72B06"/>
    <w:rsid w:val="00D82819"/>
    <w:rsid w:val="00D82E02"/>
    <w:rsid w:val="00D8546E"/>
    <w:rsid w:val="00D9296C"/>
    <w:rsid w:val="00D950B6"/>
    <w:rsid w:val="00D95DF1"/>
    <w:rsid w:val="00D9677A"/>
    <w:rsid w:val="00DB2B8E"/>
    <w:rsid w:val="00DC684F"/>
    <w:rsid w:val="00DC7D81"/>
    <w:rsid w:val="00DD4A9B"/>
    <w:rsid w:val="00DD4EF4"/>
    <w:rsid w:val="00DD7731"/>
    <w:rsid w:val="00DE2378"/>
    <w:rsid w:val="00DE40D5"/>
    <w:rsid w:val="00DE5ABD"/>
    <w:rsid w:val="00DF4E05"/>
    <w:rsid w:val="00E07CB1"/>
    <w:rsid w:val="00E12302"/>
    <w:rsid w:val="00E2313A"/>
    <w:rsid w:val="00E24EF3"/>
    <w:rsid w:val="00E33D40"/>
    <w:rsid w:val="00E35F8F"/>
    <w:rsid w:val="00E62A59"/>
    <w:rsid w:val="00E66702"/>
    <w:rsid w:val="00E715DA"/>
    <w:rsid w:val="00E76319"/>
    <w:rsid w:val="00E8218F"/>
    <w:rsid w:val="00E90202"/>
    <w:rsid w:val="00E956C2"/>
    <w:rsid w:val="00EB552B"/>
    <w:rsid w:val="00EC6EB5"/>
    <w:rsid w:val="00EE698C"/>
    <w:rsid w:val="00EF757C"/>
    <w:rsid w:val="00F0320F"/>
    <w:rsid w:val="00F10265"/>
    <w:rsid w:val="00F118F1"/>
    <w:rsid w:val="00F14705"/>
    <w:rsid w:val="00F36AE0"/>
    <w:rsid w:val="00F50DA8"/>
    <w:rsid w:val="00F55F64"/>
    <w:rsid w:val="00F56E6E"/>
    <w:rsid w:val="00F60387"/>
    <w:rsid w:val="00F62331"/>
    <w:rsid w:val="00F66F2B"/>
    <w:rsid w:val="00F67257"/>
    <w:rsid w:val="00F77FE9"/>
    <w:rsid w:val="00F83763"/>
    <w:rsid w:val="00F92223"/>
    <w:rsid w:val="00FA4152"/>
    <w:rsid w:val="00FA68B6"/>
    <w:rsid w:val="00FB51A3"/>
    <w:rsid w:val="00FD7486"/>
    <w:rsid w:val="00FE109E"/>
    <w:rsid w:val="00FF1662"/>
    <w:rsid w:val="00FF5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AD39452"/>
  <w15:docId w15:val="{717BBB51-03DC-4904-B552-3F62B43A2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404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00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301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3019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EF757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04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04E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404E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404E8"/>
    <w:rPr>
      <w:color w:val="0000FF" w:themeColor="hyperlink"/>
      <w:u w:val="single"/>
    </w:rPr>
  </w:style>
  <w:style w:type="paragraph" w:styleId="BalloonText">
    <w:name w:val="Balloon Text"/>
    <w:basedOn w:val="Normal"/>
    <w:link w:val="BalloonTextChar"/>
    <w:uiPriority w:val="99"/>
    <w:semiHidden/>
    <w:unhideWhenUsed/>
    <w:rsid w:val="00040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4E8"/>
    <w:rPr>
      <w:rFonts w:ascii="Tahoma" w:hAnsi="Tahoma" w:cs="Tahoma"/>
      <w:sz w:val="16"/>
      <w:szCs w:val="16"/>
    </w:rPr>
  </w:style>
  <w:style w:type="paragraph" w:styleId="ListParagraph">
    <w:name w:val="List Paragraph"/>
    <w:basedOn w:val="Normal"/>
    <w:uiPriority w:val="34"/>
    <w:qFormat/>
    <w:rsid w:val="00B42FC2"/>
    <w:pPr>
      <w:spacing w:after="0"/>
      <w:ind w:left="720"/>
      <w:contextualSpacing/>
    </w:pPr>
  </w:style>
  <w:style w:type="paragraph" w:styleId="TOC1">
    <w:name w:val="toc 1"/>
    <w:basedOn w:val="Normal"/>
    <w:next w:val="Normal"/>
    <w:autoRedefine/>
    <w:uiPriority w:val="39"/>
    <w:unhideWhenUsed/>
    <w:rsid w:val="00617D5E"/>
    <w:pPr>
      <w:spacing w:after="100"/>
    </w:pPr>
  </w:style>
  <w:style w:type="character" w:styleId="FollowedHyperlink">
    <w:name w:val="FollowedHyperlink"/>
    <w:basedOn w:val="DefaultParagraphFont"/>
    <w:uiPriority w:val="99"/>
    <w:semiHidden/>
    <w:unhideWhenUsed/>
    <w:rsid w:val="00806121"/>
    <w:rPr>
      <w:color w:val="800080" w:themeColor="followedHyperlink"/>
      <w:u w:val="single"/>
    </w:rPr>
  </w:style>
  <w:style w:type="character" w:customStyle="1" w:styleId="Heading2Char">
    <w:name w:val="Heading 2 Char"/>
    <w:basedOn w:val="DefaultParagraphFont"/>
    <w:link w:val="Heading2"/>
    <w:uiPriority w:val="9"/>
    <w:rsid w:val="007F002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F0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62A59"/>
    <w:pPr>
      <w:spacing w:after="100"/>
      <w:ind w:left="220"/>
    </w:pPr>
  </w:style>
  <w:style w:type="character" w:styleId="CommentReference">
    <w:name w:val="annotation reference"/>
    <w:basedOn w:val="DefaultParagraphFont"/>
    <w:uiPriority w:val="99"/>
    <w:semiHidden/>
    <w:unhideWhenUsed/>
    <w:rsid w:val="005845D6"/>
    <w:rPr>
      <w:sz w:val="16"/>
      <w:szCs w:val="16"/>
    </w:rPr>
  </w:style>
  <w:style w:type="paragraph" w:styleId="CommentText">
    <w:name w:val="annotation text"/>
    <w:basedOn w:val="Normal"/>
    <w:link w:val="CommentTextChar"/>
    <w:uiPriority w:val="99"/>
    <w:semiHidden/>
    <w:unhideWhenUsed/>
    <w:rsid w:val="005845D6"/>
    <w:pPr>
      <w:spacing w:line="240" w:lineRule="auto"/>
    </w:pPr>
    <w:rPr>
      <w:sz w:val="20"/>
      <w:szCs w:val="20"/>
    </w:rPr>
  </w:style>
  <w:style w:type="character" w:customStyle="1" w:styleId="CommentTextChar">
    <w:name w:val="Comment Text Char"/>
    <w:basedOn w:val="DefaultParagraphFont"/>
    <w:link w:val="CommentText"/>
    <w:uiPriority w:val="99"/>
    <w:semiHidden/>
    <w:rsid w:val="005845D6"/>
    <w:rPr>
      <w:sz w:val="20"/>
      <w:szCs w:val="20"/>
    </w:rPr>
  </w:style>
  <w:style w:type="paragraph" w:styleId="CommentSubject">
    <w:name w:val="annotation subject"/>
    <w:basedOn w:val="CommentText"/>
    <w:next w:val="CommentText"/>
    <w:link w:val="CommentSubjectChar"/>
    <w:uiPriority w:val="99"/>
    <w:semiHidden/>
    <w:unhideWhenUsed/>
    <w:rsid w:val="005845D6"/>
    <w:rPr>
      <w:b/>
      <w:bCs/>
    </w:rPr>
  </w:style>
  <w:style w:type="character" w:customStyle="1" w:styleId="CommentSubjectChar">
    <w:name w:val="Comment Subject Char"/>
    <w:basedOn w:val="CommentTextChar"/>
    <w:link w:val="CommentSubject"/>
    <w:uiPriority w:val="99"/>
    <w:semiHidden/>
    <w:rsid w:val="005845D6"/>
    <w:rPr>
      <w:b/>
      <w:bCs/>
      <w:sz w:val="20"/>
      <w:szCs w:val="20"/>
    </w:rPr>
  </w:style>
  <w:style w:type="paragraph" w:styleId="Revision">
    <w:name w:val="Revision"/>
    <w:hidden/>
    <w:uiPriority w:val="99"/>
    <w:semiHidden/>
    <w:rsid w:val="00C8397E"/>
    <w:pPr>
      <w:spacing w:after="0" w:line="240" w:lineRule="auto"/>
    </w:pPr>
  </w:style>
  <w:style w:type="paragraph" w:styleId="Header">
    <w:name w:val="header"/>
    <w:basedOn w:val="Normal"/>
    <w:link w:val="HeaderChar"/>
    <w:uiPriority w:val="99"/>
    <w:unhideWhenUsed/>
    <w:rsid w:val="00BF72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721A"/>
  </w:style>
  <w:style w:type="paragraph" w:styleId="Footer">
    <w:name w:val="footer"/>
    <w:basedOn w:val="Normal"/>
    <w:link w:val="FooterChar"/>
    <w:uiPriority w:val="99"/>
    <w:unhideWhenUsed/>
    <w:rsid w:val="00BF72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721A"/>
  </w:style>
  <w:style w:type="paragraph" w:customStyle="1" w:styleId="ColumnHeadings">
    <w:name w:val="Column Headings"/>
    <w:basedOn w:val="Normal"/>
    <w:qFormat/>
    <w:rsid w:val="00880B94"/>
    <w:pPr>
      <w:spacing w:after="0" w:line="264" w:lineRule="auto"/>
      <w:jc w:val="center"/>
    </w:pPr>
    <w:rPr>
      <w:rFonts w:asciiTheme="majorHAnsi" w:eastAsia="Times New Roman" w:hAnsiTheme="majorHAnsi" w:cs="Times New Roman"/>
      <w:b/>
      <w:caps/>
      <w:spacing w:val="4"/>
      <w:sz w:val="15"/>
      <w:szCs w:val="18"/>
    </w:rPr>
  </w:style>
  <w:style w:type="character" w:customStyle="1" w:styleId="Heading3Char">
    <w:name w:val="Heading 3 Char"/>
    <w:basedOn w:val="DefaultParagraphFont"/>
    <w:link w:val="Heading3"/>
    <w:uiPriority w:val="9"/>
    <w:rsid w:val="0043019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43019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EF757C"/>
    <w:rPr>
      <w:rFonts w:asciiTheme="majorHAnsi" w:eastAsiaTheme="majorEastAsia" w:hAnsiTheme="majorHAnsi" w:cstheme="majorBidi"/>
      <w:color w:val="365F91" w:themeColor="accent1" w:themeShade="BF"/>
    </w:rPr>
  </w:style>
  <w:style w:type="character" w:styleId="PlaceholderText">
    <w:name w:val="Placeholder Text"/>
    <w:basedOn w:val="DefaultParagraphFont"/>
    <w:uiPriority w:val="99"/>
    <w:semiHidden/>
    <w:rsid w:val="00DD4A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5.png"/><Relationship Id="rId11" Type="http://schemas.openxmlformats.org/officeDocument/2006/relationships/hyperlink" Target="https://secureaccess.wa.gov/"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hyperlink" Target="http://www.commerce.wa.gov/about-us/contract-management-system-portal/"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6.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hyperlink" Target="https://www.commerce.wa.gov/about-us/contract-management-system-portal/" TargetMode="External"/><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www.commerce.wa.gov/about-us/contract-management-system-portal/" TargetMode="External"/><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hyperlink" Target="https://secureaccess.wa.gov/" TargetMode="External"/><Relationship Id="rId101" Type="http://schemas.openxmlformats.org/officeDocument/2006/relationships/hyperlink" Target="http://www.commerce.wa.gov/privacy-information/conditions-use-access-agreemen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header" Target="header1.xm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9.png"/><Relationship Id="rId82" Type="http://schemas.openxmlformats.org/officeDocument/2006/relationships/image" Target="media/image6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hyperlink" Target="http://www.commerce.wa.gov/about-us/contract-management-system-portal/" TargetMode="External"/><Relationship Id="rId105"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4.png"/></Relationships>
</file>

<file path=word/_rels/header2.xml.rels><?xml version="1.0" encoding="UTF-8" standalone="yes"?>
<Relationships xmlns="http://schemas.openxmlformats.org/package/2006/relationships"><Relationship Id="rId2" Type="http://schemas.openxmlformats.org/officeDocument/2006/relationships/image" Target="media/image84.gif"/><Relationship Id="rId1" Type="http://schemas.openxmlformats.org/officeDocument/2006/relationships/image" Target="media/image8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7B6817B558E4422A0012A3716199E3D"/>
        <w:category>
          <w:name w:val="General"/>
          <w:gallery w:val="placeholder"/>
        </w:category>
        <w:types>
          <w:type w:val="bbPlcHdr"/>
        </w:types>
        <w:behaviors>
          <w:behavior w:val="content"/>
        </w:behaviors>
        <w:guid w:val="{38053C30-6DDD-498A-B892-DE6D13D23E09}"/>
      </w:docPartPr>
      <w:docPartBody>
        <w:p w:rsidR="008C46FA" w:rsidRDefault="002C2101" w:rsidP="002C2101">
          <w:pPr>
            <w:pStyle w:val="B7B6817B558E4422A0012A3716199E3D"/>
          </w:pPr>
          <w:r w:rsidRPr="00751A46">
            <w:rPr>
              <w:rStyle w:val="PlaceholderText"/>
            </w:rPr>
            <w:t>Click or tap to enter a date.</w:t>
          </w:r>
        </w:p>
      </w:docPartBody>
    </w:docPart>
    <w:docPart>
      <w:docPartPr>
        <w:name w:val="CEF2C2534BDE42B6A64DA9FE55863DD6"/>
        <w:category>
          <w:name w:val="General"/>
          <w:gallery w:val="placeholder"/>
        </w:category>
        <w:types>
          <w:type w:val="bbPlcHdr"/>
        </w:types>
        <w:behaviors>
          <w:behavior w:val="content"/>
        </w:behaviors>
        <w:guid w:val="{59E865AE-A546-48A5-8624-584CED56ECE9}"/>
      </w:docPartPr>
      <w:docPartBody>
        <w:p w:rsidR="008C46FA" w:rsidRDefault="002C2101" w:rsidP="002C2101">
          <w:pPr>
            <w:pStyle w:val="CEF2C2534BDE42B6A64DA9FE55863DD6"/>
          </w:pPr>
          <w:r w:rsidRPr="00751A4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101"/>
    <w:rsid w:val="002C2101"/>
    <w:rsid w:val="004976DF"/>
    <w:rsid w:val="008C4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2101"/>
    <w:rPr>
      <w:color w:val="808080"/>
    </w:rPr>
  </w:style>
  <w:style w:type="paragraph" w:customStyle="1" w:styleId="B7B6817B558E4422A0012A3716199E3D">
    <w:name w:val="B7B6817B558E4422A0012A3716199E3D"/>
    <w:rsid w:val="002C2101"/>
  </w:style>
  <w:style w:type="paragraph" w:customStyle="1" w:styleId="CEF2C2534BDE42B6A64DA9FE55863DD6">
    <w:name w:val="CEF2C2534BDE42B6A64DA9FE55863DD6"/>
    <w:rsid w:val="002C21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896282D9CD9341A95D898F595A5AA6" ma:contentTypeVersion="" ma:contentTypeDescription="Create a new document." ma:contentTypeScope="" ma:versionID="0c70999ab0e537749c7b6ec573900ede">
  <xsd:schema xmlns:xsd="http://www.w3.org/2001/XMLSchema" xmlns:xs="http://www.w3.org/2001/XMLSchema" xmlns:p="http://schemas.microsoft.com/office/2006/metadata/properties" xmlns:ns2="$ListId:TeamDocuments;" xmlns:ns3="44ec6b3a-bb4d-440a-b45c-1f58ca01152f" targetNamespace="http://schemas.microsoft.com/office/2006/metadata/properties" ma:root="true" ma:fieldsID="c7caeac5423a5185f71b9b9f99d992a0" ns2:_="" ns3:_="">
    <xsd:import namespace="$ListId:TeamDocuments;"/>
    <xsd:import namespace="44ec6b3a-bb4d-440a-b45c-1f58ca01152f"/>
    <xsd:element name="properties">
      <xsd:complexType>
        <xsd:sequence>
          <xsd:element name="documentManagement">
            <xsd:complexType>
              <xsd:all>
                <xsd:element ref="ns2:Category"/>
                <xsd:element ref="ns2:Year" minOccurs="0"/>
                <xsd:element ref="ns3:Area"/>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TeamDocuments;" elementFormDefault="qualified">
    <xsd:import namespace="http://schemas.microsoft.com/office/2006/documentManagement/types"/>
    <xsd:import namespace="http://schemas.microsoft.com/office/infopath/2007/PartnerControls"/>
    <xsd:element name="Category" ma:index="8" ma:displayName="Category" ma:default="Working Papers" ma:format="Dropdown" ma:internalName="Category">
      <xsd:simpleType>
        <xsd:restriction base="dms:Choice">
          <xsd:enumeration value="ITGB Draft Submittal"/>
          <xsd:enumeration value="Meeting Minutes"/>
          <xsd:enumeration value="Project Management"/>
          <xsd:enumeration value="Regression Testing"/>
          <xsd:enumeration value="Release Notes"/>
          <xsd:enumeration value="Specifications"/>
          <xsd:enumeration value="Templates"/>
          <xsd:enumeration value="Testing"/>
          <xsd:enumeration value="Test Case"/>
          <xsd:enumeration value="Training"/>
          <xsd:enumeration value="Working Papers"/>
        </xsd:restriction>
      </xsd:simpleType>
    </xsd:element>
    <xsd:element name="Year" ma:index="9" nillable="true" ma:displayName="Year" ma:default="2021" ma:internalName="Ye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ec6b3a-bb4d-440a-b45c-1f58ca01152f" elementFormDefault="qualified">
    <xsd:import namespace="http://schemas.microsoft.com/office/2006/documentManagement/types"/>
    <xsd:import namespace="http://schemas.microsoft.com/office/infopath/2007/PartnerControls"/>
    <xsd:element name="Area" ma:index="10" ma:displayName="Area" ma:default="Published" ma:format="Dropdown" ma:internalName="Area">
      <xsd:simpleType>
        <xsd:restriction base="dms:Choice">
          <xsd:enumeration value="Published"/>
          <xsd:enumeration value="Committee"/>
          <xsd:enumeration value="Awards"/>
          <xsd:enumeration value="Loans"/>
          <xsd:enumeration value="Diverse Spending"/>
          <xsd:enumeration value="Archived"/>
          <xsd:enumeration value="Online A19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Year xmlns="$ListId:TeamDocuments;">2013</Year>
    <Category xmlns="$ListId:TeamDocuments;">Training</Category>
    <Area xmlns="44ec6b3a-bb4d-440a-b45c-1f58ca01152f">Published</Are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C3177-1165-4D3E-984C-EBA0D9B40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TeamDocuments;"/>
    <ds:schemaRef ds:uri="44ec6b3a-bb4d-440a-b45c-1f58ca0115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E59B10-7F81-49C0-A392-16F3A0BF36D3}">
  <ds:schemaRefs>
    <ds:schemaRef ds:uri="http://schemas.openxmlformats.org/package/2006/metadata/core-properties"/>
    <ds:schemaRef ds:uri="http://www.w3.org/XML/1998/namespace"/>
    <ds:schemaRef ds:uri="http://purl.org/dc/elements/1.1/"/>
    <ds:schemaRef ds:uri="http://schemas.microsoft.com/office/infopath/2007/PartnerControls"/>
    <ds:schemaRef ds:uri="http://schemas.microsoft.com/office/2006/documentManagement/types"/>
    <ds:schemaRef ds:uri="$ListId:TeamDocuments;"/>
    <ds:schemaRef ds:uri="44ec6b3a-bb4d-440a-b45c-1f58ca01152f"/>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27663EAB-85DC-492F-8368-0E527AC4C6C9}">
  <ds:schemaRefs>
    <ds:schemaRef ds:uri="http://schemas.microsoft.com/sharepoint/v3/contenttype/forms"/>
  </ds:schemaRefs>
</ds:datastoreItem>
</file>

<file path=customXml/itemProps4.xml><?xml version="1.0" encoding="utf-8"?>
<ds:datastoreItem xmlns:ds="http://schemas.openxmlformats.org/officeDocument/2006/customXml" ds:itemID="{A9BB3675-81DB-487C-AEDF-235CB5B9E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40</Pages>
  <Words>4800</Words>
  <Characters>27362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Online A19 User Manual for External Users</vt:lpstr>
    </vt:vector>
  </TitlesOfParts>
  <Company>Washington State Department of Commerce</Company>
  <LinksUpToDate>false</LinksUpToDate>
  <CharactersWithSpaces>32098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A19 User Manual for External Users</dc:title>
  <dc:creator>Wolff, Leslie (COM)</dc:creator>
  <cp:lastModifiedBy>DuPrey, Randi (COM)</cp:lastModifiedBy>
  <cp:revision>13</cp:revision>
  <cp:lastPrinted>2021-06-14T15:03:00Z</cp:lastPrinted>
  <dcterms:created xsi:type="dcterms:W3CDTF">2020-10-28T17:33:00Z</dcterms:created>
  <dcterms:modified xsi:type="dcterms:W3CDTF">2021-12-01T20:26:00Z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0x01010001896282D9CD9341A95D898F595A5AA6</vt:lpwstr>
  </property>
  <property fmtid="{D5CDD505-2E9C-101B-9397-08002B2CF9AE}" pid="3" name="Order">
    <vt:r8>3400</vt:r8>
  </property>
</Properties>
</file>