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A4E8E" w14:textId="77777777" w:rsidR="00733081" w:rsidRDefault="00733081" w:rsidP="00BA4545">
      <w:pPr>
        <w:jc w:val="both"/>
        <w:rPr>
          <w:rFonts w:ascii="Tahoma" w:hAnsi="Tahoma" w:cs="Tahoma"/>
          <w:sz w:val="28"/>
          <w:szCs w:val="28"/>
        </w:rPr>
      </w:pPr>
    </w:p>
    <w:p w14:paraId="26104943" w14:textId="77777777" w:rsidR="00733081" w:rsidRDefault="00733081" w:rsidP="00BA4545">
      <w:pPr>
        <w:jc w:val="center"/>
        <w:rPr>
          <w:rFonts w:ascii="Tahoma" w:hAnsi="Tahoma" w:cs="Tahoma"/>
          <w:b/>
          <w:sz w:val="28"/>
          <w:szCs w:val="28"/>
        </w:rPr>
      </w:pPr>
      <w:r>
        <w:rPr>
          <w:rFonts w:ascii="Tahoma" w:hAnsi="Tahoma" w:cs="Tahoma"/>
          <w:b/>
          <w:sz w:val="28"/>
          <w:szCs w:val="28"/>
        </w:rPr>
        <w:t>Grant Agreement with</w:t>
      </w:r>
    </w:p>
    <w:p w14:paraId="59D744EA" w14:textId="77777777" w:rsidR="00733081" w:rsidRPr="00D43C15" w:rsidRDefault="00733081" w:rsidP="00BA4545">
      <w:pPr>
        <w:jc w:val="center"/>
        <w:rPr>
          <w:rFonts w:ascii="Tahoma" w:hAnsi="Tahoma" w:cs="Tahoma"/>
          <w:sz w:val="28"/>
          <w:szCs w:val="28"/>
        </w:rPr>
      </w:pPr>
    </w:p>
    <w:p w14:paraId="327B99FA" w14:textId="77777777" w:rsidR="00733081" w:rsidRPr="00B003CF" w:rsidRDefault="00733081" w:rsidP="00BA4545">
      <w:pPr>
        <w:jc w:val="center"/>
        <w:rPr>
          <w:rFonts w:ascii="Tahoma" w:hAnsi="Tahoma" w:cs="Tahoma"/>
          <w:sz w:val="28"/>
          <w:szCs w:val="28"/>
        </w:rPr>
      </w:pPr>
      <w:r>
        <w:rPr>
          <w:rFonts w:ascii="Tahoma" w:hAnsi="Tahoma" w:cs="Tahoma"/>
          <w:sz w:val="28"/>
          <w:szCs w:val="28"/>
        </w:rPr>
        <w:fldChar w:fldCharType="begin">
          <w:ffData>
            <w:name w:val="Text260"/>
            <w:enabled/>
            <w:calcOnExit w:val="0"/>
            <w:textInput/>
          </w:ffData>
        </w:fldChar>
      </w:r>
      <w:bookmarkStart w:id="0" w:name="Text260"/>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&lt;Individual or Grantee organization here&gt;</w:t>
      </w:r>
      <w:r>
        <w:rPr>
          <w:rFonts w:ascii="Tahoma" w:hAnsi="Tahoma" w:cs="Tahoma"/>
          <w:sz w:val="28"/>
          <w:szCs w:val="28"/>
        </w:rPr>
        <w:fldChar w:fldCharType="end"/>
      </w:r>
      <w:bookmarkEnd w:id="0"/>
    </w:p>
    <w:p w14:paraId="4ACEE4E9" w14:textId="77777777" w:rsidR="00733081" w:rsidRPr="00B003CF" w:rsidRDefault="00733081" w:rsidP="00BA4545">
      <w:pPr>
        <w:jc w:val="center"/>
        <w:rPr>
          <w:rFonts w:ascii="Tahoma" w:hAnsi="Tahoma" w:cs="Tahoma"/>
          <w:sz w:val="28"/>
          <w:szCs w:val="28"/>
        </w:rPr>
      </w:pPr>
    </w:p>
    <w:p w14:paraId="7E30975B" w14:textId="5B58AC56" w:rsidR="00733081" w:rsidRPr="00B003CF" w:rsidRDefault="00733081" w:rsidP="00BA4545">
      <w:pPr>
        <w:tabs>
          <w:tab w:val="center" w:pos="4500"/>
          <w:tab w:val="right" w:pos="9000"/>
        </w:tabs>
        <w:jc w:val="center"/>
        <w:rPr>
          <w:rFonts w:ascii="Tahoma" w:hAnsi="Tahoma" w:cs="Tahoma"/>
          <w:sz w:val="28"/>
          <w:szCs w:val="28"/>
        </w:rPr>
      </w:pPr>
      <w:r>
        <w:rPr>
          <w:rFonts w:ascii="Tahoma" w:hAnsi="Tahoma" w:cs="Tahoma"/>
          <w:sz w:val="28"/>
          <w:szCs w:val="28"/>
        </w:rPr>
        <w:t>through</w:t>
      </w:r>
    </w:p>
    <w:p w14:paraId="292B80A9" w14:textId="77777777" w:rsidR="00733081" w:rsidRPr="00B003CF" w:rsidRDefault="00733081" w:rsidP="00BA4545">
      <w:pPr>
        <w:jc w:val="center"/>
        <w:rPr>
          <w:rFonts w:ascii="Tahoma" w:hAnsi="Tahoma" w:cs="Tahoma"/>
          <w:sz w:val="28"/>
          <w:szCs w:val="28"/>
        </w:rPr>
      </w:pPr>
    </w:p>
    <w:p w14:paraId="04F39DF4" w14:textId="77777777" w:rsidR="00733081" w:rsidRPr="00B003CF" w:rsidRDefault="00733081" w:rsidP="00BA4545">
      <w:pPr>
        <w:jc w:val="center"/>
        <w:rPr>
          <w:rFonts w:ascii="Tahoma" w:hAnsi="Tahoma" w:cs="Tahoma"/>
          <w:sz w:val="28"/>
          <w:szCs w:val="28"/>
        </w:rPr>
      </w:pPr>
      <w:r>
        <w:rPr>
          <w:rFonts w:ascii="Tahoma" w:hAnsi="Tahoma" w:cs="Tahoma"/>
          <w:sz w:val="28"/>
          <w:szCs w:val="28"/>
        </w:rPr>
        <w:fldChar w:fldCharType="begin">
          <w:ffData>
            <w:name w:val="Text261"/>
            <w:enabled/>
            <w:calcOnExit w:val="0"/>
            <w:textInput/>
          </w:ffData>
        </w:fldChar>
      </w:r>
      <w:bookmarkStart w:id="1" w:name="Text261"/>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 xml:space="preserve">&lt;Name of COMMERCE </w:t>
      </w:r>
      <w:r>
        <w:rPr>
          <w:rFonts w:ascii="Tahoma" w:hAnsi="Tahoma" w:cs="Tahoma"/>
          <w:b/>
          <w:noProof/>
          <w:sz w:val="28"/>
          <w:szCs w:val="28"/>
        </w:rPr>
        <w:t>program</w:t>
      </w:r>
      <w:r>
        <w:rPr>
          <w:rFonts w:ascii="Tahoma" w:hAnsi="Tahoma" w:cs="Tahoma"/>
          <w:noProof/>
          <w:sz w:val="28"/>
          <w:szCs w:val="28"/>
        </w:rPr>
        <w:t xml:space="preserve"> issuing/administering Grant here&gt;</w:t>
      </w:r>
      <w:r>
        <w:rPr>
          <w:rFonts w:ascii="Tahoma" w:hAnsi="Tahoma" w:cs="Tahoma"/>
          <w:sz w:val="28"/>
          <w:szCs w:val="28"/>
        </w:rPr>
        <w:fldChar w:fldCharType="end"/>
      </w:r>
      <w:bookmarkEnd w:id="1"/>
    </w:p>
    <w:p w14:paraId="10FF42DB" w14:textId="77777777" w:rsidR="00733081" w:rsidRPr="00B003CF" w:rsidRDefault="00733081" w:rsidP="00BA4545">
      <w:pPr>
        <w:jc w:val="center"/>
        <w:rPr>
          <w:rFonts w:ascii="Tahoma" w:hAnsi="Tahoma" w:cs="Tahoma"/>
          <w:sz w:val="28"/>
          <w:szCs w:val="28"/>
        </w:rPr>
      </w:pPr>
    </w:p>
    <w:p w14:paraId="2BB47B4A" w14:textId="77777777" w:rsidR="00733081" w:rsidRDefault="00733081" w:rsidP="00BA4545">
      <w:pPr>
        <w:jc w:val="center"/>
        <w:rPr>
          <w:rFonts w:ascii="Tahoma" w:hAnsi="Tahoma" w:cs="Tahoma"/>
          <w:sz w:val="28"/>
          <w:szCs w:val="28"/>
        </w:rPr>
      </w:pPr>
    </w:p>
    <w:p w14:paraId="45EA9468" w14:textId="77777777" w:rsidR="00733081" w:rsidRPr="00B003CF" w:rsidRDefault="00733081" w:rsidP="00BA4545">
      <w:pPr>
        <w:jc w:val="center"/>
        <w:rPr>
          <w:rFonts w:ascii="Tahoma" w:hAnsi="Tahoma" w:cs="Tahoma"/>
          <w:sz w:val="28"/>
          <w:szCs w:val="28"/>
        </w:rPr>
      </w:pPr>
    </w:p>
    <w:p w14:paraId="534C4168" w14:textId="77777777" w:rsidR="00733081" w:rsidRPr="00B003CF" w:rsidRDefault="00733081" w:rsidP="00BA4545">
      <w:pPr>
        <w:rPr>
          <w:rFonts w:ascii="Tahoma" w:hAnsi="Tahoma" w:cs="Tahoma"/>
          <w:b/>
          <w:sz w:val="28"/>
          <w:szCs w:val="28"/>
        </w:rPr>
      </w:pPr>
      <w:r>
        <w:rPr>
          <w:rFonts w:ascii="Tahoma" w:hAnsi="Tahoma" w:cs="Tahoma"/>
          <w:b/>
          <w:sz w:val="28"/>
          <w:szCs w:val="28"/>
        </w:rPr>
        <w:t>For</w:t>
      </w:r>
    </w:p>
    <w:p w14:paraId="2F7614A4" w14:textId="77777777" w:rsidR="00733081" w:rsidRPr="00B003CF" w:rsidRDefault="00733081" w:rsidP="00BA4545">
      <w:pPr>
        <w:ind w:left="720"/>
        <w:jc w:val="center"/>
        <w:rPr>
          <w:rFonts w:ascii="Tahoma" w:hAnsi="Tahoma" w:cs="Tahoma"/>
          <w:sz w:val="28"/>
          <w:szCs w:val="28"/>
        </w:rPr>
      </w:pPr>
      <w:r>
        <w:rPr>
          <w:rFonts w:ascii="Tahoma" w:hAnsi="Tahoma" w:cs="Tahoma"/>
          <w:sz w:val="28"/>
          <w:szCs w:val="28"/>
        </w:rPr>
        <w:fldChar w:fldCharType="begin">
          <w:ffData>
            <w:name w:val="Text262"/>
            <w:enabled/>
            <w:calcOnExit w:val="0"/>
            <w:textInput/>
          </w:ffData>
        </w:fldChar>
      </w:r>
      <w:bookmarkStart w:id="2" w:name="Text262"/>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&lt;List project title, if applicable, and/or describe the primary purpose for the funding or the intended outcome/deliverables in approx. 25 words or less&gt;</w:t>
      </w:r>
      <w:r>
        <w:rPr>
          <w:rFonts w:ascii="Tahoma" w:hAnsi="Tahoma" w:cs="Tahoma"/>
          <w:sz w:val="28"/>
          <w:szCs w:val="28"/>
        </w:rPr>
        <w:fldChar w:fldCharType="end"/>
      </w:r>
      <w:bookmarkEnd w:id="2"/>
    </w:p>
    <w:p w14:paraId="60029398" w14:textId="77777777" w:rsidR="00733081" w:rsidRPr="00B003CF" w:rsidRDefault="00733081" w:rsidP="00BA4545">
      <w:pPr>
        <w:jc w:val="both"/>
        <w:rPr>
          <w:rFonts w:ascii="Tahoma" w:hAnsi="Tahoma" w:cs="Tahoma"/>
          <w:sz w:val="28"/>
          <w:szCs w:val="28"/>
        </w:rPr>
      </w:pPr>
    </w:p>
    <w:p w14:paraId="5DE51B03" w14:textId="77777777" w:rsidR="00733081" w:rsidRDefault="00733081" w:rsidP="00BA4545">
      <w:pPr>
        <w:jc w:val="both"/>
        <w:rPr>
          <w:rFonts w:ascii="Tahoma" w:hAnsi="Tahoma" w:cs="Tahoma"/>
          <w:sz w:val="28"/>
          <w:szCs w:val="28"/>
        </w:rPr>
      </w:pPr>
    </w:p>
    <w:p w14:paraId="394A3867" w14:textId="77777777" w:rsidR="00733081" w:rsidRPr="00B003CF" w:rsidRDefault="00733081" w:rsidP="00BA4545">
      <w:pPr>
        <w:jc w:val="both"/>
        <w:rPr>
          <w:rFonts w:ascii="Tahoma" w:hAnsi="Tahoma" w:cs="Tahoma"/>
          <w:sz w:val="28"/>
          <w:szCs w:val="28"/>
        </w:rPr>
      </w:pPr>
    </w:p>
    <w:p w14:paraId="6F6299FD" w14:textId="77777777" w:rsidR="00733081" w:rsidRPr="00B003CF" w:rsidRDefault="00733081" w:rsidP="00BA4545">
      <w:pPr>
        <w:jc w:val="both"/>
        <w:rPr>
          <w:rFonts w:ascii="Tahoma" w:hAnsi="Tahoma" w:cs="Tahoma"/>
          <w:sz w:val="28"/>
          <w:szCs w:val="28"/>
        </w:rPr>
      </w:pPr>
      <w:r>
        <w:rPr>
          <w:rFonts w:ascii="Tahoma" w:hAnsi="Tahoma" w:cs="Tahoma"/>
          <w:b/>
          <w:sz w:val="28"/>
          <w:szCs w:val="28"/>
        </w:rPr>
        <w:t>Start date</w:t>
      </w:r>
      <w:r w:rsidRPr="00B003CF">
        <w:rPr>
          <w:rFonts w:ascii="Tahoma" w:hAnsi="Tahoma" w:cs="Tahoma"/>
          <w:b/>
          <w:sz w:val="28"/>
          <w:szCs w:val="28"/>
        </w:rPr>
        <w:t>:</w:t>
      </w:r>
      <w:r w:rsidRPr="00B003CF">
        <w:rPr>
          <w:rFonts w:ascii="Tahoma" w:hAnsi="Tahoma" w:cs="Tahoma"/>
          <w:sz w:val="28"/>
          <w:szCs w:val="28"/>
        </w:rPr>
        <w:t xml:space="preserve"> </w:t>
      </w:r>
      <w:r w:rsidRPr="00B003CF">
        <w:rPr>
          <w:rFonts w:ascii="Tahoma" w:hAnsi="Tahoma" w:cs="Tahoma"/>
          <w:sz w:val="28"/>
          <w:szCs w:val="28"/>
        </w:rPr>
        <w:tab/>
      </w:r>
      <w:r>
        <w:rPr>
          <w:rFonts w:ascii="Tahoma" w:hAnsi="Tahoma" w:cs="Tahoma"/>
          <w:sz w:val="28"/>
          <w:szCs w:val="28"/>
        </w:rPr>
        <w:fldChar w:fldCharType="begin">
          <w:ffData>
            <w:name w:val="Text263"/>
            <w:enabled/>
            <w:calcOnExit w:val="0"/>
            <w:textInput/>
          </w:ffData>
        </w:fldChar>
      </w:r>
      <w:bookmarkStart w:id="3" w:name="Text263"/>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&lt;Month&gt;</w:t>
      </w:r>
      <w:r>
        <w:rPr>
          <w:rFonts w:ascii="Tahoma" w:hAnsi="Tahoma" w:cs="Tahoma"/>
          <w:sz w:val="28"/>
          <w:szCs w:val="28"/>
        </w:rPr>
        <w:fldChar w:fldCharType="end"/>
      </w:r>
      <w:bookmarkEnd w:id="3"/>
      <w:r>
        <w:rPr>
          <w:rFonts w:ascii="Tahoma" w:hAnsi="Tahoma" w:cs="Tahoma"/>
          <w:sz w:val="28"/>
          <w:szCs w:val="28"/>
        </w:rPr>
        <w:t xml:space="preserve"> </w:t>
      </w:r>
      <w:r>
        <w:rPr>
          <w:rFonts w:ascii="Tahoma" w:hAnsi="Tahoma" w:cs="Tahoma"/>
          <w:sz w:val="28"/>
          <w:szCs w:val="28"/>
        </w:rPr>
        <w:fldChar w:fldCharType="begin">
          <w:ffData>
            <w:name w:val="Text264"/>
            <w:enabled/>
            <w:calcOnExit w:val="0"/>
            <w:textInput/>
          </w:ffData>
        </w:fldChar>
      </w:r>
      <w:bookmarkStart w:id="4" w:name="Text264"/>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&lt;Day&gt;</w:t>
      </w:r>
      <w:r>
        <w:rPr>
          <w:rFonts w:ascii="Tahoma" w:hAnsi="Tahoma" w:cs="Tahoma"/>
          <w:sz w:val="28"/>
          <w:szCs w:val="28"/>
        </w:rPr>
        <w:fldChar w:fldCharType="end"/>
      </w:r>
      <w:bookmarkEnd w:id="4"/>
      <w:r>
        <w:rPr>
          <w:rFonts w:ascii="Tahoma" w:hAnsi="Tahoma" w:cs="Tahoma"/>
          <w:sz w:val="28"/>
          <w:szCs w:val="28"/>
        </w:rPr>
        <w:t xml:space="preserve">, </w:t>
      </w:r>
      <w:r>
        <w:rPr>
          <w:rFonts w:ascii="Tahoma" w:hAnsi="Tahoma" w:cs="Tahoma"/>
          <w:sz w:val="28"/>
          <w:szCs w:val="28"/>
        </w:rPr>
        <w:fldChar w:fldCharType="begin">
          <w:ffData>
            <w:name w:val="Text265"/>
            <w:enabled/>
            <w:calcOnExit w:val="0"/>
            <w:textInput/>
          </w:ffData>
        </w:fldChar>
      </w:r>
      <w:bookmarkStart w:id="5" w:name="Text265"/>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&lt;Year&gt;</w:t>
      </w:r>
      <w:r>
        <w:rPr>
          <w:rFonts w:ascii="Tahoma" w:hAnsi="Tahoma" w:cs="Tahoma"/>
          <w:sz w:val="28"/>
          <w:szCs w:val="28"/>
        </w:rPr>
        <w:fldChar w:fldCharType="end"/>
      </w:r>
      <w:bookmarkEnd w:id="5"/>
    </w:p>
    <w:p w14:paraId="34BA5F32" w14:textId="77777777" w:rsidR="00733081" w:rsidRPr="00B003CF" w:rsidRDefault="00733081" w:rsidP="00BA4545">
      <w:pPr>
        <w:jc w:val="both"/>
        <w:rPr>
          <w:rFonts w:ascii="Tahoma" w:hAnsi="Tahoma" w:cs="Tahoma"/>
          <w:sz w:val="28"/>
          <w:szCs w:val="28"/>
        </w:rPr>
      </w:pPr>
    </w:p>
    <w:p w14:paraId="6CE2C45F" w14:textId="77777777" w:rsidR="00733081" w:rsidRPr="00B003CF" w:rsidRDefault="00733081" w:rsidP="00BA4545">
      <w:pPr>
        <w:jc w:val="both"/>
        <w:rPr>
          <w:rFonts w:ascii="Tahoma" w:hAnsi="Tahoma" w:cs="Tahoma"/>
          <w:sz w:val="28"/>
          <w:szCs w:val="28"/>
        </w:rPr>
      </w:pPr>
    </w:p>
    <w:p w14:paraId="52946E17" w14:textId="77777777" w:rsidR="00733081" w:rsidRDefault="00733081" w:rsidP="00BA4545">
      <w:pPr>
        <w:jc w:val="both"/>
        <w:rPr>
          <w:sz w:val="40"/>
          <w:szCs w:val="40"/>
        </w:rPr>
      </w:pPr>
    </w:p>
    <w:p w14:paraId="235052AE" w14:textId="77777777" w:rsidR="00733081" w:rsidRDefault="00733081" w:rsidP="00BA4545">
      <w:pPr>
        <w:jc w:val="both"/>
        <w:rPr>
          <w:szCs w:val="32"/>
        </w:rPr>
        <w:sectPr w:rsidR="00733081" w:rsidSect="00733081">
          <w:headerReference w:type="default" r:id="rId10"/>
          <w:footerReference w:type="default" r:id="rId11"/>
          <w:pgSz w:w="12240" w:h="15840" w:code="1"/>
          <w:pgMar w:top="720" w:right="1800" w:bottom="1440" w:left="1440" w:header="720" w:footer="720" w:gutter="0"/>
          <w:cols w:space="720"/>
          <w:docGrid w:linePitch="360"/>
        </w:sectPr>
      </w:pPr>
    </w:p>
    <w:p w14:paraId="5B80AD62" w14:textId="77777777" w:rsidR="00733081" w:rsidRPr="00755519" w:rsidRDefault="00733081" w:rsidP="00BA4545">
      <w:pPr>
        <w:jc w:val="both"/>
        <w:rPr>
          <w:szCs w:val="32"/>
        </w:rPr>
      </w:pPr>
    </w:p>
    <w:p w14:paraId="72887013" w14:textId="77777777" w:rsidR="00733081" w:rsidRDefault="00733081" w:rsidP="00BA4545">
      <w:pPr>
        <w:spacing w:after="120"/>
        <w:jc w:val="both"/>
        <w:rPr>
          <w:rFonts w:ascii="Arial" w:hAnsi="Arial" w:cs="Arial"/>
          <w:sz w:val="22"/>
          <w:szCs w:val="22"/>
        </w:rPr>
      </w:pPr>
    </w:p>
    <w:p w14:paraId="7740832F" w14:textId="77777777" w:rsidR="00733081" w:rsidRDefault="00733081" w:rsidP="00BA4545">
      <w:pPr>
        <w:spacing w:after="120"/>
        <w:jc w:val="both"/>
        <w:rPr>
          <w:rFonts w:ascii="Arial" w:hAnsi="Arial" w:cs="Arial"/>
          <w:sz w:val="22"/>
          <w:szCs w:val="22"/>
        </w:rPr>
      </w:pPr>
    </w:p>
    <w:p w14:paraId="00F58CB4" w14:textId="77777777" w:rsidR="00733081" w:rsidRDefault="00733081" w:rsidP="00BA4545">
      <w:pPr>
        <w:spacing w:after="120"/>
        <w:jc w:val="both"/>
        <w:rPr>
          <w:rFonts w:ascii="Arial" w:hAnsi="Arial" w:cs="Arial"/>
          <w:sz w:val="22"/>
          <w:szCs w:val="22"/>
        </w:rPr>
      </w:pPr>
    </w:p>
    <w:p w14:paraId="672374C9" w14:textId="77777777" w:rsidR="00733081" w:rsidRDefault="00733081" w:rsidP="00BA4545">
      <w:pPr>
        <w:spacing w:after="120"/>
        <w:jc w:val="both"/>
        <w:rPr>
          <w:rFonts w:ascii="Arial" w:hAnsi="Arial" w:cs="Arial"/>
          <w:sz w:val="22"/>
          <w:szCs w:val="22"/>
        </w:rPr>
      </w:pPr>
    </w:p>
    <w:p w14:paraId="564420FB" w14:textId="77777777" w:rsidR="00733081" w:rsidRDefault="00733081" w:rsidP="00BA4545">
      <w:pPr>
        <w:spacing w:after="120"/>
        <w:jc w:val="both"/>
        <w:rPr>
          <w:rFonts w:ascii="Arial" w:hAnsi="Arial" w:cs="Arial"/>
          <w:sz w:val="22"/>
          <w:szCs w:val="22"/>
        </w:rPr>
      </w:pPr>
    </w:p>
    <w:p w14:paraId="0EB219F3" w14:textId="77777777" w:rsidR="00733081" w:rsidRPr="00AD64B0" w:rsidRDefault="00733081" w:rsidP="00BA4545">
      <w:pPr>
        <w:spacing w:after="120"/>
        <w:jc w:val="center"/>
        <w:rPr>
          <w:rFonts w:ascii="Arial" w:hAnsi="Arial" w:cs="Arial"/>
          <w:sz w:val="28"/>
          <w:szCs w:val="28"/>
        </w:rPr>
        <w:sectPr w:rsidR="00733081" w:rsidRPr="00AD64B0" w:rsidSect="00733081">
          <w:headerReference w:type="default" r:id="rId12"/>
          <w:footerReference w:type="default" r:id="rId13"/>
          <w:pgSz w:w="12240" w:h="15840"/>
          <w:pgMar w:top="720" w:right="720" w:bottom="720" w:left="720" w:header="720" w:footer="720" w:gutter="0"/>
          <w:cols w:space="720"/>
          <w:docGrid w:linePitch="360"/>
        </w:sectPr>
      </w:pPr>
      <w:r>
        <w:rPr>
          <w:rFonts w:ascii="Arial" w:hAnsi="Arial" w:cs="Arial"/>
          <w:sz w:val="28"/>
          <w:szCs w:val="28"/>
        </w:rPr>
        <w:t>THIS PAGE INTENTIONALLY LEFT BLANK</w:t>
      </w:r>
    </w:p>
    <w:p w14:paraId="619A2DCE" w14:textId="77777777" w:rsidR="001948AD" w:rsidRPr="00605D02" w:rsidRDefault="001948AD" w:rsidP="00BA4545">
      <w:pPr>
        <w:tabs>
          <w:tab w:val="right" w:leader="dot" w:pos="8640"/>
        </w:tabs>
        <w:spacing w:after="120"/>
        <w:jc w:val="both"/>
        <w:rPr>
          <w:rFonts w:ascii="Arial" w:hAnsi="Arial" w:cs="Arial"/>
          <w:sz w:val="22"/>
          <w:szCs w:val="22"/>
        </w:rPr>
      </w:pPr>
      <w:r w:rsidRPr="005B74FF">
        <w:rPr>
          <w:rFonts w:ascii="Arial" w:hAnsi="Arial" w:cs="Arial"/>
          <w:sz w:val="22"/>
          <w:szCs w:val="22"/>
        </w:rPr>
        <w:lastRenderedPageBreak/>
        <w:t>Special Terms and Conditions</w:t>
      </w:r>
      <w:r w:rsidRPr="005B74FF">
        <w:rPr>
          <w:rFonts w:ascii="Arial" w:hAnsi="Arial" w:cs="Arial"/>
          <w:sz w:val="22"/>
          <w:szCs w:val="22"/>
        </w:rPr>
        <w:tab/>
      </w:r>
      <w:r>
        <w:rPr>
          <w:rFonts w:ascii="Arial" w:hAnsi="Arial" w:cs="Arial"/>
          <w:sz w:val="22"/>
          <w:szCs w:val="22"/>
        </w:rPr>
        <w:t>1</w:t>
      </w:r>
    </w:p>
    <w:p w14:paraId="72DC3051" w14:textId="77777777" w:rsidR="001948AD" w:rsidRPr="005B74FF" w:rsidRDefault="001948AD" w:rsidP="00BA4545">
      <w:pPr>
        <w:tabs>
          <w:tab w:val="right" w:leader="dot" w:pos="8640"/>
        </w:tabs>
        <w:spacing w:after="120"/>
        <w:ind w:left="576"/>
        <w:jc w:val="both"/>
        <w:rPr>
          <w:rFonts w:ascii="Arial" w:hAnsi="Arial" w:cs="Arial"/>
          <w:sz w:val="22"/>
          <w:szCs w:val="22"/>
        </w:rPr>
      </w:pPr>
      <w:r w:rsidRPr="00605D02">
        <w:rPr>
          <w:rFonts w:ascii="Arial" w:hAnsi="Arial" w:cs="Arial"/>
          <w:sz w:val="22"/>
          <w:szCs w:val="22"/>
        </w:rPr>
        <w:t>Face Sheet</w:t>
      </w:r>
      <w:r w:rsidRPr="00605D02">
        <w:rPr>
          <w:rFonts w:ascii="Arial" w:hAnsi="Arial" w:cs="Arial"/>
          <w:sz w:val="22"/>
          <w:szCs w:val="22"/>
        </w:rPr>
        <w:tab/>
      </w:r>
      <w:r>
        <w:rPr>
          <w:rFonts w:ascii="Arial" w:hAnsi="Arial" w:cs="Arial"/>
          <w:sz w:val="22"/>
          <w:szCs w:val="22"/>
        </w:rPr>
        <w:t>1</w:t>
      </w:r>
    </w:p>
    <w:p w14:paraId="043696A1" w14:textId="77777777" w:rsidR="001948AD" w:rsidRDefault="001948AD" w:rsidP="00BA4545">
      <w:pPr>
        <w:numPr>
          <w:ilvl w:val="0"/>
          <w:numId w:val="2"/>
        </w:numPr>
        <w:tabs>
          <w:tab w:val="decimal" w:pos="720"/>
          <w:tab w:val="right" w:leader="dot" w:pos="8640"/>
        </w:tabs>
        <w:jc w:val="both"/>
        <w:rPr>
          <w:rFonts w:ascii="Arial" w:hAnsi="Arial" w:cs="Arial"/>
          <w:sz w:val="22"/>
          <w:szCs w:val="22"/>
        </w:rPr>
      </w:pPr>
      <w:r>
        <w:rPr>
          <w:rFonts w:ascii="Arial" w:hAnsi="Arial" w:cs="Arial"/>
          <w:sz w:val="22"/>
          <w:szCs w:val="22"/>
        </w:rPr>
        <w:t>Contract Management</w:t>
      </w:r>
      <w:r w:rsidRPr="005B74FF">
        <w:rPr>
          <w:rFonts w:ascii="Arial" w:hAnsi="Arial" w:cs="Arial"/>
          <w:sz w:val="22"/>
          <w:szCs w:val="22"/>
        </w:rPr>
        <w:tab/>
      </w:r>
      <w:r>
        <w:rPr>
          <w:rFonts w:ascii="Arial" w:hAnsi="Arial" w:cs="Arial"/>
          <w:sz w:val="22"/>
          <w:szCs w:val="22"/>
        </w:rPr>
        <w:t>2</w:t>
      </w:r>
    </w:p>
    <w:p w14:paraId="3D3D5410" w14:textId="77777777" w:rsidR="001948AD" w:rsidRDefault="001948AD" w:rsidP="00BA4545">
      <w:pPr>
        <w:numPr>
          <w:ilvl w:val="0"/>
          <w:numId w:val="2"/>
        </w:numPr>
        <w:tabs>
          <w:tab w:val="decimal" w:pos="720"/>
          <w:tab w:val="left" w:pos="1440"/>
          <w:tab w:val="right" w:leader="dot" w:pos="8640"/>
        </w:tabs>
        <w:jc w:val="both"/>
        <w:rPr>
          <w:rFonts w:ascii="Arial" w:hAnsi="Arial" w:cs="Arial"/>
          <w:sz w:val="22"/>
          <w:szCs w:val="22"/>
        </w:rPr>
      </w:pPr>
      <w:r>
        <w:rPr>
          <w:rFonts w:ascii="Arial" w:hAnsi="Arial" w:cs="Arial"/>
          <w:sz w:val="22"/>
          <w:szCs w:val="22"/>
        </w:rPr>
        <w:t>Compensation</w:t>
      </w:r>
      <w:r>
        <w:rPr>
          <w:rFonts w:ascii="Arial" w:hAnsi="Arial" w:cs="Arial"/>
          <w:sz w:val="22"/>
          <w:szCs w:val="22"/>
        </w:rPr>
        <w:tab/>
        <w:t>2</w:t>
      </w:r>
    </w:p>
    <w:p w14:paraId="74CEBEC7" w14:textId="77777777" w:rsidR="001948AD" w:rsidRDefault="001948AD" w:rsidP="00BA4545">
      <w:pPr>
        <w:numPr>
          <w:ilvl w:val="0"/>
          <w:numId w:val="2"/>
        </w:numPr>
        <w:tabs>
          <w:tab w:val="decimal" w:pos="720"/>
          <w:tab w:val="right" w:leader="dot" w:pos="8640"/>
        </w:tabs>
        <w:jc w:val="both"/>
        <w:rPr>
          <w:rFonts w:ascii="Arial" w:hAnsi="Arial" w:cs="Arial"/>
          <w:sz w:val="22"/>
          <w:szCs w:val="22"/>
        </w:rPr>
      </w:pPr>
      <w:r w:rsidRPr="00605D02">
        <w:rPr>
          <w:rFonts w:ascii="Arial" w:hAnsi="Arial" w:cs="Arial"/>
          <w:sz w:val="22"/>
          <w:szCs w:val="22"/>
        </w:rPr>
        <w:t>Billing Procedures and Payment</w:t>
      </w:r>
      <w:r>
        <w:rPr>
          <w:rFonts w:ascii="Arial" w:hAnsi="Arial" w:cs="Arial"/>
          <w:sz w:val="22"/>
          <w:szCs w:val="22"/>
        </w:rPr>
        <w:tab/>
        <w:t>2</w:t>
      </w:r>
    </w:p>
    <w:p w14:paraId="3A79D7BF" w14:textId="77777777" w:rsidR="001948AD" w:rsidRDefault="001948AD" w:rsidP="00BA4545">
      <w:pPr>
        <w:numPr>
          <w:ilvl w:val="0"/>
          <w:numId w:val="2"/>
        </w:numPr>
        <w:tabs>
          <w:tab w:val="decimal" w:pos="720"/>
          <w:tab w:val="left" w:pos="1440"/>
          <w:tab w:val="right" w:leader="dot" w:pos="8640"/>
        </w:tabs>
        <w:jc w:val="both"/>
        <w:rPr>
          <w:rFonts w:ascii="Arial" w:hAnsi="Arial" w:cs="Arial"/>
          <w:sz w:val="22"/>
          <w:szCs w:val="22"/>
        </w:rPr>
      </w:pPr>
      <w:r>
        <w:rPr>
          <w:rFonts w:ascii="Arial" w:hAnsi="Arial" w:cs="Arial"/>
          <w:sz w:val="22"/>
          <w:szCs w:val="22"/>
        </w:rPr>
        <w:t>Subcontractor Data Collection</w:t>
      </w:r>
      <w:r>
        <w:rPr>
          <w:rFonts w:ascii="Arial" w:hAnsi="Arial" w:cs="Arial"/>
          <w:sz w:val="22"/>
          <w:szCs w:val="22"/>
        </w:rPr>
        <w:tab/>
        <w:t>3</w:t>
      </w:r>
    </w:p>
    <w:p w14:paraId="6F56932D" w14:textId="77777777" w:rsidR="001948AD" w:rsidRDefault="001948AD" w:rsidP="00BA4545">
      <w:pPr>
        <w:numPr>
          <w:ilvl w:val="0"/>
          <w:numId w:val="2"/>
        </w:numPr>
        <w:tabs>
          <w:tab w:val="decimal" w:pos="720"/>
          <w:tab w:val="right" w:leader="dot" w:pos="8640"/>
        </w:tabs>
        <w:jc w:val="both"/>
        <w:rPr>
          <w:rFonts w:ascii="Arial" w:hAnsi="Arial" w:cs="Arial"/>
          <w:sz w:val="22"/>
          <w:szCs w:val="22"/>
        </w:rPr>
      </w:pPr>
      <w:r w:rsidRPr="00605D02">
        <w:rPr>
          <w:rFonts w:ascii="Arial" w:hAnsi="Arial" w:cs="Arial"/>
          <w:sz w:val="22"/>
          <w:szCs w:val="22"/>
        </w:rPr>
        <w:t>Insurance</w:t>
      </w:r>
      <w:r>
        <w:rPr>
          <w:rFonts w:ascii="Arial" w:hAnsi="Arial" w:cs="Arial"/>
          <w:sz w:val="22"/>
          <w:szCs w:val="22"/>
        </w:rPr>
        <w:tab/>
        <w:t>3</w:t>
      </w:r>
    </w:p>
    <w:p w14:paraId="6759088D" w14:textId="77777777" w:rsidR="001948AD" w:rsidRDefault="001948AD" w:rsidP="00BA4545">
      <w:pPr>
        <w:numPr>
          <w:ilvl w:val="0"/>
          <w:numId w:val="2"/>
        </w:numPr>
        <w:tabs>
          <w:tab w:val="decimal" w:pos="720"/>
          <w:tab w:val="right" w:leader="dot" w:pos="8640"/>
        </w:tabs>
        <w:spacing w:after="240"/>
        <w:jc w:val="both"/>
        <w:rPr>
          <w:rFonts w:ascii="Arial" w:hAnsi="Arial" w:cs="Arial"/>
          <w:sz w:val="22"/>
          <w:szCs w:val="22"/>
        </w:rPr>
      </w:pPr>
      <w:r w:rsidRPr="00605D02">
        <w:rPr>
          <w:rFonts w:ascii="Arial" w:hAnsi="Arial" w:cs="Arial"/>
          <w:sz w:val="22"/>
          <w:szCs w:val="22"/>
        </w:rPr>
        <w:t>Order of Precedence</w:t>
      </w:r>
      <w:r>
        <w:rPr>
          <w:rFonts w:ascii="Arial" w:hAnsi="Arial" w:cs="Arial"/>
          <w:sz w:val="22"/>
          <w:szCs w:val="22"/>
        </w:rPr>
        <w:tab/>
        <w:t>4</w:t>
      </w:r>
    </w:p>
    <w:p w14:paraId="5DA9F5F1" w14:textId="77777777" w:rsidR="001948AD" w:rsidRPr="005B74FF" w:rsidRDefault="001948AD" w:rsidP="00BA4545">
      <w:pPr>
        <w:tabs>
          <w:tab w:val="right" w:leader="dot" w:pos="8640"/>
        </w:tabs>
        <w:spacing w:after="120"/>
        <w:jc w:val="both"/>
        <w:rPr>
          <w:rFonts w:ascii="Arial" w:hAnsi="Arial" w:cs="Arial"/>
          <w:sz w:val="22"/>
          <w:szCs w:val="22"/>
        </w:rPr>
      </w:pPr>
      <w:r w:rsidRPr="005B74FF">
        <w:rPr>
          <w:rFonts w:ascii="Arial" w:hAnsi="Arial" w:cs="Arial"/>
          <w:sz w:val="22"/>
          <w:szCs w:val="22"/>
        </w:rPr>
        <w:t>General Terms and Conditions</w:t>
      </w:r>
      <w:r w:rsidRPr="005B74FF">
        <w:rPr>
          <w:rFonts w:ascii="Arial" w:hAnsi="Arial" w:cs="Arial"/>
          <w:sz w:val="22"/>
          <w:szCs w:val="22"/>
        </w:rPr>
        <w:tab/>
      </w:r>
      <w:r>
        <w:rPr>
          <w:rFonts w:ascii="Arial" w:hAnsi="Arial" w:cs="Arial"/>
          <w:sz w:val="22"/>
          <w:szCs w:val="22"/>
        </w:rPr>
        <w:t>5</w:t>
      </w:r>
    </w:p>
    <w:p w14:paraId="5C4D0DE5"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A72E8C">
        <w:rPr>
          <w:rFonts w:ascii="Arial" w:hAnsi="Arial" w:cs="Arial"/>
          <w:sz w:val="22"/>
          <w:szCs w:val="22"/>
        </w:rPr>
        <w:t>Definitions</w:t>
      </w:r>
      <w:r w:rsidRPr="005B74FF">
        <w:rPr>
          <w:rFonts w:ascii="Arial" w:hAnsi="Arial" w:cs="Arial"/>
          <w:sz w:val="22"/>
          <w:szCs w:val="22"/>
        </w:rPr>
        <w:tab/>
      </w:r>
      <w:r>
        <w:rPr>
          <w:rFonts w:ascii="Arial" w:hAnsi="Arial" w:cs="Arial"/>
          <w:sz w:val="22"/>
          <w:szCs w:val="22"/>
        </w:rPr>
        <w:t>5</w:t>
      </w:r>
    </w:p>
    <w:p w14:paraId="131AE0E3"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A72E8C">
        <w:rPr>
          <w:rFonts w:ascii="Arial" w:hAnsi="Arial" w:cs="Arial"/>
          <w:sz w:val="22"/>
          <w:szCs w:val="22"/>
        </w:rPr>
        <w:t>Access to Data</w:t>
      </w:r>
      <w:r w:rsidRPr="005B74FF">
        <w:rPr>
          <w:rFonts w:ascii="Arial" w:hAnsi="Arial" w:cs="Arial"/>
          <w:sz w:val="22"/>
          <w:szCs w:val="22"/>
        </w:rPr>
        <w:tab/>
      </w:r>
      <w:r>
        <w:rPr>
          <w:rFonts w:ascii="Arial" w:hAnsi="Arial" w:cs="Arial"/>
          <w:sz w:val="22"/>
          <w:szCs w:val="22"/>
        </w:rPr>
        <w:t>5</w:t>
      </w:r>
    </w:p>
    <w:p w14:paraId="09321E03"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A72E8C">
        <w:rPr>
          <w:rFonts w:ascii="Arial" w:hAnsi="Arial" w:cs="Arial"/>
          <w:sz w:val="22"/>
          <w:szCs w:val="22"/>
        </w:rPr>
        <w:t>Advance Payments Prohibited</w:t>
      </w:r>
      <w:r w:rsidRPr="005B74FF">
        <w:rPr>
          <w:rFonts w:ascii="Arial" w:hAnsi="Arial" w:cs="Arial"/>
          <w:sz w:val="22"/>
          <w:szCs w:val="22"/>
        </w:rPr>
        <w:tab/>
      </w:r>
      <w:r>
        <w:rPr>
          <w:rFonts w:ascii="Arial" w:hAnsi="Arial" w:cs="Arial"/>
          <w:sz w:val="22"/>
          <w:szCs w:val="22"/>
        </w:rPr>
        <w:t>5</w:t>
      </w:r>
    </w:p>
    <w:p w14:paraId="62B61FBF"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A72E8C">
        <w:rPr>
          <w:rFonts w:ascii="Arial" w:hAnsi="Arial" w:cs="Arial"/>
          <w:sz w:val="22"/>
          <w:szCs w:val="22"/>
        </w:rPr>
        <w:t>All Writings Contained Herein</w:t>
      </w:r>
      <w:r w:rsidRPr="005B74FF">
        <w:rPr>
          <w:rFonts w:ascii="Arial" w:hAnsi="Arial" w:cs="Arial"/>
          <w:sz w:val="22"/>
          <w:szCs w:val="22"/>
        </w:rPr>
        <w:tab/>
      </w:r>
      <w:r>
        <w:rPr>
          <w:rFonts w:ascii="Arial" w:hAnsi="Arial" w:cs="Arial"/>
          <w:sz w:val="22"/>
          <w:szCs w:val="22"/>
        </w:rPr>
        <w:t>5</w:t>
      </w:r>
    </w:p>
    <w:p w14:paraId="7FECC73D"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A72E8C">
        <w:rPr>
          <w:rFonts w:ascii="Arial" w:hAnsi="Arial" w:cs="Arial"/>
          <w:sz w:val="22"/>
          <w:szCs w:val="22"/>
        </w:rPr>
        <w:t>Amendments</w:t>
      </w:r>
      <w:r w:rsidRPr="005B74FF">
        <w:rPr>
          <w:rFonts w:ascii="Arial" w:hAnsi="Arial" w:cs="Arial"/>
          <w:sz w:val="22"/>
          <w:szCs w:val="22"/>
        </w:rPr>
        <w:tab/>
      </w:r>
      <w:r>
        <w:rPr>
          <w:rFonts w:ascii="Arial" w:hAnsi="Arial" w:cs="Arial"/>
          <w:sz w:val="22"/>
          <w:szCs w:val="22"/>
        </w:rPr>
        <w:t>5</w:t>
      </w:r>
    </w:p>
    <w:p w14:paraId="39A45BBB"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A72E8C">
        <w:rPr>
          <w:rFonts w:ascii="Arial" w:hAnsi="Arial" w:cs="Arial"/>
          <w:sz w:val="22"/>
          <w:szCs w:val="22"/>
        </w:rPr>
        <w:t>Americans With Disabilities Act (ADA)</w:t>
      </w:r>
      <w:r w:rsidRPr="005B74FF">
        <w:rPr>
          <w:rFonts w:ascii="Arial" w:hAnsi="Arial" w:cs="Arial"/>
          <w:sz w:val="22"/>
          <w:szCs w:val="22"/>
        </w:rPr>
        <w:tab/>
      </w:r>
      <w:r>
        <w:rPr>
          <w:rFonts w:ascii="Arial" w:hAnsi="Arial" w:cs="Arial"/>
          <w:sz w:val="22"/>
          <w:szCs w:val="22"/>
        </w:rPr>
        <w:t>5</w:t>
      </w:r>
    </w:p>
    <w:p w14:paraId="715FF66A"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A72E8C">
        <w:rPr>
          <w:rFonts w:ascii="Arial" w:hAnsi="Arial" w:cs="Arial"/>
          <w:sz w:val="22"/>
          <w:szCs w:val="22"/>
        </w:rPr>
        <w:t>Assignment</w:t>
      </w:r>
      <w:r w:rsidRPr="005B74FF">
        <w:rPr>
          <w:rFonts w:ascii="Arial" w:hAnsi="Arial" w:cs="Arial"/>
          <w:sz w:val="22"/>
          <w:szCs w:val="22"/>
        </w:rPr>
        <w:tab/>
      </w:r>
      <w:r>
        <w:rPr>
          <w:rFonts w:ascii="Arial" w:hAnsi="Arial" w:cs="Arial"/>
          <w:sz w:val="22"/>
          <w:szCs w:val="22"/>
        </w:rPr>
        <w:t>5</w:t>
      </w:r>
    </w:p>
    <w:p w14:paraId="097D266A" w14:textId="4079A364" w:rsidR="001948AD" w:rsidRPr="005B74FF" w:rsidRDefault="008A4707" w:rsidP="00BA4545">
      <w:pPr>
        <w:numPr>
          <w:ilvl w:val="0"/>
          <w:numId w:val="3"/>
        </w:numPr>
        <w:tabs>
          <w:tab w:val="decimal" w:pos="720"/>
          <w:tab w:val="right" w:leader="dot" w:pos="8640"/>
        </w:tabs>
        <w:jc w:val="both"/>
        <w:rPr>
          <w:rFonts w:ascii="Arial" w:hAnsi="Arial" w:cs="Arial"/>
          <w:sz w:val="22"/>
          <w:szCs w:val="22"/>
        </w:rPr>
      </w:pPr>
      <w:r>
        <w:rPr>
          <w:rFonts w:ascii="Arial" w:hAnsi="Arial" w:cs="Arial"/>
          <w:sz w:val="22"/>
          <w:szCs w:val="22"/>
        </w:rPr>
        <w:t>Attorneys’</w:t>
      </w:r>
      <w:r w:rsidR="001948AD" w:rsidRPr="00A72E8C">
        <w:rPr>
          <w:rFonts w:ascii="Arial" w:hAnsi="Arial" w:cs="Arial"/>
          <w:sz w:val="22"/>
          <w:szCs w:val="22"/>
        </w:rPr>
        <w:t xml:space="preserve"> Fees</w:t>
      </w:r>
      <w:r w:rsidR="001948AD" w:rsidRPr="005B74FF">
        <w:rPr>
          <w:rFonts w:ascii="Arial" w:hAnsi="Arial" w:cs="Arial"/>
          <w:sz w:val="22"/>
          <w:szCs w:val="22"/>
        </w:rPr>
        <w:tab/>
      </w:r>
      <w:r w:rsidR="001948AD">
        <w:rPr>
          <w:rFonts w:ascii="Arial" w:hAnsi="Arial" w:cs="Arial"/>
          <w:sz w:val="22"/>
          <w:szCs w:val="22"/>
        </w:rPr>
        <w:t>5</w:t>
      </w:r>
    </w:p>
    <w:p w14:paraId="2137652F"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78356D">
        <w:rPr>
          <w:rFonts w:ascii="Arial" w:hAnsi="Arial" w:cs="Arial"/>
          <w:sz w:val="22"/>
          <w:szCs w:val="22"/>
        </w:rPr>
        <w:t>Confidentiality/Safeguarding of Information</w:t>
      </w:r>
      <w:r w:rsidRPr="005B74FF">
        <w:rPr>
          <w:rFonts w:ascii="Arial" w:hAnsi="Arial" w:cs="Arial"/>
          <w:sz w:val="22"/>
          <w:szCs w:val="22"/>
        </w:rPr>
        <w:tab/>
      </w:r>
      <w:r>
        <w:rPr>
          <w:rFonts w:ascii="Arial" w:hAnsi="Arial" w:cs="Arial"/>
          <w:sz w:val="22"/>
          <w:szCs w:val="22"/>
        </w:rPr>
        <w:t>6</w:t>
      </w:r>
    </w:p>
    <w:p w14:paraId="65318A26"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bookmarkStart w:id="6" w:name="Text159"/>
      <w:r>
        <w:rPr>
          <w:rFonts w:ascii="Arial" w:hAnsi="Arial" w:cs="Arial"/>
          <w:sz w:val="22"/>
          <w:szCs w:val="22"/>
        </w:rPr>
        <w:t>Conflict of Interest</w:t>
      </w:r>
      <w:r>
        <w:rPr>
          <w:rFonts w:ascii="Arial" w:hAnsi="Arial" w:cs="Arial"/>
          <w:sz w:val="22"/>
          <w:szCs w:val="22"/>
        </w:rPr>
        <w:tab/>
        <w:t>7</w:t>
      </w:r>
    </w:p>
    <w:bookmarkEnd w:id="6"/>
    <w:p w14:paraId="388DB7FC"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78356D">
        <w:rPr>
          <w:rFonts w:ascii="Arial" w:hAnsi="Arial" w:cs="Arial"/>
          <w:sz w:val="22"/>
          <w:szCs w:val="22"/>
        </w:rPr>
        <w:t>Copyright</w:t>
      </w:r>
      <w:r w:rsidRPr="005B74FF">
        <w:rPr>
          <w:rFonts w:ascii="Arial" w:hAnsi="Arial" w:cs="Arial"/>
          <w:sz w:val="22"/>
          <w:szCs w:val="22"/>
        </w:rPr>
        <w:tab/>
      </w:r>
      <w:r>
        <w:rPr>
          <w:rFonts w:ascii="Arial" w:hAnsi="Arial" w:cs="Arial"/>
          <w:sz w:val="22"/>
          <w:szCs w:val="22"/>
        </w:rPr>
        <w:t>7</w:t>
      </w:r>
    </w:p>
    <w:p w14:paraId="2FD812C5"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78356D">
        <w:rPr>
          <w:rFonts w:ascii="Arial" w:hAnsi="Arial" w:cs="Arial"/>
          <w:sz w:val="22"/>
          <w:szCs w:val="22"/>
        </w:rPr>
        <w:t>Disputes</w:t>
      </w:r>
      <w:r w:rsidRPr="005B74FF">
        <w:rPr>
          <w:rFonts w:ascii="Arial" w:hAnsi="Arial" w:cs="Arial"/>
          <w:sz w:val="22"/>
          <w:szCs w:val="22"/>
        </w:rPr>
        <w:tab/>
      </w:r>
      <w:r>
        <w:rPr>
          <w:rFonts w:ascii="Arial" w:hAnsi="Arial" w:cs="Arial"/>
          <w:sz w:val="22"/>
          <w:szCs w:val="22"/>
        </w:rPr>
        <w:t>8</w:t>
      </w:r>
    </w:p>
    <w:p w14:paraId="0F54C957"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78356D">
        <w:rPr>
          <w:rFonts w:ascii="Arial" w:hAnsi="Arial" w:cs="Arial"/>
          <w:sz w:val="22"/>
          <w:szCs w:val="22"/>
        </w:rPr>
        <w:t>Duplicate Payment</w:t>
      </w:r>
      <w:r w:rsidRPr="005B74FF">
        <w:rPr>
          <w:rFonts w:ascii="Arial" w:hAnsi="Arial" w:cs="Arial"/>
          <w:sz w:val="22"/>
          <w:szCs w:val="22"/>
        </w:rPr>
        <w:tab/>
      </w:r>
      <w:r>
        <w:rPr>
          <w:rFonts w:ascii="Arial" w:hAnsi="Arial" w:cs="Arial"/>
          <w:sz w:val="22"/>
          <w:szCs w:val="22"/>
        </w:rPr>
        <w:t>8</w:t>
      </w:r>
    </w:p>
    <w:p w14:paraId="42BCC3CE"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78356D">
        <w:rPr>
          <w:rFonts w:ascii="Arial" w:hAnsi="Arial" w:cs="Arial"/>
          <w:sz w:val="22"/>
          <w:szCs w:val="22"/>
        </w:rPr>
        <w:t>Governing Law and Venue</w:t>
      </w:r>
      <w:r w:rsidRPr="005B74FF">
        <w:rPr>
          <w:rFonts w:ascii="Arial" w:hAnsi="Arial" w:cs="Arial"/>
          <w:sz w:val="22"/>
          <w:szCs w:val="22"/>
        </w:rPr>
        <w:tab/>
      </w:r>
      <w:r>
        <w:rPr>
          <w:rFonts w:ascii="Arial" w:hAnsi="Arial" w:cs="Arial"/>
          <w:sz w:val="22"/>
          <w:szCs w:val="22"/>
        </w:rPr>
        <w:t>8</w:t>
      </w:r>
    </w:p>
    <w:p w14:paraId="5EB08E53"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78356D">
        <w:rPr>
          <w:rFonts w:ascii="Arial" w:hAnsi="Arial" w:cs="Arial"/>
          <w:sz w:val="22"/>
          <w:szCs w:val="22"/>
        </w:rPr>
        <w:t>Indemnification</w:t>
      </w:r>
      <w:r w:rsidRPr="005B74FF">
        <w:rPr>
          <w:rFonts w:ascii="Arial" w:hAnsi="Arial" w:cs="Arial"/>
          <w:sz w:val="22"/>
          <w:szCs w:val="22"/>
        </w:rPr>
        <w:tab/>
      </w:r>
      <w:r>
        <w:rPr>
          <w:rFonts w:ascii="Arial" w:hAnsi="Arial" w:cs="Arial"/>
          <w:sz w:val="22"/>
          <w:szCs w:val="22"/>
        </w:rPr>
        <w:t>8</w:t>
      </w:r>
    </w:p>
    <w:p w14:paraId="3650F3D9"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78356D">
        <w:rPr>
          <w:rFonts w:ascii="Arial" w:hAnsi="Arial" w:cs="Arial"/>
          <w:sz w:val="22"/>
          <w:szCs w:val="22"/>
        </w:rPr>
        <w:t>Independent Capacity of the Contractor</w:t>
      </w:r>
      <w:r w:rsidRPr="005B74FF">
        <w:rPr>
          <w:rFonts w:ascii="Arial" w:hAnsi="Arial" w:cs="Arial"/>
          <w:sz w:val="22"/>
          <w:szCs w:val="22"/>
        </w:rPr>
        <w:tab/>
      </w:r>
      <w:r>
        <w:rPr>
          <w:rFonts w:ascii="Arial" w:hAnsi="Arial" w:cs="Arial"/>
          <w:sz w:val="22"/>
          <w:szCs w:val="22"/>
        </w:rPr>
        <w:t>9</w:t>
      </w:r>
    </w:p>
    <w:p w14:paraId="5AA7A2AC"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Industrial Insurance Coverage</w:t>
      </w:r>
      <w:r w:rsidRPr="005B74FF">
        <w:rPr>
          <w:rFonts w:ascii="Arial" w:hAnsi="Arial" w:cs="Arial"/>
          <w:sz w:val="22"/>
          <w:szCs w:val="22"/>
        </w:rPr>
        <w:tab/>
      </w:r>
      <w:r>
        <w:rPr>
          <w:rFonts w:ascii="Arial" w:hAnsi="Arial" w:cs="Arial"/>
          <w:sz w:val="22"/>
          <w:szCs w:val="22"/>
        </w:rPr>
        <w:t>9</w:t>
      </w:r>
    </w:p>
    <w:p w14:paraId="6C188E54"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Laws</w:t>
      </w:r>
      <w:r w:rsidRPr="005B74FF">
        <w:rPr>
          <w:rFonts w:ascii="Arial" w:hAnsi="Arial" w:cs="Arial"/>
          <w:sz w:val="22"/>
          <w:szCs w:val="22"/>
        </w:rPr>
        <w:tab/>
      </w:r>
      <w:r>
        <w:rPr>
          <w:rFonts w:ascii="Arial" w:hAnsi="Arial" w:cs="Arial"/>
          <w:sz w:val="22"/>
          <w:szCs w:val="22"/>
        </w:rPr>
        <w:t>9</w:t>
      </w:r>
    </w:p>
    <w:p w14:paraId="0519114C"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Licensing, Accreditation and Registration</w:t>
      </w:r>
      <w:r w:rsidRPr="005B74FF">
        <w:rPr>
          <w:rFonts w:ascii="Arial" w:hAnsi="Arial" w:cs="Arial"/>
          <w:sz w:val="22"/>
          <w:szCs w:val="22"/>
        </w:rPr>
        <w:tab/>
      </w:r>
      <w:r>
        <w:rPr>
          <w:rFonts w:ascii="Arial" w:hAnsi="Arial" w:cs="Arial"/>
          <w:sz w:val="22"/>
          <w:szCs w:val="22"/>
        </w:rPr>
        <w:t>9</w:t>
      </w:r>
    </w:p>
    <w:p w14:paraId="2DB94FED"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Limitation of Authority</w:t>
      </w:r>
      <w:r w:rsidRPr="005B74FF">
        <w:rPr>
          <w:rFonts w:ascii="Arial" w:hAnsi="Arial" w:cs="Arial"/>
          <w:sz w:val="22"/>
          <w:szCs w:val="22"/>
        </w:rPr>
        <w:tab/>
      </w:r>
      <w:r>
        <w:rPr>
          <w:rFonts w:ascii="Arial" w:hAnsi="Arial" w:cs="Arial"/>
          <w:sz w:val="22"/>
          <w:szCs w:val="22"/>
        </w:rPr>
        <w:t>9</w:t>
      </w:r>
    </w:p>
    <w:p w14:paraId="393BFD3B"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Noncompliance With Nondiscrimination Laws</w:t>
      </w:r>
      <w:r w:rsidRPr="005B74FF">
        <w:rPr>
          <w:rFonts w:ascii="Arial" w:hAnsi="Arial" w:cs="Arial"/>
          <w:sz w:val="22"/>
          <w:szCs w:val="22"/>
        </w:rPr>
        <w:tab/>
      </w:r>
      <w:r>
        <w:rPr>
          <w:rFonts w:ascii="Arial" w:hAnsi="Arial" w:cs="Arial"/>
          <w:sz w:val="22"/>
          <w:szCs w:val="22"/>
        </w:rPr>
        <w:t>10</w:t>
      </w:r>
    </w:p>
    <w:p w14:paraId="4D6E9ADF" w14:textId="77777777" w:rsidR="001948AD" w:rsidRPr="00664785" w:rsidRDefault="001948AD" w:rsidP="00BA4545">
      <w:pPr>
        <w:numPr>
          <w:ilvl w:val="0"/>
          <w:numId w:val="3"/>
        </w:numPr>
        <w:tabs>
          <w:tab w:val="decimal" w:pos="720"/>
          <w:tab w:val="right" w:leader="dot" w:pos="8640"/>
        </w:tabs>
        <w:jc w:val="both"/>
        <w:rPr>
          <w:rFonts w:ascii="Arial" w:hAnsi="Arial" w:cs="Arial"/>
          <w:sz w:val="22"/>
          <w:szCs w:val="22"/>
        </w:rPr>
      </w:pPr>
      <w:r>
        <w:rPr>
          <w:rFonts w:ascii="Arial" w:hAnsi="Arial" w:cs="Arial"/>
          <w:sz w:val="22"/>
          <w:szCs w:val="22"/>
        </w:rPr>
        <w:t>Pay Equity</w:t>
      </w:r>
      <w:r w:rsidRPr="005B74FF">
        <w:rPr>
          <w:rFonts w:ascii="Arial" w:hAnsi="Arial" w:cs="Arial"/>
          <w:sz w:val="22"/>
          <w:szCs w:val="22"/>
        </w:rPr>
        <w:tab/>
      </w:r>
      <w:r>
        <w:rPr>
          <w:rFonts w:ascii="Arial" w:hAnsi="Arial" w:cs="Arial"/>
          <w:sz w:val="22"/>
          <w:szCs w:val="22"/>
        </w:rPr>
        <w:t>10</w:t>
      </w:r>
    </w:p>
    <w:p w14:paraId="27384012"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Political Activities</w:t>
      </w:r>
      <w:r>
        <w:rPr>
          <w:rFonts w:ascii="Arial" w:hAnsi="Arial" w:cs="Arial"/>
          <w:sz w:val="22"/>
          <w:szCs w:val="22"/>
        </w:rPr>
        <w:tab/>
        <w:t>10</w:t>
      </w:r>
    </w:p>
    <w:p w14:paraId="33FEAAF6"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Publicity</w:t>
      </w:r>
      <w:r>
        <w:rPr>
          <w:rFonts w:ascii="Arial" w:hAnsi="Arial" w:cs="Arial"/>
          <w:sz w:val="22"/>
          <w:szCs w:val="22"/>
        </w:rPr>
        <w:tab/>
        <w:t>10</w:t>
      </w:r>
    </w:p>
    <w:p w14:paraId="4BF17097"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Recapture</w:t>
      </w:r>
      <w:r>
        <w:rPr>
          <w:rFonts w:ascii="Arial" w:hAnsi="Arial" w:cs="Arial"/>
          <w:sz w:val="22"/>
          <w:szCs w:val="22"/>
        </w:rPr>
        <w:tab/>
        <w:t>10</w:t>
      </w:r>
    </w:p>
    <w:p w14:paraId="087926CD"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Records Maintenance</w:t>
      </w:r>
      <w:r>
        <w:rPr>
          <w:rFonts w:ascii="Arial" w:hAnsi="Arial" w:cs="Arial"/>
          <w:sz w:val="22"/>
          <w:szCs w:val="22"/>
        </w:rPr>
        <w:tab/>
        <w:t>10</w:t>
      </w:r>
    </w:p>
    <w:p w14:paraId="2AD24710"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Registration With Department of Revenue</w:t>
      </w:r>
      <w:r>
        <w:rPr>
          <w:rFonts w:ascii="Arial" w:hAnsi="Arial" w:cs="Arial"/>
          <w:sz w:val="22"/>
          <w:szCs w:val="22"/>
        </w:rPr>
        <w:tab/>
        <w:t>10</w:t>
      </w:r>
    </w:p>
    <w:p w14:paraId="5FFCFA51"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Pr>
          <w:rFonts w:ascii="Arial" w:hAnsi="Arial" w:cs="Arial"/>
          <w:sz w:val="22"/>
          <w:szCs w:val="22"/>
        </w:rPr>
        <w:t>Right of Inspection…………………………………………………………….</w:t>
      </w:r>
      <w:r>
        <w:rPr>
          <w:rFonts w:ascii="Arial" w:hAnsi="Arial" w:cs="Arial"/>
          <w:sz w:val="22"/>
          <w:szCs w:val="22"/>
        </w:rPr>
        <w:tab/>
        <w:t>10</w:t>
      </w:r>
    </w:p>
    <w:p w14:paraId="071BD689"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Savings</w:t>
      </w:r>
      <w:r>
        <w:rPr>
          <w:rFonts w:ascii="Arial" w:hAnsi="Arial" w:cs="Arial"/>
          <w:sz w:val="22"/>
          <w:szCs w:val="22"/>
        </w:rPr>
        <w:tab/>
        <w:t>11</w:t>
      </w:r>
    </w:p>
    <w:p w14:paraId="520208D4"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Severability</w:t>
      </w:r>
      <w:r>
        <w:rPr>
          <w:rFonts w:ascii="Arial" w:hAnsi="Arial" w:cs="Arial"/>
          <w:sz w:val="22"/>
          <w:szCs w:val="22"/>
        </w:rPr>
        <w:tab/>
        <w:t>11</w:t>
      </w:r>
    </w:p>
    <w:p w14:paraId="33199CA9"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Pr>
          <w:rFonts w:ascii="Arial" w:hAnsi="Arial" w:cs="Arial"/>
          <w:sz w:val="22"/>
          <w:szCs w:val="22"/>
        </w:rPr>
        <w:t>Site Security</w:t>
      </w:r>
      <w:r>
        <w:rPr>
          <w:rFonts w:ascii="Arial" w:hAnsi="Arial" w:cs="Arial"/>
          <w:sz w:val="22"/>
          <w:szCs w:val="22"/>
        </w:rPr>
        <w:tab/>
        <w:t>11</w:t>
      </w:r>
    </w:p>
    <w:p w14:paraId="789BCB98"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Subcontracting</w:t>
      </w:r>
      <w:r>
        <w:rPr>
          <w:rFonts w:ascii="Arial" w:hAnsi="Arial" w:cs="Arial"/>
          <w:sz w:val="22"/>
          <w:szCs w:val="22"/>
        </w:rPr>
        <w:tab/>
        <w:t>11</w:t>
      </w:r>
    </w:p>
    <w:p w14:paraId="0BDE7C02"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sidRPr="00C318DC">
        <w:rPr>
          <w:rFonts w:ascii="Arial" w:hAnsi="Arial" w:cs="Arial"/>
          <w:sz w:val="22"/>
          <w:szCs w:val="22"/>
        </w:rPr>
        <w:t>Survival</w:t>
      </w:r>
      <w:r>
        <w:rPr>
          <w:rFonts w:ascii="Arial" w:hAnsi="Arial" w:cs="Arial"/>
          <w:sz w:val="22"/>
          <w:szCs w:val="22"/>
        </w:rPr>
        <w:tab/>
        <w:t>11</w:t>
      </w:r>
    </w:p>
    <w:p w14:paraId="714820E1" w14:textId="77777777" w:rsidR="001948AD" w:rsidRPr="005B74FF" w:rsidRDefault="001948AD" w:rsidP="00BA4545">
      <w:pPr>
        <w:tabs>
          <w:tab w:val="decimal" w:pos="720"/>
          <w:tab w:val="right" w:leader="dot" w:pos="8640"/>
        </w:tabs>
        <w:jc w:val="both"/>
        <w:rPr>
          <w:rFonts w:ascii="Arial" w:hAnsi="Arial" w:cs="Arial"/>
          <w:sz w:val="22"/>
          <w:szCs w:val="22"/>
        </w:rPr>
      </w:pPr>
    </w:p>
    <w:p w14:paraId="772254DE" w14:textId="77777777" w:rsidR="001948AD" w:rsidRDefault="001948AD" w:rsidP="00BA4545">
      <w:pPr>
        <w:numPr>
          <w:ilvl w:val="0"/>
          <w:numId w:val="3"/>
        </w:numPr>
        <w:tabs>
          <w:tab w:val="decimal" w:pos="720"/>
          <w:tab w:val="right" w:leader="dot" w:pos="8640"/>
        </w:tabs>
        <w:jc w:val="both"/>
        <w:rPr>
          <w:rFonts w:ascii="Arial" w:hAnsi="Arial" w:cs="Arial"/>
          <w:sz w:val="22"/>
          <w:szCs w:val="22"/>
        </w:rPr>
        <w:sectPr w:rsidR="001948AD" w:rsidSect="001E7E1C">
          <w:headerReference w:type="first" r:id="rId14"/>
          <w:footerReference w:type="first" r:id="rId15"/>
          <w:pgSz w:w="12240" w:h="15840" w:code="1"/>
          <w:pgMar w:top="2160" w:right="1440" w:bottom="1440" w:left="1440" w:header="720" w:footer="720" w:gutter="0"/>
          <w:pgNumType w:fmt="lowerRoman" w:start="1"/>
          <w:cols w:space="720"/>
          <w:titlePg/>
          <w:docGrid w:linePitch="360"/>
        </w:sectPr>
      </w:pPr>
    </w:p>
    <w:p w14:paraId="7B1EAFAC"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bookmarkStart w:id="7" w:name="Text193"/>
      <w:r w:rsidRPr="00605D02">
        <w:rPr>
          <w:rFonts w:ascii="Arial" w:hAnsi="Arial" w:cs="Arial"/>
          <w:sz w:val="22"/>
          <w:szCs w:val="22"/>
        </w:rPr>
        <w:lastRenderedPageBreak/>
        <w:t>Taxes</w:t>
      </w:r>
      <w:r>
        <w:rPr>
          <w:rFonts w:ascii="Arial" w:hAnsi="Arial" w:cs="Arial"/>
          <w:sz w:val="22"/>
          <w:szCs w:val="22"/>
        </w:rPr>
        <w:tab/>
        <w:t>11</w:t>
      </w:r>
    </w:p>
    <w:p w14:paraId="63465065" w14:textId="77777777" w:rsidR="001948AD" w:rsidRDefault="001948AD" w:rsidP="00BA4545">
      <w:pPr>
        <w:numPr>
          <w:ilvl w:val="0"/>
          <w:numId w:val="3"/>
        </w:numPr>
        <w:tabs>
          <w:tab w:val="decimal" w:pos="720"/>
          <w:tab w:val="right" w:leader="dot" w:pos="8640"/>
        </w:tabs>
        <w:jc w:val="both"/>
        <w:rPr>
          <w:rFonts w:ascii="Arial" w:hAnsi="Arial" w:cs="Arial"/>
          <w:sz w:val="22"/>
          <w:szCs w:val="22"/>
        </w:rPr>
      </w:pPr>
      <w:r>
        <w:rPr>
          <w:rFonts w:ascii="Arial" w:hAnsi="Arial" w:cs="Arial"/>
          <w:sz w:val="22"/>
          <w:szCs w:val="22"/>
        </w:rPr>
        <w:t>Termination for Cause</w:t>
      </w:r>
      <w:r>
        <w:rPr>
          <w:rFonts w:ascii="Arial" w:hAnsi="Arial" w:cs="Arial"/>
          <w:sz w:val="22"/>
          <w:szCs w:val="22"/>
        </w:rPr>
        <w:tab/>
        <w:t>11</w:t>
      </w:r>
    </w:p>
    <w:bookmarkEnd w:id="7"/>
    <w:p w14:paraId="1B8716B9"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605D02">
        <w:rPr>
          <w:rFonts w:ascii="Arial" w:hAnsi="Arial" w:cs="Arial"/>
          <w:sz w:val="22"/>
          <w:szCs w:val="22"/>
        </w:rPr>
        <w:t>Termination for Convenience</w:t>
      </w:r>
      <w:r w:rsidRPr="005B74FF">
        <w:rPr>
          <w:rFonts w:ascii="Arial" w:hAnsi="Arial" w:cs="Arial"/>
          <w:sz w:val="22"/>
          <w:szCs w:val="22"/>
        </w:rPr>
        <w:tab/>
      </w:r>
      <w:r>
        <w:rPr>
          <w:rFonts w:ascii="Arial" w:hAnsi="Arial" w:cs="Arial"/>
          <w:sz w:val="22"/>
          <w:szCs w:val="22"/>
        </w:rPr>
        <w:t>12</w:t>
      </w:r>
    </w:p>
    <w:p w14:paraId="287F7D7E"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605D02">
        <w:rPr>
          <w:rFonts w:ascii="Arial" w:hAnsi="Arial" w:cs="Arial"/>
          <w:sz w:val="22"/>
          <w:szCs w:val="22"/>
        </w:rPr>
        <w:t>Termination Procedures</w:t>
      </w:r>
      <w:r w:rsidRPr="005B74FF">
        <w:rPr>
          <w:rFonts w:ascii="Arial" w:hAnsi="Arial" w:cs="Arial"/>
          <w:sz w:val="22"/>
          <w:szCs w:val="22"/>
        </w:rPr>
        <w:tab/>
      </w:r>
      <w:r>
        <w:rPr>
          <w:rFonts w:ascii="Arial" w:hAnsi="Arial" w:cs="Arial"/>
          <w:sz w:val="22"/>
          <w:szCs w:val="22"/>
        </w:rPr>
        <w:t>12</w:t>
      </w:r>
    </w:p>
    <w:p w14:paraId="3DFE0CC9" w14:textId="77777777" w:rsidR="001948AD" w:rsidRDefault="001948AD" w:rsidP="00BA4545">
      <w:pPr>
        <w:numPr>
          <w:ilvl w:val="0"/>
          <w:numId w:val="3"/>
        </w:numPr>
        <w:tabs>
          <w:tab w:val="decimal" w:pos="720"/>
          <w:tab w:val="right" w:leader="dot" w:pos="8640"/>
        </w:tabs>
        <w:ind w:left="1454"/>
        <w:jc w:val="both"/>
        <w:rPr>
          <w:rFonts w:ascii="Arial" w:hAnsi="Arial" w:cs="Arial"/>
          <w:sz w:val="22"/>
          <w:szCs w:val="22"/>
        </w:rPr>
      </w:pPr>
      <w:bookmarkStart w:id="8" w:name="Text195"/>
      <w:r>
        <w:rPr>
          <w:rFonts w:ascii="Arial" w:hAnsi="Arial" w:cs="Arial"/>
          <w:sz w:val="22"/>
          <w:szCs w:val="22"/>
        </w:rPr>
        <w:t>Treatment of Assets</w:t>
      </w:r>
      <w:r>
        <w:rPr>
          <w:rFonts w:ascii="Arial" w:hAnsi="Arial" w:cs="Arial"/>
          <w:sz w:val="22"/>
          <w:szCs w:val="22"/>
        </w:rPr>
        <w:tab/>
        <w:t>13</w:t>
      </w:r>
    </w:p>
    <w:bookmarkEnd w:id="8"/>
    <w:p w14:paraId="563D55D5" w14:textId="77777777" w:rsidR="001948AD" w:rsidRPr="005B74FF" w:rsidRDefault="001948AD" w:rsidP="00BA4545">
      <w:pPr>
        <w:numPr>
          <w:ilvl w:val="0"/>
          <w:numId w:val="3"/>
        </w:numPr>
        <w:tabs>
          <w:tab w:val="decimal" w:pos="720"/>
          <w:tab w:val="right" w:leader="dot" w:pos="8640"/>
        </w:tabs>
        <w:jc w:val="both"/>
        <w:rPr>
          <w:rFonts w:ascii="Arial" w:hAnsi="Arial" w:cs="Arial"/>
          <w:sz w:val="22"/>
          <w:szCs w:val="22"/>
        </w:rPr>
      </w:pPr>
      <w:r w:rsidRPr="00605D02">
        <w:rPr>
          <w:rFonts w:ascii="Arial" w:hAnsi="Arial" w:cs="Arial"/>
          <w:sz w:val="22"/>
          <w:szCs w:val="22"/>
        </w:rPr>
        <w:t>Waiver</w:t>
      </w:r>
      <w:r w:rsidRPr="005B74FF">
        <w:rPr>
          <w:rFonts w:ascii="Arial" w:hAnsi="Arial" w:cs="Arial"/>
          <w:sz w:val="22"/>
          <w:szCs w:val="22"/>
        </w:rPr>
        <w:tab/>
      </w:r>
      <w:r>
        <w:rPr>
          <w:rFonts w:ascii="Arial" w:hAnsi="Arial" w:cs="Arial"/>
          <w:sz w:val="22"/>
          <w:szCs w:val="22"/>
        </w:rPr>
        <w:t>13</w:t>
      </w:r>
    </w:p>
    <w:p w14:paraId="0A12ABEB" w14:textId="77777777" w:rsidR="001948AD" w:rsidRDefault="001948AD" w:rsidP="00BA4545">
      <w:pPr>
        <w:tabs>
          <w:tab w:val="right" w:leader="dot" w:pos="8640"/>
        </w:tabs>
        <w:spacing w:after="240"/>
        <w:jc w:val="both"/>
        <w:rPr>
          <w:rFonts w:ascii="Arial" w:hAnsi="Arial" w:cs="Arial"/>
          <w:sz w:val="22"/>
          <w:szCs w:val="22"/>
        </w:rPr>
      </w:pPr>
    </w:p>
    <w:p w14:paraId="0959FA31" w14:textId="77777777" w:rsidR="001948AD" w:rsidRPr="00993772" w:rsidRDefault="001948AD" w:rsidP="00BA4545">
      <w:pPr>
        <w:tabs>
          <w:tab w:val="right" w:leader="dot" w:pos="8640"/>
        </w:tabs>
        <w:spacing w:after="240"/>
        <w:jc w:val="both"/>
        <w:rPr>
          <w:rFonts w:ascii="Arial" w:hAnsi="Arial" w:cs="Arial"/>
          <w:sz w:val="22"/>
          <w:szCs w:val="22"/>
        </w:rPr>
      </w:pPr>
      <w:r w:rsidRPr="00605D02">
        <w:rPr>
          <w:rFonts w:ascii="Arial" w:hAnsi="Arial" w:cs="Arial"/>
          <w:sz w:val="22"/>
          <w:szCs w:val="22"/>
        </w:rPr>
        <w:t>Attachment A</w:t>
      </w:r>
      <w:r w:rsidRPr="00993772">
        <w:rPr>
          <w:rFonts w:ascii="Arial" w:hAnsi="Arial" w:cs="Arial"/>
          <w:sz w:val="22"/>
          <w:szCs w:val="22"/>
        </w:rPr>
        <w:t xml:space="preserve">, </w:t>
      </w:r>
      <w:r w:rsidRPr="00605D02">
        <w:rPr>
          <w:rFonts w:ascii="Arial" w:hAnsi="Arial" w:cs="Arial"/>
          <w:sz w:val="22"/>
          <w:szCs w:val="22"/>
        </w:rPr>
        <w:t>Scope of Work</w:t>
      </w:r>
    </w:p>
    <w:p w14:paraId="5BDFD688" w14:textId="77777777" w:rsidR="00733081" w:rsidRDefault="001948AD" w:rsidP="00BA4545">
      <w:pPr>
        <w:tabs>
          <w:tab w:val="right" w:leader="dot" w:pos="8640"/>
        </w:tabs>
        <w:spacing w:after="240"/>
        <w:jc w:val="both"/>
        <w:rPr>
          <w:rFonts w:ascii="Arial" w:hAnsi="Arial" w:cs="Arial"/>
          <w:sz w:val="22"/>
          <w:szCs w:val="22"/>
        </w:rPr>
      </w:pPr>
      <w:r w:rsidRPr="00605D02">
        <w:rPr>
          <w:rFonts w:ascii="Arial" w:hAnsi="Arial" w:cs="Arial"/>
          <w:sz w:val="22"/>
          <w:szCs w:val="22"/>
        </w:rPr>
        <w:t>Attachment B</w:t>
      </w:r>
      <w:r w:rsidRPr="00993772">
        <w:rPr>
          <w:rFonts w:ascii="Arial" w:hAnsi="Arial" w:cs="Arial"/>
          <w:sz w:val="22"/>
          <w:szCs w:val="22"/>
        </w:rPr>
        <w:t xml:space="preserve">, </w:t>
      </w:r>
      <w:r w:rsidRPr="00605D02">
        <w:rPr>
          <w:rFonts w:ascii="Arial" w:hAnsi="Arial" w:cs="Arial"/>
          <w:sz w:val="22"/>
          <w:szCs w:val="22"/>
        </w:rPr>
        <w:t>Budget</w:t>
      </w:r>
    </w:p>
    <w:p w14:paraId="35360A1B" w14:textId="77777777" w:rsidR="00733081" w:rsidRPr="00993772" w:rsidRDefault="00733081" w:rsidP="00BA4545">
      <w:pPr>
        <w:tabs>
          <w:tab w:val="right" w:leader="dot" w:pos="8640"/>
        </w:tabs>
        <w:spacing w:after="240"/>
        <w:jc w:val="both"/>
        <w:rPr>
          <w:rFonts w:ascii="Arial" w:hAnsi="Arial" w:cs="Arial"/>
          <w:sz w:val="22"/>
          <w:szCs w:val="22"/>
        </w:rPr>
      </w:pPr>
    </w:p>
    <w:p w14:paraId="752E7A75" w14:textId="77777777" w:rsidR="00733081" w:rsidRDefault="00733081" w:rsidP="00BA4545">
      <w:pPr>
        <w:spacing w:after="120"/>
        <w:jc w:val="both"/>
        <w:rPr>
          <w:rFonts w:ascii="Arial" w:hAnsi="Arial" w:cs="Arial"/>
          <w:sz w:val="22"/>
          <w:szCs w:val="22"/>
        </w:rPr>
        <w:sectPr w:rsidR="00733081" w:rsidSect="00733081">
          <w:headerReference w:type="first" r:id="rId16"/>
          <w:footerReference w:type="first" r:id="rId17"/>
          <w:pgSz w:w="12240" w:h="15840" w:code="1"/>
          <w:pgMar w:top="1872" w:right="1440" w:bottom="1440" w:left="1440" w:header="720" w:footer="720" w:gutter="0"/>
          <w:pgNumType w:fmt="lowerRoman" w:start="2"/>
          <w:cols w:space="720"/>
          <w:titlePg/>
          <w:docGrid w:linePitch="360"/>
        </w:sectPr>
      </w:pPr>
    </w:p>
    <w:p w14:paraId="131CD3BE" w14:textId="77777777" w:rsidR="00733081" w:rsidRPr="00415B5E" w:rsidRDefault="00733081" w:rsidP="00BA4545">
      <w:pPr>
        <w:tabs>
          <w:tab w:val="right" w:pos="10800"/>
        </w:tabs>
        <w:spacing w:after="240"/>
        <w:jc w:val="right"/>
        <w:rPr>
          <w:b/>
          <w:sz w:val="20"/>
          <w:szCs w:val="20"/>
        </w:rPr>
      </w:pPr>
      <w:r w:rsidRPr="00415B5E">
        <w:rPr>
          <w:b/>
          <w:sz w:val="20"/>
          <w:szCs w:val="20"/>
        </w:rPr>
        <w:lastRenderedPageBreak/>
        <w:t xml:space="preserve">Contract Number: </w:t>
      </w:r>
      <w:r w:rsidRPr="00415B5E">
        <w:rPr>
          <w:b/>
          <w:sz w:val="20"/>
          <w:szCs w:val="20"/>
        </w:rPr>
        <w:fldChar w:fldCharType="begin">
          <w:ffData>
            <w:name w:val="ContractNumber"/>
            <w:enabled/>
            <w:calcOnExit w:val="0"/>
            <w:textInput>
              <w:default w:val="&lt;x00-00000-000&gt;"/>
            </w:textInput>
          </w:ffData>
        </w:fldChar>
      </w:r>
      <w:bookmarkStart w:id="9" w:name="ContractNumber"/>
      <w:r w:rsidRPr="00415B5E">
        <w:rPr>
          <w:b/>
          <w:sz w:val="20"/>
          <w:szCs w:val="20"/>
        </w:rPr>
        <w:instrText xml:space="preserve"> FORMTEXT </w:instrText>
      </w:r>
      <w:r w:rsidRPr="00415B5E">
        <w:rPr>
          <w:b/>
          <w:sz w:val="20"/>
          <w:szCs w:val="20"/>
        </w:rPr>
      </w:r>
      <w:r w:rsidRPr="00415B5E">
        <w:rPr>
          <w:b/>
          <w:sz w:val="20"/>
          <w:szCs w:val="20"/>
        </w:rPr>
        <w:fldChar w:fldCharType="separate"/>
      </w:r>
      <w:r w:rsidRPr="00415B5E">
        <w:rPr>
          <w:b/>
          <w:noProof/>
          <w:sz w:val="20"/>
          <w:szCs w:val="20"/>
        </w:rPr>
        <w:t>&lt;</w:t>
      </w:r>
      <w:r>
        <w:rPr>
          <w:b/>
          <w:noProof/>
          <w:sz w:val="20"/>
          <w:szCs w:val="20"/>
        </w:rPr>
        <w:t>Insert Number</w:t>
      </w:r>
      <w:r w:rsidRPr="00415B5E">
        <w:rPr>
          <w:b/>
          <w:noProof/>
          <w:sz w:val="20"/>
          <w:szCs w:val="20"/>
        </w:rPr>
        <w:t>&gt;</w:t>
      </w:r>
      <w:r w:rsidRPr="00415B5E">
        <w:rPr>
          <w:b/>
          <w:sz w:val="20"/>
          <w:szCs w:val="20"/>
        </w:rPr>
        <w:fldChar w:fldCharType="end"/>
      </w:r>
      <w:bookmarkEnd w:id="9"/>
    </w:p>
    <w:p w14:paraId="53F3CF9A" w14:textId="77777777" w:rsidR="00733081" w:rsidRPr="00B37977" w:rsidRDefault="00733081" w:rsidP="00BA4545">
      <w:pPr>
        <w:pStyle w:val="Heading1"/>
        <w:numPr>
          <w:ilvl w:val="0"/>
          <w:numId w:val="0"/>
        </w:numPr>
        <w:jc w:val="center"/>
        <w:rPr>
          <w:rFonts w:ascii="Times New Roman" w:hAnsi="Times New Roman"/>
          <w:b/>
          <w:sz w:val="20"/>
        </w:rPr>
      </w:pPr>
      <w:r w:rsidRPr="00B37977">
        <w:rPr>
          <w:rFonts w:ascii="Times New Roman" w:hAnsi="Times New Roman"/>
          <w:b/>
          <w:sz w:val="20"/>
        </w:rPr>
        <w:t>Washington State Department of Comm</w:t>
      </w:r>
      <w:r>
        <w:rPr>
          <w:rFonts w:ascii="Times New Roman" w:hAnsi="Times New Roman"/>
          <w:b/>
          <w:sz w:val="20"/>
        </w:rPr>
        <w:t>erce</w:t>
      </w:r>
    </w:p>
    <w:bookmarkStart w:id="10" w:name="Division"/>
    <w:p w14:paraId="4B702DE5" w14:textId="77777777" w:rsidR="00733081" w:rsidRPr="00B37977" w:rsidRDefault="00733081" w:rsidP="00BA4545">
      <w:pPr>
        <w:pStyle w:val="Heading1"/>
        <w:numPr>
          <w:ilvl w:val="0"/>
          <w:numId w:val="0"/>
        </w:numPr>
        <w:jc w:val="center"/>
        <w:rPr>
          <w:rFonts w:ascii="Times New Roman" w:hAnsi="Times New Roman"/>
          <w:b/>
          <w:sz w:val="20"/>
        </w:rPr>
      </w:pPr>
      <w:r w:rsidRPr="00B37977">
        <w:rPr>
          <w:rFonts w:ascii="Times New Roman" w:hAnsi="Times New Roman"/>
          <w:b/>
          <w:sz w:val="20"/>
        </w:rPr>
        <w:fldChar w:fldCharType="begin">
          <w:ffData>
            <w:name w:val="Division"/>
            <w:enabled/>
            <w:calcOnExit w:val="0"/>
            <w:ddList>
              <w:listEntry w:val="&lt;Select Division, Board, or Commission&gt;"/>
              <w:listEntry w:val="Administrative Services Division"/>
              <w:listEntry w:val="Community Services Division"/>
              <w:listEntry w:val="Developmental Disabilities Council"/>
              <w:listEntry w:val="Director's Office"/>
              <w:listEntry w:val="Community Economic Revitalization Board"/>
              <w:listEntry w:val="Economic Development Commission"/>
              <w:listEntry w:val="Energy Facility Site Evaluation Council"/>
              <w:listEntry w:val="Energy Policy Division"/>
              <w:listEntry w:val="Financial Services Division"/>
              <w:listEntry w:val="Housing Division"/>
              <w:listEntry w:val="International Trade &amp; Economic Development"/>
              <w:listEntry w:val="Local Government Division"/>
              <w:listEntry w:val="Public Works Board"/>
              <w:listEntry w:val="State Building Code Council"/>
            </w:ddList>
          </w:ffData>
        </w:fldChar>
      </w:r>
      <w:r w:rsidRPr="00B37977">
        <w:rPr>
          <w:rFonts w:ascii="Times New Roman" w:hAnsi="Times New Roman"/>
          <w:b/>
          <w:sz w:val="20"/>
        </w:rPr>
        <w:instrText xml:space="preserve"> FORMDROPDOWN </w:instrText>
      </w:r>
      <w:r w:rsidR="00935E17">
        <w:rPr>
          <w:rFonts w:ascii="Times New Roman" w:hAnsi="Times New Roman"/>
          <w:b/>
          <w:sz w:val="20"/>
        </w:rPr>
      </w:r>
      <w:r w:rsidR="00935E17">
        <w:rPr>
          <w:rFonts w:ascii="Times New Roman" w:hAnsi="Times New Roman"/>
          <w:b/>
          <w:sz w:val="20"/>
        </w:rPr>
        <w:fldChar w:fldCharType="separate"/>
      </w:r>
      <w:r w:rsidRPr="00B37977">
        <w:rPr>
          <w:rFonts w:ascii="Times New Roman" w:hAnsi="Times New Roman"/>
          <w:b/>
          <w:sz w:val="20"/>
        </w:rPr>
        <w:fldChar w:fldCharType="end"/>
      </w:r>
      <w:bookmarkEnd w:id="10"/>
    </w:p>
    <w:p w14:paraId="299D9A10" w14:textId="77777777" w:rsidR="00733081" w:rsidRPr="00EB02BF" w:rsidRDefault="00733081" w:rsidP="00BA4545">
      <w:pPr>
        <w:jc w:val="center"/>
        <w:rPr>
          <w:b/>
          <w:bCs/>
          <w:sz w:val="20"/>
          <w:szCs w:val="20"/>
        </w:rPr>
      </w:pPr>
      <w:r w:rsidRPr="00EB02BF">
        <w:rPr>
          <w:b/>
          <w:bCs/>
          <w:sz w:val="20"/>
          <w:szCs w:val="20"/>
        </w:rPr>
        <w:fldChar w:fldCharType="begin">
          <w:ffData>
            <w:name w:val="Unit"/>
            <w:enabled/>
            <w:calcOnExit w:val="0"/>
            <w:textInput>
              <w:default w:val="&lt;Insert Unit or Office&gt;"/>
            </w:textInput>
          </w:ffData>
        </w:fldChar>
      </w:r>
      <w:bookmarkStart w:id="11" w:name="Unit"/>
      <w:r w:rsidRPr="00EB02BF">
        <w:rPr>
          <w:b/>
          <w:bCs/>
          <w:sz w:val="20"/>
          <w:szCs w:val="20"/>
        </w:rPr>
        <w:instrText xml:space="preserve"> FORMTEXT </w:instrText>
      </w:r>
      <w:r w:rsidRPr="00EB02BF">
        <w:rPr>
          <w:b/>
          <w:bCs/>
          <w:sz w:val="20"/>
          <w:szCs w:val="20"/>
        </w:rPr>
      </w:r>
      <w:r w:rsidRPr="00EB02BF">
        <w:rPr>
          <w:b/>
          <w:bCs/>
          <w:sz w:val="20"/>
          <w:szCs w:val="20"/>
        </w:rPr>
        <w:fldChar w:fldCharType="separate"/>
      </w:r>
      <w:r w:rsidRPr="00EB02BF">
        <w:rPr>
          <w:b/>
          <w:bCs/>
          <w:noProof/>
          <w:sz w:val="20"/>
          <w:szCs w:val="20"/>
        </w:rPr>
        <w:t>&lt;Insert Unit or Office&gt;</w:t>
      </w:r>
      <w:r w:rsidRPr="00EB02BF">
        <w:rPr>
          <w:b/>
          <w:bCs/>
          <w:sz w:val="20"/>
          <w:szCs w:val="20"/>
        </w:rPr>
        <w:fldChar w:fldCharType="end"/>
      </w:r>
      <w:bookmarkEnd w:id="11"/>
    </w:p>
    <w:p w14:paraId="1E2C128F" w14:textId="77777777" w:rsidR="00733081" w:rsidRPr="00EB02BF" w:rsidRDefault="00733081" w:rsidP="00BA4545">
      <w:pPr>
        <w:spacing w:after="240"/>
        <w:jc w:val="center"/>
        <w:rPr>
          <w:b/>
          <w:bCs/>
          <w:sz w:val="20"/>
          <w:szCs w:val="20"/>
        </w:rPr>
      </w:pPr>
      <w:r w:rsidRPr="00EB02BF">
        <w:rPr>
          <w:b/>
          <w:bCs/>
          <w:sz w:val="20"/>
          <w:szCs w:val="20"/>
        </w:rPr>
        <w:fldChar w:fldCharType="begin">
          <w:ffData>
            <w:name w:val=""/>
            <w:enabled/>
            <w:calcOnExit w:val="0"/>
            <w:textInput>
              <w:default w:val="&lt;Insert Program(s) and/or Project(s)&gt;"/>
            </w:textInput>
          </w:ffData>
        </w:fldChar>
      </w:r>
      <w:r w:rsidRPr="00EB02BF">
        <w:rPr>
          <w:b/>
          <w:bCs/>
          <w:sz w:val="20"/>
          <w:szCs w:val="20"/>
        </w:rPr>
        <w:instrText xml:space="preserve"> FORMTEXT </w:instrText>
      </w:r>
      <w:r w:rsidRPr="00EB02BF">
        <w:rPr>
          <w:b/>
          <w:bCs/>
          <w:sz w:val="20"/>
          <w:szCs w:val="20"/>
        </w:rPr>
      </w:r>
      <w:r w:rsidRPr="00EB02BF">
        <w:rPr>
          <w:b/>
          <w:bCs/>
          <w:sz w:val="20"/>
          <w:szCs w:val="20"/>
        </w:rPr>
        <w:fldChar w:fldCharType="separate"/>
      </w:r>
      <w:r w:rsidRPr="00EB02BF">
        <w:rPr>
          <w:b/>
          <w:bCs/>
          <w:noProof/>
          <w:sz w:val="20"/>
          <w:szCs w:val="20"/>
        </w:rPr>
        <w:t>&lt;Insert Program(s) and/or Project(s)&gt;</w:t>
      </w:r>
      <w:r w:rsidRPr="00EB02BF">
        <w:rPr>
          <w:b/>
          <w:bCs/>
          <w:sz w:val="20"/>
          <w:szCs w:val="20"/>
        </w:rPr>
        <w:fldChar w:fldCharType="end"/>
      </w:r>
    </w:p>
    <w:tbl>
      <w:tblPr>
        <w:tblW w:w="10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122"/>
        <w:gridCol w:w="902"/>
        <w:gridCol w:w="1808"/>
        <w:gridCol w:w="1425"/>
        <w:gridCol w:w="392"/>
        <w:gridCol w:w="909"/>
        <w:gridCol w:w="660"/>
        <w:gridCol w:w="2168"/>
      </w:tblGrid>
      <w:tr w:rsidR="00733081" w:rsidRPr="00EB02BF" w14:paraId="5BC3A7B6" w14:textId="77777777" w:rsidTr="00733081">
        <w:trPr>
          <w:cantSplit/>
        </w:trPr>
        <w:tc>
          <w:tcPr>
            <w:tcW w:w="5246" w:type="dxa"/>
            <w:gridSpan w:val="4"/>
            <w:tcBorders>
              <w:bottom w:val="nil"/>
            </w:tcBorders>
          </w:tcPr>
          <w:p w14:paraId="1BD0BB03" w14:textId="77777777" w:rsidR="00733081" w:rsidRPr="00EB02BF" w:rsidRDefault="00733081" w:rsidP="00BA4545">
            <w:pPr>
              <w:jc w:val="both"/>
              <w:rPr>
                <w:b/>
                <w:bCs/>
                <w:sz w:val="20"/>
                <w:szCs w:val="20"/>
              </w:rPr>
            </w:pPr>
            <w:r w:rsidRPr="00EB02BF">
              <w:rPr>
                <w:b/>
                <w:bCs/>
                <w:sz w:val="20"/>
                <w:szCs w:val="20"/>
              </w:rPr>
              <w:t xml:space="preserve">1. </w:t>
            </w:r>
            <w:r>
              <w:rPr>
                <w:b/>
                <w:bCs/>
                <w:sz w:val="20"/>
                <w:szCs w:val="20"/>
              </w:rPr>
              <w:t>Grantee</w:t>
            </w:r>
          </w:p>
        </w:tc>
        <w:tc>
          <w:tcPr>
            <w:tcW w:w="5554" w:type="dxa"/>
            <w:gridSpan w:val="5"/>
            <w:tcBorders>
              <w:bottom w:val="nil"/>
            </w:tcBorders>
          </w:tcPr>
          <w:p w14:paraId="31A32B5F" w14:textId="77777777" w:rsidR="00733081" w:rsidRPr="00EB02BF" w:rsidRDefault="00733081" w:rsidP="00BA4545">
            <w:pPr>
              <w:spacing w:after="120"/>
              <w:jc w:val="both"/>
              <w:rPr>
                <w:b/>
                <w:bCs/>
                <w:sz w:val="20"/>
                <w:szCs w:val="20"/>
              </w:rPr>
            </w:pPr>
            <w:r w:rsidRPr="00EB02BF">
              <w:rPr>
                <w:b/>
                <w:bCs/>
                <w:sz w:val="20"/>
                <w:szCs w:val="20"/>
              </w:rPr>
              <w:t xml:space="preserve">2. </w:t>
            </w:r>
            <w:r>
              <w:rPr>
                <w:b/>
                <w:bCs/>
                <w:sz w:val="20"/>
                <w:szCs w:val="20"/>
              </w:rPr>
              <w:t>Grantee</w:t>
            </w:r>
            <w:r w:rsidRPr="00EB02BF">
              <w:rPr>
                <w:b/>
                <w:bCs/>
                <w:sz w:val="20"/>
                <w:szCs w:val="20"/>
              </w:rPr>
              <w:t xml:space="preserve"> Doing Business As (optional)</w:t>
            </w:r>
          </w:p>
        </w:tc>
      </w:tr>
      <w:tr w:rsidR="00733081" w:rsidRPr="00EB02BF" w14:paraId="058AB341" w14:textId="77777777" w:rsidTr="00733081">
        <w:trPr>
          <w:cantSplit/>
          <w:trHeight w:val="1071"/>
        </w:trPr>
        <w:tc>
          <w:tcPr>
            <w:tcW w:w="5246" w:type="dxa"/>
            <w:gridSpan w:val="4"/>
            <w:tcBorders>
              <w:top w:val="nil"/>
              <w:bottom w:val="single" w:sz="4" w:space="0" w:color="auto"/>
            </w:tcBorders>
          </w:tcPr>
          <w:p w14:paraId="7C05E6E7" w14:textId="77777777" w:rsidR="00733081" w:rsidRPr="00EB02BF" w:rsidRDefault="00733081" w:rsidP="00BA4545">
            <w:pPr>
              <w:jc w:val="both"/>
              <w:rPr>
                <w:sz w:val="20"/>
                <w:szCs w:val="20"/>
              </w:rPr>
            </w:pPr>
            <w:r w:rsidRPr="00EB02BF">
              <w:rPr>
                <w:sz w:val="20"/>
                <w:szCs w:val="20"/>
              </w:rPr>
              <w:fldChar w:fldCharType="begin">
                <w:ffData>
                  <w:name w:val="ContractorName"/>
                  <w:enabled/>
                  <w:calcOnExit w:val="0"/>
                  <w:textInput>
                    <w:default w:val="&lt;Insert legal name&gt;"/>
                  </w:textInput>
                </w:ffData>
              </w:fldChar>
            </w:r>
            <w:bookmarkStart w:id="12" w:name="ContractorNam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legal name&gt;</w:t>
            </w:r>
            <w:r w:rsidRPr="00EB02BF">
              <w:rPr>
                <w:sz w:val="20"/>
                <w:szCs w:val="20"/>
              </w:rPr>
              <w:fldChar w:fldCharType="end"/>
            </w:r>
            <w:bookmarkEnd w:id="12"/>
          </w:p>
          <w:p w14:paraId="09781A71" w14:textId="77777777" w:rsidR="00733081" w:rsidRPr="00EB02BF" w:rsidRDefault="00733081" w:rsidP="00BA4545">
            <w:pPr>
              <w:jc w:val="both"/>
              <w:rPr>
                <w:sz w:val="20"/>
                <w:szCs w:val="20"/>
              </w:rPr>
            </w:pPr>
            <w:r w:rsidRPr="00EB02BF">
              <w:rPr>
                <w:sz w:val="20"/>
                <w:szCs w:val="20"/>
              </w:rPr>
              <w:fldChar w:fldCharType="begin">
                <w:ffData>
                  <w:name w:val="Address1"/>
                  <w:enabled/>
                  <w:calcOnExit w:val="0"/>
                  <w:textInput>
                    <w:default w:val="&lt;Insert mailing address&gt;"/>
                  </w:textInput>
                </w:ffData>
              </w:fldChar>
            </w:r>
            <w:bookmarkStart w:id="13" w:name="Address1"/>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mailing address&gt;</w:t>
            </w:r>
            <w:r w:rsidRPr="00EB02BF">
              <w:rPr>
                <w:sz w:val="20"/>
                <w:szCs w:val="20"/>
              </w:rPr>
              <w:fldChar w:fldCharType="end"/>
            </w:r>
            <w:bookmarkEnd w:id="13"/>
          </w:p>
          <w:p w14:paraId="5F9B1187" w14:textId="77777777" w:rsidR="00733081" w:rsidRPr="00EB02BF" w:rsidRDefault="00733081" w:rsidP="00BA4545">
            <w:pPr>
              <w:jc w:val="both"/>
              <w:rPr>
                <w:sz w:val="20"/>
                <w:szCs w:val="20"/>
              </w:rPr>
            </w:pPr>
            <w:r w:rsidRPr="00EB02BF">
              <w:rPr>
                <w:sz w:val="20"/>
                <w:szCs w:val="20"/>
              </w:rPr>
              <w:fldChar w:fldCharType="begin">
                <w:ffData>
                  <w:name w:val=""/>
                  <w:enabled/>
                  <w:calcOnExit w:val="0"/>
                  <w:textInput>
                    <w:default w:val="&lt;Insert physical address&gt;"/>
                  </w:textInput>
                </w:ffData>
              </w:fldChar>
            </w:r>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physical address&gt;</w:t>
            </w:r>
            <w:r w:rsidRPr="00EB02BF">
              <w:rPr>
                <w:sz w:val="20"/>
                <w:szCs w:val="20"/>
              </w:rPr>
              <w:fldChar w:fldCharType="end"/>
            </w:r>
          </w:p>
          <w:p w14:paraId="5AFC55E3" w14:textId="77777777" w:rsidR="00733081" w:rsidRPr="00EB02BF" w:rsidRDefault="00733081" w:rsidP="00BA4545">
            <w:pPr>
              <w:jc w:val="both"/>
              <w:rPr>
                <w:sz w:val="20"/>
                <w:szCs w:val="20"/>
              </w:rPr>
            </w:pPr>
            <w:r w:rsidRPr="00EB02BF">
              <w:rPr>
                <w:sz w:val="20"/>
                <w:szCs w:val="20"/>
              </w:rPr>
              <w:fldChar w:fldCharType="begin">
                <w:ffData>
                  <w:name w:val="Location"/>
                  <w:enabled/>
                  <w:calcOnExit w:val="0"/>
                  <w:textInput>
                    <w:default w:val="&lt;Insert location&gt;"/>
                  </w:textInput>
                </w:ffData>
              </w:fldChar>
            </w:r>
            <w:bookmarkStart w:id="14" w:name="Location"/>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location&gt;</w:t>
            </w:r>
            <w:r w:rsidRPr="00EB02BF">
              <w:rPr>
                <w:sz w:val="20"/>
                <w:szCs w:val="20"/>
              </w:rPr>
              <w:fldChar w:fldCharType="end"/>
            </w:r>
            <w:bookmarkEnd w:id="14"/>
          </w:p>
        </w:tc>
        <w:tc>
          <w:tcPr>
            <w:tcW w:w="5554" w:type="dxa"/>
            <w:gridSpan w:val="5"/>
            <w:tcBorders>
              <w:top w:val="nil"/>
              <w:bottom w:val="single" w:sz="4" w:space="0" w:color="auto"/>
            </w:tcBorders>
          </w:tcPr>
          <w:p w14:paraId="1D77CA3F" w14:textId="77777777" w:rsidR="00733081" w:rsidRPr="00EB02BF" w:rsidRDefault="00733081" w:rsidP="00BA4545">
            <w:pPr>
              <w:jc w:val="both"/>
              <w:rPr>
                <w:sz w:val="20"/>
                <w:szCs w:val="20"/>
              </w:rPr>
            </w:pPr>
            <w:r w:rsidRPr="00EB02BF">
              <w:rPr>
                <w:sz w:val="20"/>
                <w:szCs w:val="20"/>
              </w:rPr>
              <w:fldChar w:fldCharType="begin">
                <w:ffData>
                  <w:name w:val="DBAName"/>
                  <w:enabled/>
                  <w:calcOnExit w:val="0"/>
                  <w:textInput>
                    <w:default w:val="&lt;Insert DBA name&gt;"/>
                  </w:textInput>
                </w:ffData>
              </w:fldChar>
            </w:r>
            <w:bookmarkStart w:id="15" w:name="DBANam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DBA name&gt;</w:t>
            </w:r>
            <w:r w:rsidRPr="00EB02BF">
              <w:rPr>
                <w:sz w:val="20"/>
                <w:szCs w:val="20"/>
              </w:rPr>
              <w:fldChar w:fldCharType="end"/>
            </w:r>
            <w:bookmarkEnd w:id="15"/>
          </w:p>
          <w:p w14:paraId="17969221" w14:textId="77777777" w:rsidR="00733081" w:rsidRPr="00EB02BF" w:rsidRDefault="00733081" w:rsidP="00BA4545">
            <w:pPr>
              <w:jc w:val="both"/>
              <w:rPr>
                <w:sz w:val="20"/>
                <w:szCs w:val="20"/>
              </w:rPr>
            </w:pPr>
            <w:r w:rsidRPr="00EB02BF">
              <w:rPr>
                <w:sz w:val="20"/>
                <w:szCs w:val="20"/>
              </w:rPr>
              <w:fldChar w:fldCharType="begin">
                <w:ffData>
                  <w:name w:val="DBAAddress1"/>
                  <w:enabled/>
                  <w:calcOnExit w:val="0"/>
                  <w:textInput>
                    <w:default w:val="&lt;Insert DBA mailing address&gt;"/>
                  </w:textInput>
                </w:ffData>
              </w:fldChar>
            </w:r>
            <w:bookmarkStart w:id="16" w:name="DBAAddress1"/>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DBA mailing address&gt;</w:t>
            </w:r>
            <w:r w:rsidRPr="00EB02BF">
              <w:rPr>
                <w:sz w:val="20"/>
                <w:szCs w:val="20"/>
              </w:rPr>
              <w:fldChar w:fldCharType="end"/>
            </w:r>
            <w:bookmarkEnd w:id="16"/>
          </w:p>
          <w:p w14:paraId="0670BB28" w14:textId="77777777" w:rsidR="00733081" w:rsidRPr="00EB02BF" w:rsidRDefault="00733081" w:rsidP="00BA4545">
            <w:pPr>
              <w:jc w:val="both"/>
              <w:rPr>
                <w:sz w:val="20"/>
                <w:szCs w:val="20"/>
              </w:rPr>
            </w:pPr>
            <w:r w:rsidRPr="00EB02BF">
              <w:rPr>
                <w:sz w:val="20"/>
                <w:szCs w:val="20"/>
              </w:rPr>
              <w:fldChar w:fldCharType="begin">
                <w:ffData>
                  <w:name w:val=""/>
                  <w:enabled/>
                  <w:calcOnExit w:val="0"/>
                  <w:textInput>
                    <w:default w:val="&lt;Insert DBA physical address&gt;"/>
                  </w:textInput>
                </w:ffData>
              </w:fldChar>
            </w:r>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DBA physical address&gt;</w:t>
            </w:r>
            <w:r w:rsidRPr="00EB02BF">
              <w:rPr>
                <w:sz w:val="20"/>
                <w:szCs w:val="20"/>
              </w:rPr>
              <w:fldChar w:fldCharType="end"/>
            </w:r>
          </w:p>
          <w:p w14:paraId="2DC8A5BB" w14:textId="77777777" w:rsidR="00733081" w:rsidRPr="00EB02BF" w:rsidRDefault="00733081" w:rsidP="00BA4545">
            <w:pPr>
              <w:jc w:val="both"/>
              <w:rPr>
                <w:sz w:val="20"/>
                <w:szCs w:val="20"/>
              </w:rPr>
            </w:pPr>
            <w:r w:rsidRPr="00EB02BF">
              <w:rPr>
                <w:sz w:val="20"/>
                <w:szCs w:val="20"/>
              </w:rPr>
              <w:fldChar w:fldCharType="begin">
                <w:ffData>
                  <w:name w:val="DBALocation"/>
                  <w:enabled/>
                  <w:calcOnExit w:val="0"/>
                  <w:textInput>
                    <w:default w:val="&lt;Insert DBA location&gt;"/>
                  </w:textInput>
                </w:ffData>
              </w:fldChar>
            </w:r>
            <w:bookmarkStart w:id="17" w:name="DBALocation"/>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DBA location&gt;</w:t>
            </w:r>
            <w:r w:rsidRPr="00EB02BF">
              <w:rPr>
                <w:sz w:val="20"/>
                <w:szCs w:val="20"/>
              </w:rPr>
              <w:fldChar w:fldCharType="end"/>
            </w:r>
            <w:bookmarkEnd w:id="17"/>
          </w:p>
        </w:tc>
      </w:tr>
      <w:tr w:rsidR="00733081" w:rsidRPr="00EB02BF" w14:paraId="2CBC8F94" w14:textId="77777777" w:rsidTr="00733081">
        <w:tc>
          <w:tcPr>
            <w:tcW w:w="5246" w:type="dxa"/>
            <w:gridSpan w:val="4"/>
            <w:tcBorders>
              <w:bottom w:val="nil"/>
            </w:tcBorders>
          </w:tcPr>
          <w:p w14:paraId="350B808F" w14:textId="77777777" w:rsidR="00733081" w:rsidRPr="00EB02BF" w:rsidRDefault="00733081" w:rsidP="00BA4545">
            <w:pPr>
              <w:jc w:val="both"/>
              <w:rPr>
                <w:b/>
                <w:bCs/>
                <w:sz w:val="20"/>
                <w:szCs w:val="20"/>
              </w:rPr>
            </w:pPr>
            <w:r w:rsidRPr="00EB02BF">
              <w:rPr>
                <w:b/>
                <w:bCs/>
                <w:sz w:val="20"/>
                <w:szCs w:val="20"/>
              </w:rPr>
              <w:t xml:space="preserve">3. </w:t>
            </w:r>
            <w:r>
              <w:rPr>
                <w:b/>
                <w:bCs/>
                <w:sz w:val="20"/>
                <w:szCs w:val="20"/>
              </w:rPr>
              <w:t>Grantee</w:t>
            </w:r>
            <w:r w:rsidRPr="00EB02BF">
              <w:rPr>
                <w:b/>
                <w:bCs/>
                <w:sz w:val="20"/>
                <w:szCs w:val="20"/>
              </w:rPr>
              <w:t xml:space="preserve"> Representative</w:t>
            </w:r>
          </w:p>
        </w:tc>
        <w:tc>
          <w:tcPr>
            <w:tcW w:w="5554" w:type="dxa"/>
            <w:gridSpan w:val="5"/>
            <w:tcBorders>
              <w:bottom w:val="nil"/>
            </w:tcBorders>
          </w:tcPr>
          <w:p w14:paraId="154FAD6B" w14:textId="77777777" w:rsidR="00733081" w:rsidRPr="00EB02BF" w:rsidRDefault="00733081" w:rsidP="00BA4545">
            <w:pPr>
              <w:spacing w:after="120"/>
              <w:jc w:val="both"/>
              <w:rPr>
                <w:b/>
                <w:bCs/>
                <w:sz w:val="20"/>
                <w:szCs w:val="20"/>
              </w:rPr>
            </w:pPr>
            <w:r w:rsidRPr="00EB02BF">
              <w:rPr>
                <w:b/>
                <w:bCs/>
                <w:sz w:val="20"/>
                <w:szCs w:val="20"/>
              </w:rPr>
              <w:t xml:space="preserve">4. </w:t>
            </w:r>
            <w:r>
              <w:rPr>
                <w:b/>
                <w:bCs/>
                <w:sz w:val="20"/>
                <w:szCs w:val="20"/>
              </w:rPr>
              <w:t xml:space="preserve">COMMERCE </w:t>
            </w:r>
            <w:r w:rsidRPr="00EB02BF">
              <w:rPr>
                <w:b/>
                <w:bCs/>
                <w:sz w:val="20"/>
                <w:szCs w:val="20"/>
              </w:rPr>
              <w:t>Representative</w:t>
            </w:r>
          </w:p>
        </w:tc>
      </w:tr>
      <w:tr w:rsidR="00733081" w:rsidRPr="00EB02BF" w14:paraId="206C560A" w14:textId="77777777" w:rsidTr="00733081">
        <w:trPr>
          <w:cantSplit/>
          <w:trHeight w:val="1197"/>
        </w:trPr>
        <w:tc>
          <w:tcPr>
            <w:tcW w:w="5246" w:type="dxa"/>
            <w:gridSpan w:val="4"/>
            <w:tcBorders>
              <w:top w:val="nil"/>
              <w:bottom w:val="single" w:sz="4" w:space="0" w:color="auto"/>
            </w:tcBorders>
          </w:tcPr>
          <w:p w14:paraId="58DCF2F6" w14:textId="77777777" w:rsidR="00733081" w:rsidRPr="00EB02BF" w:rsidRDefault="00733081" w:rsidP="00BA4545">
            <w:pPr>
              <w:jc w:val="both"/>
              <w:rPr>
                <w:sz w:val="20"/>
                <w:szCs w:val="20"/>
              </w:rPr>
            </w:pPr>
            <w:r w:rsidRPr="00EB02BF">
              <w:rPr>
                <w:sz w:val="20"/>
                <w:szCs w:val="20"/>
              </w:rPr>
              <w:fldChar w:fldCharType="begin">
                <w:ffData>
                  <w:name w:val="ContractorRepName"/>
                  <w:enabled/>
                  <w:calcOnExit w:val="0"/>
                  <w:textInput>
                    <w:default w:val="&lt;Insert name&gt;"/>
                  </w:textInput>
                </w:ffData>
              </w:fldChar>
            </w:r>
            <w:bookmarkStart w:id="18" w:name="ContractorRepNam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name&gt;</w:t>
            </w:r>
            <w:r w:rsidRPr="00EB02BF">
              <w:rPr>
                <w:sz w:val="20"/>
                <w:szCs w:val="20"/>
              </w:rPr>
              <w:fldChar w:fldCharType="end"/>
            </w:r>
            <w:bookmarkEnd w:id="18"/>
          </w:p>
          <w:p w14:paraId="2F61AB2C" w14:textId="77777777" w:rsidR="00733081" w:rsidRPr="00EB02BF" w:rsidRDefault="00733081" w:rsidP="00BA4545">
            <w:pPr>
              <w:jc w:val="both"/>
              <w:rPr>
                <w:sz w:val="20"/>
                <w:szCs w:val="20"/>
              </w:rPr>
            </w:pPr>
            <w:r w:rsidRPr="00EB02BF">
              <w:rPr>
                <w:sz w:val="20"/>
                <w:szCs w:val="20"/>
              </w:rPr>
              <w:fldChar w:fldCharType="begin">
                <w:ffData>
                  <w:name w:val="ContractorRepTitle"/>
                  <w:enabled/>
                  <w:calcOnExit w:val="0"/>
                  <w:textInput>
                    <w:default w:val="&lt;Insert title&gt;"/>
                  </w:textInput>
                </w:ffData>
              </w:fldChar>
            </w:r>
            <w:bookmarkStart w:id="19" w:name="ContractorRepTitl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title&gt;</w:t>
            </w:r>
            <w:r w:rsidRPr="00EB02BF">
              <w:rPr>
                <w:sz w:val="20"/>
                <w:szCs w:val="20"/>
              </w:rPr>
              <w:fldChar w:fldCharType="end"/>
            </w:r>
            <w:bookmarkEnd w:id="19"/>
          </w:p>
          <w:p w14:paraId="50F08EBA" w14:textId="77777777" w:rsidR="00733081" w:rsidRPr="00EB02BF" w:rsidRDefault="00733081" w:rsidP="00BA4545">
            <w:pPr>
              <w:jc w:val="both"/>
              <w:rPr>
                <w:sz w:val="20"/>
                <w:szCs w:val="20"/>
              </w:rPr>
            </w:pPr>
            <w:r w:rsidRPr="00EB02BF">
              <w:rPr>
                <w:sz w:val="20"/>
                <w:szCs w:val="20"/>
              </w:rPr>
              <w:fldChar w:fldCharType="begin">
                <w:ffData>
                  <w:name w:val="ContractorRepPhone"/>
                  <w:enabled/>
                  <w:calcOnExit w:val="0"/>
                  <w:textInput>
                    <w:default w:val="&lt;Insert phone&gt;"/>
                  </w:textInput>
                </w:ffData>
              </w:fldChar>
            </w:r>
            <w:bookmarkStart w:id="20" w:name="ContractorRepPhon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phone&gt;</w:t>
            </w:r>
            <w:r w:rsidRPr="00EB02BF">
              <w:rPr>
                <w:sz w:val="20"/>
                <w:szCs w:val="20"/>
              </w:rPr>
              <w:fldChar w:fldCharType="end"/>
            </w:r>
          </w:p>
          <w:bookmarkEnd w:id="20"/>
          <w:p w14:paraId="37A043F2" w14:textId="77777777" w:rsidR="00733081" w:rsidRPr="00EB02BF" w:rsidRDefault="00733081" w:rsidP="00BA4545">
            <w:pPr>
              <w:jc w:val="both"/>
              <w:rPr>
                <w:sz w:val="20"/>
                <w:szCs w:val="20"/>
              </w:rPr>
            </w:pPr>
            <w:r w:rsidRPr="00EB02BF">
              <w:rPr>
                <w:sz w:val="20"/>
                <w:szCs w:val="20"/>
              </w:rPr>
              <w:fldChar w:fldCharType="begin">
                <w:ffData>
                  <w:name w:val="ContractorRepFAX"/>
                  <w:enabled/>
                  <w:calcOnExit w:val="0"/>
                  <w:textInput>
                    <w:default w:val="&lt;Insert FAX&gt;"/>
                  </w:textInput>
                </w:ffData>
              </w:fldChar>
            </w:r>
            <w:bookmarkStart w:id="21" w:name="ContractorRepFAX"/>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FAX&gt;</w:t>
            </w:r>
            <w:r w:rsidRPr="00EB02BF">
              <w:rPr>
                <w:sz w:val="20"/>
                <w:szCs w:val="20"/>
              </w:rPr>
              <w:fldChar w:fldCharType="end"/>
            </w:r>
          </w:p>
          <w:bookmarkEnd w:id="21"/>
          <w:p w14:paraId="1A5B749B" w14:textId="77777777" w:rsidR="00733081" w:rsidRPr="00EB02BF" w:rsidRDefault="00733081" w:rsidP="00BA4545">
            <w:pPr>
              <w:jc w:val="both"/>
              <w:rPr>
                <w:sz w:val="20"/>
                <w:szCs w:val="20"/>
              </w:rPr>
            </w:pPr>
            <w:r w:rsidRPr="00EB02BF">
              <w:rPr>
                <w:sz w:val="20"/>
                <w:szCs w:val="20"/>
              </w:rPr>
              <w:fldChar w:fldCharType="begin">
                <w:ffData>
                  <w:name w:val="ContractorRepEmail"/>
                  <w:enabled/>
                  <w:calcOnExit w:val="0"/>
                  <w:textInput>
                    <w:default w:val="&lt;Insert e-mail&gt;"/>
                  </w:textInput>
                </w:ffData>
              </w:fldChar>
            </w:r>
            <w:bookmarkStart w:id="22" w:name="ContractorRepEmail"/>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e-mail&gt;</w:t>
            </w:r>
            <w:r w:rsidRPr="00EB02BF">
              <w:rPr>
                <w:sz w:val="20"/>
                <w:szCs w:val="20"/>
              </w:rPr>
              <w:fldChar w:fldCharType="end"/>
            </w:r>
            <w:bookmarkEnd w:id="22"/>
          </w:p>
        </w:tc>
        <w:tc>
          <w:tcPr>
            <w:tcW w:w="2726" w:type="dxa"/>
            <w:gridSpan w:val="3"/>
            <w:tcBorders>
              <w:top w:val="nil"/>
              <w:bottom w:val="single" w:sz="4" w:space="0" w:color="auto"/>
              <w:right w:val="nil"/>
            </w:tcBorders>
          </w:tcPr>
          <w:p w14:paraId="4195220B" w14:textId="77777777" w:rsidR="00733081" w:rsidRPr="00EB02BF" w:rsidRDefault="00733081" w:rsidP="00BA4545">
            <w:pPr>
              <w:jc w:val="both"/>
              <w:rPr>
                <w:sz w:val="20"/>
                <w:szCs w:val="20"/>
              </w:rPr>
            </w:pPr>
            <w:r w:rsidRPr="00EB02BF">
              <w:rPr>
                <w:sz w:val="20"/>
                <w:szCs w:val="20"/>
              </w:rPr>
              <w:fldChar w:fldCharType="begin">
                <w:ffData>
                  <w:name w:val="AgencyRepName"/>
                  <w:enabled/>
                  <w:calcOnExit w:val="0"/>
                  <w:textInput>
                    <w:default w:val="&lt;Insert name&gt;"/>
                  </w:textInput>
                </w:ffData>
              </w:fldChar>
            </w:r>
            <w:bookmarkStart w:id="23" w:name="AgencyRepNam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name&gt;</w:t>
            </w:r>
            <w:r w:rsidRPr="00EB02BF">
              <w:rPr>
                <w:sz w:val="20"/>
                <w:szCs w:val="20"/>
              </w:rPr>
              <w:fldChar w:fldCharType="end"/>
            </w:r>
          </w:p>
          <w:bookmarkEnd w:id="23"/>
          <w:p w14:paraId="1147E1A1" w14:textId="77777777" w:rsidR="00733081" w:rsidRPr="00EB02BF" w:rsidRDefault="00733081" w:rsidP="00BA4545">
            <w:pPr>
              <w:jc w:val="both"/>
              <w:rPr>
                <w:sz w:val="20"/>
                <w:szCs w:val="20"/>
              </w:rPr>
            </w:pPr>
            <w:r w:rsidRPr="00EB02BF">
              <w:rPr>
                <w:sz w:val="20"/>
                <w:szCs w:val="20"/>
              </w:rPr>
              <w:fldChar w:fldCharType="begin">
                <w:ffData>
                  <w:name w:val="AgencyRepTitle"/>
                  <w:enabled/>
                  <w:calcOnExit w:val="0"/>
                  <w:textInput>
                    <w:default w:val="&lt;Insert title&gt;"/>
                  </w:textInput>
                </w:ffData>
              </w:fldChar>
            </w:r>
            <w:bookmarkStart w:id="24" w:name="AgencyRepTitl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title&gt;</w:t>
            </w:r>
            <w:r w:rsidRPr="00EB02BF">
              <w:rPr>
                <w:sz w:val="20"/>
                <w:szCs w:val="20"/>
              </w:rPr>
              <w:fldChar w:fldCharType="end"/>
            </w:r>
            <w:bookmarkEnd w:id="24"/>
          </w:p>
          <w:p w14:paraId="0DA7AAF8" w14:textId="77777777" w:rsidR="00733081" w:rsidRPr="00EB02BF" w:rsidRDefault="00733081" w:rsidP="00BA4545">
            <w:pPr>
              <w:jc w:val="both"/>
              <w:rPr>
                <w:sz w:val="20"/>
                <w:szCs w:val="20"/>
              </w:rPr>
            </w:pPr>
            <w:r w:rsidRPr="00EB02BF">
              <w:rPr>
                <w:sz w:val="20"/>
                <w:szCs w:val="20"/>
              </w:rPr>
              <w:fldChar w:fldCharType="begin">
                <w:ffData>
                  <w:name w:val="AgencyRepPhone"/>
                  <w:enabled/>
                  <w:calcOnExit w:val="0"/>
                  <w:textInput>
                    <w:default w:val="&lt;Insert phone&gt;"/>
                  </w:textInput>
                </w:ffData>
              </w:fldChar>
            </w:r>
            <w:bookmarkStart w:id="25" w:name="AgencyRepPhon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phone&gt;</w:t>
            </w:r>
            <w:r w:rsidRPr="00EB02BF">
              <w:rPr>
                <w:sz w:val="20"/>
                <w:szCs w:val="20"/>
              </w:rPr>
              <w:fldChar w:fldCharType="end"/>
            </w:r>
          </w:p>
          <w:p w14:paraId="74569886" w14:textId="77777777" w:rsidR="00733081" w:rsidRPr="00EB02BF" w:rsidRDefault="00733081" w:rsidP="00BA4545">
            <w:pPr>
              <w:jc w:val="both"/>
              <w:rPr>
                <w:sz w:val="20"/>
                <w:szCs w:val="20"/>
              </w:rPr>
            </w:pPr>
            <w:r w:rsidRPr="00EB02BF">
              <w:rPr>
                <w:sz w:val="20"/>
                <w:szCs w:val="20"/>
              </w:rPr>
              <w:fldChar w:fldCharType="begin">
                <w:ffData>
                  <w:name w:val="AgencyRepFAX"/>
                  <w:enabled/>
                  <w:calcOnExit w:val="0"/>
                  <w:textInput>
                    <w:default w:val="&lt;Insert FAX&gt;"/>
                  </w:textInput>
                </w:ffData>
              </w:fldChar>
            </w:r>
            <w:bookmarkStart w:id="26" w:name="AgencyRepFAX"/>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FAX&gt;</w:t>
            </w:r>
            <w:r w:rsidRPr="00EB02BF">
              <w:rPr>
                <w:sz w:val="20"/>
                <w:szCs w:val="20"/>
              </w:rPr>
              <w:fldChar w:fldCharType="end"/>
            </w:r>
          </w:p>
          <w:bookmarkEnd w:id="26"/>
          <w:p w14:paraId="392641DE" w14:textId="77777777" w:rsidR="00733081" w:rsidRPr="00EB02BF" w:rsidRDefault="00733081" w:rsidP="00BA4545">
            <w:pPr>
              <w:spacing w:after="120"/>
              <w:jc w:val="both"/>
              <w:rPr>
                <w:sz w:val="20"/>
                <w:szCs w:val="20"/>
              </w:rPr>
            </w:pPr>
            <w:r w:rsidRPr="00EB02BF">
              <w:rPr>
                <w:sz w:val="20"/>
                <w:szCs w:val="20"/>
              </w:rPr>
              <w:fldChar w:fldCharType="begin">
                <w:ffData>
                  <w:name w:val="AgencyRepEmail"/>
                  <w:enabled/>
                  <w:calcOnExit w:val="0"/>
                  <w:textInput>
                    <w:default w:val="&lt;Insert e-mail&gt;"/>
                  </w:textInput>
                </w:ffData>
              </w:fldChar>
            </w:r>
            <w:bookmarkStart w:id="27" w:name="AgencyRepEmail"/>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e-mail&gt;</w:t>
            </w:r>
            <w:r w:rsidRPr="00EB02BF">
              <w:rPr>
                <w:sz w:val="20"/>
                <w:szCs w:val="20"/>
              </w:rPr>
              <w:fldChar w:fldCharType="end"/>
            </w:r>
            <w:bookmarkEnd w:id="27"/>
          </w:p>
        </w:tc>
        <w:bookmarkEnd w:id="25"/>
        <w:tc>
          <w:tcPr>
            <w:tcW w:w="2828" w:type="dxa"/>
            <w:gridSpan w:val="2"/>
            <w:tcBorders>
              <w:top w:val="nil"/>
              <w:left w:val="nil"/>
              <w:bottom w:val="single" w:sz="4" w:space="0" w:color="auto"/>
            </w:tcBorders>
          </w:tcPr>
          <w:p w14:paraId="0BB9BECA" w14:textId="77777777" w:rsidR="00733081" w:rsidRPr="00EB02BF" w:rsidRDefault="00733081" w:rsidP="00BA4545">
            <w:pPr>
              <w:jc w:val="both"/>
              <w:rPr>
                <w:sz w:val="20"/>
                <w:szCs w:val="20"/>
              </w:rPr>
            </w:pPr>
            <w:r w:rsidRPr="00EB02BF">
              <w:rPr>
                <w:sz w:val="20"/>
                <w:szCs w:val="20"/>
              </w:rPr>
              <w:fldChar w:fldCharType="begin">
                <w:ffData>
                  <w:name w:val=""/>
                  <w:enabled/>
                  <w:calcOnExit w:val="0"/>
                  <w:textInput>
                    <w:default w:val="&lt;Insert mailing address&gt;"/>
                  </w:textInput>
                </w:ffData>
              </w:fldChar>
            </w:r>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mailing address&gt;</w:t>
            </w:r>
            <w:r w:rsidRPr="00EB02BF">
              <w:rPr>
                <w:sz w:val="20"/>
                <w:szCs w:val="20"/>
              </w:rPr>
              <w:fldChar w:fldCharType="end"/>
            </w:r>
          </w:p>
          <w:p w14:paraId="6FD8F664" w14:textId="77777777" w:rsidR="00733081" w:rsidRPr="00EB02BF" w:rsidRDefault="00733081" w:rsidP="00BA4545">
            <w:pPr>
              <w:jc w:val="both"/>
              <w:rPr>
                <w:sz w:val="20"/>
                <w:szCs w:val="20"/>
              </w:rPr>
            </w:pPr>
            <w:r w:rsidRPr="00EB02BF">
              <w:rPr>
                <w:sz w:val="20"/>
                <w:szCs w:val="20"/>
              </w:rPr>
              <w:fldChar w:fldCharType="begin">
                <w:ffData>
                  <w:name w:val=""/>
                  <w:enabled/>
                  <w:calcOnExit w:val="0"/>
                  <w:textInput>
                    <w:default w:val="&lt;Insert physical address&gt;"/>
                  </w:textInput>
                </w:ffData>
              </w:fldChar>
            </w:r>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physical address&gt;</w:t>
            </w:r>
            <w:r w:rsidRPr="00EB02BF">
              <w:rPr>
                <w:sz w:val="20"/>
                <w:szCs w:val="20"/>
              </w:rPr>
              <w:fldChar w:fldCharType="end"/>
            </w:r>
          </w:p>
          <w:p w14:paraId="71713E34" w14:textId="77777777" w:rsidR="00733081" w:rsidRPr="00EB02BF" w:rsidRDefault="00733081" w:rsidP="00BA4545">
            <w:pPr>
              <w:jc w:val="both"/>
              <w:rPr>
                <w:sz w:val="20"/>
                <w:szCs w:val="20"/>
              </w:rPr>
            </w:pPr>
            <w:r w:rsidRPr="00EB02BF">
              <w:rPr>
                <w:sz w:val="20"/>
                <w:szCs w:val="20"/>
              </w:rPr>
              <w:fldChar w:fldCharType="begin">
                <w:ffData>
                  <w:name w:val="Location"/>
                  <w:enabled/>
                  <w:calcOnExit w:val="0"/>
                  <w:textInput>
                    <w:default w:val="&lt;Insert location&gt;"/>
                  </w:textInput>
                </w:ffData>
              </w:fldChar>
            </w:r>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location&gt;</w:t>
            </w:r>
            <w:r w:rsidRPr="00EB02BF">
              <w:rPr>
                <w:sz w:val="20"/>
                <w:szCs w:val="20"/>
              </w:rPr>
              <w:fldChar w:fldCharType="end"/>
            </w:r>
          </w:p>
        </w:tc>
      </w:tr>
      <w:tr w:rsidR="00733081" w:rsidRPr="00EB02BF" w14:paraId="547EBF6B" w14:textId="77777777" w:rsidTr="00733081">
        <w:trPr>
          <w:cantSplit/>
          <w:trHeight w:val="260"/>
        </w:trPr>
        <w:tc>
          <w:tcPr>
            <w:tcW w:w="2414" w:type="dxa"/>
            <w:tcBorders>
              <w:bottom w:val="nil"/>
            </w:tcBorders>
          </w:tcPr>
          <w:p w14:paraId="772D8EED" w14:textId="77777777" w:rsidR="00733081" w:rsidRPr="00EB02BF" w:rsidRDefault="00733081" w:rsidP="00BA4545">
            <w:pPr>
              <w:spacing w:after="120"/>
              <w:jc w:val="both"/>
              <w:rPr>
                <w:b/>
                <w:bCs/>
                <w:sz w:val="20"/>
                <w:szCs w:val="20"/>
              </w:rPr>
            </w:pPr>
            <w:r w:rsidRPr="00EB02BF">
              <w:rPr>
                <w:b/>
                <w:bCs/>
                <w:sz w:val="20"/>
                <w:szCs w:val="20"/>
              </w:rPr>
              <w:t xml:space="preserve">5. </w:t>
            </w:r>
            <w:r>
              <w:rPr>
                <w:b/>
                <w:bCs/>
                <w:sz w:val="20"/>
                <w:szCs w:val="20"/>
              </w:rPr>
              <w:t>Grant</w:t>
            </w:r>
            <w:r w:rsidRPr="00EB02BF">
              <w:rPr>
                <w:b/>
                <w:bCs/>
                <w:sz w:val="20"/>
                <w:szCs w:val="20"/>
              </w:rPr>
              <w:t xml:space="preserve"> Amount</w:t>
            </w:r>
          </w:p>
        </w:tc>
        <w:tc>
          <w:tcPr>
            <w:tcW w:w="4257" w:type="dxa"/>
            <w:gridSpan w:val="4"/>
            <w:tcBorders>
              <w:bottom w:val="nil"/>
            </w:tcBorders>
          </w:tcPr>
          <w:p w14:paraId="29D11D60" w14:textId="77777777" w:rsidR="00733081" w:rsidRPr="00EB02BF" w:rsidRDefault="00733081" w:rsidP="00BA4545">
            <w:pPr>
              <w:jc w:val="both"/>
              <w:rPr>
                <w:b/>
                <w:bCs/>
                <w:sz w:val="20"/>
                <w:szCs w:val="20"/>
              </w:rPr>
            </w:pPr>
            <w:r w:rsidRPr="00EB02BF">
              <w:rPr>
                <w:b/>
                <w:bCs/>
                <w:sz w:val="20"/>
                <w:szCs w:val="20"/>
              </w:rPr>
              <w:t>6. Funding Source</w:t>
            </w:r>
          </w:p>
        </w:tc>
        <w:tc>
          <w:tcPr>
            <w:tcW w:w="1961" w:type="dxa"/>
            <w:gridSpan w:val="3"/>
            <w:tcBorders>
              <w:bottom w:val="nil"/>
            </w:tcBorders>
          </w:tcPr>
          <w:p w14:paraId="5660A857" w14:textId="77777777" w:rsidR="00733081" w:rsidRPr="00EB02BF" w:rsidRDefault="00733081" w:rsidP="00BA4545">
            <w:pPr>
              <w:jc w:val="both"/>
              <w:rPr>
                <w:b/>
                <w:bCs/>
                <w:sz w:val="20"/>
                <w:szCs w:val="20"/>
              </w:rPr>
            </w:pPr>
            <w:r w:rsidRPr="00EB02BF">
              <w:rPr>
                <w:b/>
                <w:bCs/>
                <w:sz w:val="20"/>
                <w:szCs w:val="20"/>
              </w:rPr>
              <w:t>7. Start Date</w:t>
            </w:r>
          </w:p>
        </w:tc>
        <w:tc>
          <w:tcPr>
            <w:tcW w:w="2168" w:type="dxa"/>
            <w:tcBorders>
              <w:bottom w:val="nil"/>
            </w:tcBorders>
          </w:tcPr>
          <w:p w14:paraId="552701D9" w14:textId="77777777" w:rsidR="00733081" w:rsidRPr="00EB02BF" w:rsidRDefault="00733081" w:rsidP="00BA4545">
            <w:pPr>
              <w:jc w:val="both"/>
              <w:rPr>
                <w:b/>
                <w:bCs/>
                <w:sz w:val="20"/>
                <w:szCs w:val="20"/>
              </w:rPr>
            </w:pPr>
            <w:r w:rsidRPr="00EB02BF">
              <w:rPr>
                <w:b/>
                <w:bCs/>
                <w:sz w:val="20"/>
                <w:szCs w:val="20"/>
              </w:rPr>
              <w:t>8. End Date</w:t>
            </w:r>
          </w:p>
        </w:tc>
      </w:tr>
      <w:tr w:rsidR="00733081" w:rsidRPr="00EB02BF" w14:paraId="07631491" w14:textId="77777777" w:rsidTr="00733081">
        <w:trPr>
          <w:cantSplit/>
          <w:trHeight w:val="351"/>
        </w:trPr>
        <w:tc>
          <w:tcPr>
            <w:tcW w:w="2414" w:type="dxa"/>
            <w:tcBorders>
              <w:top w:val="nil"/>
            </w:tcBorders>
          </w:tcPr>
          <w:p w14:paraId="1D8240B1" w14:textId="77777777" w:rsidR="00733081" w:rsidRPr="00EB02BF" w:rsidRDefault="00733081" w:rsidP="00BA4545">
            <w:pPr>
              <w:jc w:val="both"/>
              <w:rPr>
                <w:sz w:val="20"/>
                <w:szCs w:val="20"/>
              </w:rPr>
            </w:pPr>
            <w:r w:rsidRPr="00EB02BF">
              <w:rPr>
                <w:sz w:val="20"/>
                <w:szCs w:val="20"/>
              </w:rPr>
              <w:fldChar w:fldCharType="begin">
                <w:ffData>
                  <w:name w:val="Total"/>
                  <w:enabled/>
                  <w:calcOnExit w:val="0"/>
                  <w:textInput>
                    <w:default w:val="&lt;Insert contract total&gt;"/>
                  </w:textInput>
                </w:ffData>
              </w:fldChar>
            </w:r>
            <w:bookmarkStart w:id="28" w:name="Total"/>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 xml:space="preserve">&lt;Insert </w:t>
            </w:r>
            <w:r>
              <w:rPr>
                <w:noProof/>
                <w:sz w:val="20"/>
                <w:szCs w:val="20"/>
              </w:rPr>
              <w:t>$ amount</w:t>
            </w:r>
            <w:r w:rsidRPr="00EB02BF">
              <w:rPr>
                <w:noProof/>
                <w:sz w:val="20"/>
                <w:szCs w:val="20"/>
              </w:rPr>
              <w:t>&gt;</w:t>
            </w:r>
            <w:r w:rsidRPr="00EB02BF">
              <w:rPr>
                <w:sz w:val="20"/>
                <w:szCs w:val="20"/>
              </w:rPr>
              <w:fldChar w:fldCharType="end"/>
            </w:r>
            <w:bookmarkEnd w:id="28"/>
          </w:p>
        </w:tc>
        <w:tc>
          <w:tcPr>
            <w:tcW w:w="4257" w:type="dxa"/>
            <w:gridSpan w:val="4"/>
            <w:tcBorders>
              <w:top w:val="nil"/>
            </w:tcBorders>
          </w:tcPr>
          <w:p w14:paraId="28F89175" w14:textId="77777777" w:rsidR="00733081" w:rsidRPr="00EB02BF" w:rsidRDefault="00733081" w:rsidP="00BA4545">
            <w:pPr>
              <w:jc w:val="both"/>
              <w:rPr>
                <w:sz w:val="20"/>
                <w:szCs w:val="20"/>
              </w:rPr>
            </w:pPr>
            <w:r w:rsidRPr="00EB02BF">
              <w:rPr>
                <w:b/>
                <w:bCs/>
                <w:sz w:val="20"/>
                <w:szCs w:val="20"/>
              </w:rPr>
              <w:t>Federal:</w:t>
            </w:r>
            <w:r w:rsidRPr="00EB02BF">
              <w:rPr>
                <w:sz w:val="20"/>
                <w:szCs w:val="20"/>
              </w:rPr>
              <w:t xml:space="preserve"> </w:t>
            </w:r>
            <w:r w:rsidRPr="00EB02BF">
              <w:rPr>
                <w:sz w:val="20"/>
                <w:szCs w:val="20"/>
              </w:rPr>
              <w:fldChar w:fldCharType="begin">
                <w:ffData>
                  <w:name w:val="Check1"/>
                  <w:enabled/>
                  <w:calcOnExit w:val="0"/>
                  <w:checkBox>
                    <w:sizeAuto/>
                    <w:default w:val="0"/>
                  </w:checkBox>
                </w:ffData>
              </w:fldChar>
            </w:r>
            <w:bookmarkStart w:id="29" w:name="Check1"/>
            <w:r w:rsidRPr="00EB02BF">
              <w:rPr>
                <w:sz w:val="20"/>
                <w:szCs w:val="20"/>
              </w:rPr>
              <w:instrText xml:space="preserve"> FORMCHECKBOX </w:instrText>
            </w:r>
            <w:r w:rsidR="00935E17">
              <w:rPr>
                <w:sz w:val="20"/>
                <w:szCs w:val="20"/>
              </w:rPr>
            </w:r>
            <w:r w:rsidR="00935E17">
              <w:rPr>
                <w:sz w:val="20"/>
                <w:szCs w:val="20"/>
              </w:rPr>
              <w:fldChar w:fldCharType="separate"/>
            </w:r>
            <w:r w:rsidRPr="00EB02BF">
              <w:rPr>
                <w:sz w:val="20"/>
                <w:szCs w:val="20"/>
              </w:rPr>
              <w:fldChar w:fldCharType="end"/>
            </w:r>
            <w:bookmarkEnd w:id="29"/>
            <w:r w:rsidRPr="00EB02BF">
              <w:rPr>
                <w:sz w:val="20"/>
                <w:szCs w:val="20"/>
              </w:rPr>
              <w:t xml:space="preserve">  </w:t>
            </w:r>
            <w:r w:rsidRPr="00EB02BF">
              <w:rPr>
                <w:b/>
                <w:bCs/>
                <w:sz w:val="20"/>
                <w:szCs w:val="20"/>
              </w:rPr>
              <w:t>State:</w:t>
            </w:r>
            <w:r w:rsidRPr="00EB02BF">
              <w:rPr>
                <w:sz w:val="20"/>
                <w:szCs w:val="20"/>
              </w:rPr>
              <w:t xml:space="preserve"> </w:t>
            </w:r>
            <w:r w:rsidRPr="00EB02BF">
              <w:rPr>
                <w:sz w:val="20"/>
                <w:szCs w:val="20"/>
              </w:rPr>
              <w:fldChar w:fldCharType="begin">
                <w:ffData>
                  <w:name w:val="Check1"/>
                  <w:enabled/>
                  <w:calcOnExit w:val="0"/>
                  <w:checkBox>
                    <w:sizeAuto/>
                    <w:default w:val="0"/>
                  </w:checkBox>
                </w:ffData>
              </w:fldChar>
            </w:r>
            <w:r w:rsidRPr="00EB02BF">
              <w:rPr>
                <w:sz w:val="20"/>
                <w:szCs w:val="20"/>
              </w:rPr>
              <w:instrText xml:space="preserve"> FORMCHECKBOX </w:instrText>
            </w:r>
            <w:r w:rsidR="00935E17">
              <w:rPr>
                <w:sz w:val="20"/>
                <w:szCs w:val="20"/>
              </w:rPr>
            </w:r>
            <w:r w:rsidR="00935E17">
              <w:rPr>
                <w:sz w:val="20"/>
                <w:szCs w:val="20"/>
              </w:rPr>
              <w:fldChar w:fldCharType="separate"/>
            </w:r>
            <w:r w:rsidRPr="00EB02BF">
              <w:rPr>
                <w:sz w:val="20"/>
                <w:szCs w:val="20"/>
              </w:rPr>
              <w:fldChar w:fldCharType="end"/>
            </w:r>
            <w:r w:rsidRPr="00EB02BF">
              <w:rPr>
                <w:sz w:val="20"/>
                <w:szCs w:val="20"/>
              </w:rPr>
              <w:t xml:space="preserve">  </w:t>
            </w:r>
            <w:r w:rsidRPr="00EB02BF">
              <w:rPr>
                <w:b/>
                <w:bCs/>
                <w:sz w:val="20"/>
                <w:szCs w:val="20"/>
              </w:rPr>
              <w:t xml:space="preserve">Other: </w:t>
            </w:r>
            <w:r w:rsidRPr="00EB02BF">
              <w:rPr>
                <w:b/>
                <w:bCs/>
                <w:sz w:val="20"/>
                <w:szCs w:val="20"/>
              </w:rPr>
              <w:fldChar w:fldCharType="begin">
                <w:ffData>
                  <w:name w:val="Check1"/>
                  <w:enabled/>
                  <w:calcOnExit w:val="0"/>
                  <w:checkBox>
                    <w:sizeAuto/>
                    <w:default w:val="0"/>
                  </w:checkBox>
                </w:ffData>
              </w:fldChar>
            </w:r>
            <w:r w:rsidRPr="00EB02BF">
              <w:rPr>
                <w:b/>
                <w:bCs/>
                <w:sz w:val="20"/>
                <w:szCs w:val="20"/>
              </w:rPr>
              <w:instrText xml:space="preserve"> FORMCHECKBOX </w:instrText>
            </w:r>
            <w:r w:rsidR="00935E17">
              <w:rPr>
                <w:b/>
                <w:bCs/>
                <w:sz w:val="20"/>
                <w:szCs w:val="20"/>
              </w:rPr>
            </w:r>
            <w:r w:rsidR="00935E17">
              <w:rPr>
                <w:b/>
                <w:bCs/>
                <w:sz w:val="20"/>
                <w:szCs w:val="20"/>
              </w:rPr>
              <w:fldChar w:fldCharType="separate"/>
            </w:r>
            <w:r w:rsidRPr="00EB02BF">
              <w:rPr>
                <w:b/>
                <w:bCs/>
                <w:sz w:val="20"/>
                <w:szCs w:val="20"/>
              </w:rPr>
              <w:fldChar w:fldCharType="end"/>
            </w:r>
            <w:r w:rsidRPr="00EB02BF">
              <w:rPr>
                <w:b/>
                <w:bCs/>
                <w:sz w:val="20"/>
                <w:szCs w:val="20"/>
              </w:rPr>
              <w:t xml:space="preserve">  N/A: </w:t>
            </w:r>
            <w:r w:rsidRPr="00EB02BF">
              <w:rPr>
                <w:b/>
                <w:bCs/>
                <w:sz w:val="20"/>
                <w:szCs w:val="20"/>
              </w:rPr>
              <w:fldChar w:fldCharType="begin">
                <w:ffData>
                  <w:name w:val="Check1"/>
                  <w:enabled/>
                  <w:calcOnExit w:val="0"/>
                  <w:checkBox>
                    <w:sizeAuto/>
                    <w:default w:val="0"/>
                  </w:checkBox>
                </w:ffData>
              </w:fldChar>
            </w:r>
            <w:r w:rsidRPr="00EB02BF">
              <w:rPr>
                <w:b/>
                <w:bCs/>
                <w:sz w:val="20"/>
                <w:szCs w:val="20"/>
              </w:rPr>
              <w:instrText xml:space="preserve"> FORMCHECKBOX </w:instrText>
            </w:r>
            <w:r w:rsidR="00935E17">
              <w:rPr>
                <w:b/>
                <w:bCs/>
                <w:sz w:val="20"/>
                <w:szCs w:val="20"/>
              </w:rPr>
            </w:r>
            <w:r w:rsidR="00935E17">
              <w:rPr>
                <w:b/>
                <w:bCs/>
                <w:sz w:val="20"/>
                <w:szCs w:val="20"/>
              </w:rPr>
              <w:fldChar w:fldCharType="separate"/>
            </w:r>
            <w:r w:rsidRPr="00EB02BF">
              <w:rPr>
                <w:b/>
                <w:bCs/>
                <w:sz w:val="20"/>
                <w:szCs w:val="20"/>
              </w:rPr>
              <w:fldChar w:fldCharType="end"/>
            </w:r>
          </w:p>
        </w:tc>
        <w:tc>
          <w:tcPr>
            <w:tcW w:w="1961" w:type="dxa"/>
            <w:gridSpan w:val="3"/>
            <w:tcBorders>
              <w:top w:val="nil"/>
            </w:tcBorders>
          </w:tcPr>
          <w:p w14:paraId="62F0F019" w14:textId="77777777" w:rsidR="00733081" w:rsidRPr="00EB02BF" w:rsidRDefault="00733081" w:rsidP="00BA4545">
            <w:pPr>
              <w:jc w:val="both"/>
              <w:rPr>
                <w:sz w:val="20"/>
                <w:szCs w:val="20"/>
              </w:rPr>
            </w:pPr>
            <w:r w:rsidRPr="00EB02BF">
              <w:rPr>
                <w:sz w:val="20"/>
                <w:szCs w:val="20"/>
              </w:rPr>
              <w:fldChar w:fldCharType="begin">
                <w:ffData>
                  <w:name w:val="AwardDate"/>
                  <w:enabled/>
                  <w:calcOnExit w:val="0"/>
                  <w:textInput>
                    <w:default w:val="&lt;Insert award date&gt;"/>
                  </w:textInput>
                </w:ffData>
              </w:fldChar>
            </w:r>
            <w:bookmarkStart w:id="30" w:name="AwardDat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date&gt;</w:t>
            </w:r>
            <w:r w:rsidRPr="00EB02BF">
              <w:rPr>
                <w:sz w:val="20"/>
                <w:szCs w:val="20"/>
              </w:rPr>
              <w:fldChar w:fldCharType="end"/>
            </w:r>
            <w:bookmarkEnd w:id="30"/>
          </w:p>
        </w:tc>
        <w:tc>
          <w:tcPr>
            <w:tcW w:w="2168" w:type="dxa"/>
            <w:tcBorders>
              <w:top w:val="nil"/>
            </w:tcBorders>
          </w:tcPr>
          <w:p w14:paraId="5037CA92" w14:textId="77777777" w:rsidR="00733081" w:rsidRPr="00EB02BF" w:rsidRDefault="00733081" w:rsidP="00BA4545">
            <w:pPr>
              <w:jc w:val="both"/>
              <w:rPr>
                <w:sz w:val="20"/>
                <w:szCs w:val="20"/>
              </w:rPr>
            </w:pPr>
            <w:r w:rsidRPr="00EB02BF">
              <w:rPr>
                <w:sz w:val="20"/>
                <w:szCs w:val="20"/>
              </w:rPr>
              <w:fldChar w:fldCharType="begin">
                <w:ffData>
                  <w:name w:val="EndDate"/>
                  <w:enabled/>
                  <w:calcOnExit w:val="0"/>
                  <w:textInput>
                    <w:default w:val="&lt;Insert end date&gt;"/>
                  </w:textInput>
                </w:ffData>
              </w:fldChar>
            </w:r>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date&gt;</w:t>
            </w:r>
            <w:r w:rsidRPr="00EB02BF">
              <w:rPr>
                <w:sz w:val="20"/>
                <w:szCs w:val="20"/>
              </w:rPr>
              <w:fldChar w:fldCharType="end"/>
            </w:r>
          </w:p>
        </w:tc>
      </w:tr>
      <w:tr w:rsidR="00733081" w:rsidRPr="00EB02BF" w14:paraId="093CFF58" w14:textId="77777777" w:rsidTr="00733081">
        <w:trPr>
          <w:cantSplit/>
        </w:trPr>
        <w:tc>
          <w:tcPr>
            <w:tcW w:w="3438" w:type="dxa"/>
            <w:gridSpan w:val="3"/>
            <w:tcBorders>
              <w:bottom w:val="nil"/>
              <w:right w:val="nil"/>
            </w:tcBorders>
          </w:tcPr>
          <w:p w14:paraId="7F18A3C3" w14:textId="77777777" w:rsidR="00733081" w:rsidRDefault="00733081" w:rsidP="00BA4545">
            <w:pPr>
              <w:jc w:val="both"/>
              <w:rPr>
                <w:b/>
                <w:bCs/>
                <w:position w:val="12"/>
                <w:sz w:val="20"/>
                <w:szCs w:val="20"/>
              </w:rPr>
            </w:pPr>
            <w:r w:rsidRPr="00EB02BF">
              <w:rPr>
                <w:b/>
                <w:bCs/>
                <w:position w:val="12"/>
                <w:sz w:val="20"/>
                <w:szCs w:val="20"/>
              </w:rPr>
              <w:t>9. Federal Funds (as applicable)</w:t>
            </w:r>
          </w:p>
          <w:p w14:paraId="6F4F6CAB" w14:textId="77777777" w:rsidR="00733081" w:rsidRPr="00EB02BF" w:rsidRDefault="00733081" w:rsidP="00BA4545">
            <w:pPr>
              <w:jc w:val="both"/>
              <w:rPr>
                <w:b/>
                <w:bCs/>
                <w:sz w:val="20"/>
                <w:szCs w:val="20"/>
              </w:rPr>
            </w:pPr>
            <w:r w:rsidRPr="00EB02BF">
              <w:rPr>
                <w:sz w:val="20"/>
                <w:szCs w:val="20"/>
              </w:rPr>
              <w:fldChar w:fldCharType="begin">
                <w:ffData>
                  <w:name w:val="FedAgency1"/>
                  <w:enabled/>
                  <w:calcOnExit w:val="0"/>
                  <w:helpText w:type="text" w:val="Hit the &quot;Enter&quot; key to start a new line as necessary"/>
                  <w:statusText w:type="text" w:val="Hit the &quot;Enter&quot; key to start a new line as necessary"/>
                  <w:textInput>
                    <w:default w:val="&lt;Insert agency name&gt;"/>
                  </w:textInput>
                </w:ffData>
              </w:fldChar>
            </w:r>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 xml:space="preserve">&lt;Insert </w:t>
            </w:r>
            <w:r>
              <w:rPr>
                <w:noProof/>
                <w:sz w:val="20"/>
                <w:szCs w:val="20"/>
              </w:rPr>
              <w:t>$ amount</w:t>
            </w:r>
            <w:r w:rsidRPr="00EB02BF">
              <w:rPr>
                <w:noProof/>
                <w:sz w:val="20"/>
                <w:szCs w:val="20"/>
              </w:rPr>
              <w:t>&gt;</w:t>
            </w:r>
            <w:r w:rsidRPr="00EB02BF">
              <w:rPr>
                <w:sz w:val="20"/>
                <w:szCs w:val="20"/>
              </w:rPr>
              <w:fldChar w:fldCharType="end"/>
            </w:r>
          </w:p>
        </w:tc>
        <w:tc>
          <w:tcPr>
            <w:tcW w:w="3625" w:type="dxa"/>
            <w:gridSpan w:val="3"/>
            <w:tcBorders>
              <w:left w:val="nil"/>
              <w:bottom w:val="nil"/>
              <w:right w:val="nil"/>
            </w:tcBorders>
          </w:tcPr>
          <w:p w14:paraId="5508CDA3" w14:textId="77777777" w:rsidR="00733081" w:rsidRPr="00B37977" w:rsidRDefault="00733081" w:rsidP="00BA4545">
            <w:pPr>
              <w:pStyle w:val="Heading6"/>
              <w:numPr>
                <w:ilvl w:val="0"/>
                <w:numId w:val="0"/>
              </w:numPr>
              <w:spacing w:after="120"/>
              <w:jc w:val="both"/>
              <w:rPr>
                <w:rFonts w:ascii="Times New Roman" w:hAnsi="Times New Roman"/>
                <w:b/>
                <w:sz w:val="20"/>
              </w:rPr>
            </w:pPr>
            <w:r w:rsidRPr="00B37977">
              <w:rPr>
                <w:rFonts w:ascii="Times New Roman" w:hAnsi="Times New Roman"/>
                <w:b/>
                <w:sz w:val="20"/>
              </w:rPr>
              <w:t>Federal Agency:</w:t>
            </w:r>
          </w:p>
          <w:p w14:paraId="4DC5C73F" w14:textId="77777777" w:rsidR="00733081" w:rsidRPr="00EB02BF" w:rsidRDefault="00733081" w:rsidP="00BA4545">
            <w:pPr>
              <w:jc w:val="both"/>
              <w:rPr>
                <w:b/>
                <w:bCs/>
                <w:sz w:val="20"/>
                <w:szCs w:val="20"/>
                <w:u w:val="single"/>
              </w:rPr>
            </w:pPr>
            <w:r w:rsidRPr="00EB02BF">
              <w:rPr>
                <w:sz w:val="20"/>
                <w:szCs w:val="20"/>
              </w:rPr>
              <w:fldChar w:fldCharType="begin">
                <w:ffData>
                  <w:name w:val="FedAgency1"/>
                  <w:enabled/>
                  <w:calcOnExit w:val="0"/>
                  <w:helpText w:type="text" w:val="Hit the &quot;Enter&quot; key to start a new line as necessary"/>
                  <w:statusText w:type="text" w:val="Hit the &quot;Enter&quot; key to start a new line as necessary"/>
                  <w:textInput>
                    <w:default w:val="&lt;Insert agency name&gt;"/>
                  </w:textInput>
                </w:ffData>
              </w:fldChar>
            </w:r>
            <w:bookmarkStart w:id="31" w:name="FedAgency1"/>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name&gt;</w:t>
            </w:r>
            <w:r w:rsidRPr="00EB02BF">
              <w:rPr>
                <w:sz w:val="20"/>
                <w:szCs w:val="20"/>
              </w:rPr>
              <w:fldChar w:fldCharType="end"/>
            </w:r>
            <w:bookmarkEnd w:id="31"/>
          </w:p>
        </w:tc>
        <w:tc>
          <w:tcPr>
            <w:tcW w:w="3737" w:type="dxa"/>
            <w:gridSpan w:val="3"/>
            <w:tcBorders>
              <w:left w:val="nil"/>
              <w:bottom w:val="nil"/>
            </w:tcBorders>
          </w:tcPr>
          <w:p w14:paraId="37799E58" w14:textId="77777777" w:rsidR="00733081" w:rsidRPr="00EB02BF" w:rsidRDefault="00733081" w:rsidP="00BA4545">
            <w:pPr>
              <w:spacing w:after="120"/>
              <w:jc w:val="both"/>
              <w:rPr>
                <w:b/>
                <w:bCs/>
                <w:sz w:val="20"/>
                <w:szCs w:val="20"/>
                <w:u w:val="single"/>
              </w:rPr>
            </w:pPr>
            <w:r>
              <w:rPr>
                <w:b/>
                <w:bCs/>
                <w:sz w:val="20"/>
                <w:szCs w:val="20"/>
                <w:u w:val="single"/>
              </w:rPr>
              <w:t>CFDA Number</w:t>
            </w:r>
          </w:p>
          <w:p w14:paraId="4FBC635E" w14:textId="77777777" w:rsidR="00733081" w:rsidRPr="00EB02BF" w:rsidRDefault="00733081" w:rsidP="00BA4545">
            <w:pPr>
              <w:spacing w:after="120"/>
              <w:jc w:val="both"/>
              <w:rPr>
                <w:b/>
                <w:bCs/>
                <w:sz w:val="20"/>
                <w:szCs w:val="20"/>
                <w:u w:val="single"/>
              </w:rPr>
            </w:pPr>
            <w:r w:rsidRPr="00EB02BF">
              <w:rPr>
                <w:sz w:val="20"/>
                <w:szCs w:val="20"/>
              </w:rPr>
              <w:fldChar w:fldCharType="begin">
                <w:ffData>
                  <w:name w:val="CFDA1"/>
                  <w:enabled/>
                  <w:calcOnExit w:val="0"/>
                  <w:helpText w:type="text" w:val="Hit the &quot;Enter&quot; key to start a new line as necessary"/>
                  <w:statusText w:type="text" w:val="Hit the &quot;Enter&quot; key to start a new line as necessary"/>
                  <w:textInput>
                    <w:default w:val="&lt;Insert CFDA number&gt;"/>
                  </w:textInput>
                </w:ffData>
              </w:fldChar>
            </w:r>
            <w:bookmarkStart w:id="32" w:name="CFDA1"/>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&lt;Insert number&gt;</w:t>
            </w:r>
            <w:r w:rsidRPr="00EB02BF">
              <w:rPr>
                <w:sz w:val="20"/>
                <w:szCs w:val="20"/>
              </w:rPr>
              <w:fldChar w:fldCharType="end"/>
            </w:r>
            <w:bookmarkEnd w:id="32"/>
          </w:p>
        </w:tc>
      </w:tr>
      <w:tr w:rsidR="00733081" w:rsidRPr="00EB02BF" w14:paraId="4B2889D2" w14:textId="77777777" w:rsidTr="00733081">
        <w:trPr>
          <w:cantSplit/>
          <w:trHeight w:val="305"/>
        </w:trPr>
        <w:tc>
          <w:tcPr>
            <w:tcW w:w="2536" w:type="dxa"/>
            <w:gridSpan w:val="2"/>
            <w:tcBorders>
              <w:bottom w:val="nil"/>
            </w:tcBorders>
          </w:tcPr>
          <w:p w14:paraId="041C7F8E" w14:textId="77777777" w:rsidR="00733081" w:rsidRPr="00EB02BF" w:rsidRDefault="00733081" w:rsidP="00BA4545">
            <w:pPr>
              <w:jc w:val="both"/>
              <w:rPr>
                <w:b/>
                <w:bCs/>
                <w:sz w:val="20"/>
                <w:szCs w:val="20"/>
              </w:rPr>
            </w:pPr>
            <w:r w:rsidRPr="00EB02BF">
              <w:rPr>
                <w:b/>
                <w:bCs/>
                <w:sz w:val="20"/>
                <w:szCs w:val="20"/>
              </w:rPr>
              <w:t>10. Tax ID #</w:t>
            </w:r>
          </w:p>
        </w:tc>
        <w:tc>
          <w:tcPr>
            <w:tcW w:w="2710" w:type="dxa"/>
            <w:gridSpan w:val="2"/>
            <w:tcBorders>
              <w:bottom w:val="nil"/>
            </w:tcBorders>
          </w:tcPr>
          <w:p w14:paraId="545620FC" w14:textId="77777777" w:rsidR="00733081" w:rsidRPr="00EB02BF" w:rsidRDefault="00733081" w:rsidP="00BA4545">
            <w:pPr>
              <w:jc w:val="both"/>
              <w:rPr>
                <w:b/>
                <w:bCs/>
                <w:sz w:val="20"/>
                <w:szCs w:val="20"/>
              </w:rPr>
            </w:pPr>
            <w:r w:rsidRPr="00EB02BF">
              <w:rPr>
                <w:b/>
                <w:bCs/>
                <w:sz w:val="20"/>
                <w:szCs w:val="20"/>
              </w:rPr>
              <w:t>11. SWV #</w:t>
            </w:r>
          </w:p>
        </w:tc>
        <w:tc>
          <w:tcPr>
            <w:tcW w:w="2726" w:type="dxa"/>
            <w:gridSpan w:val="3"/>
            <w:tcBorders>
              <w:bottom w:val="nil"/>
            </w:tcBorders>
          </w:tcPr>
          <w:p w14:paraId="073C3872" w14:textId="77777777" w:rsidR="00733081" w:rsidRPr="00EB02BF" w:rsidRDefault="00733081" w:rsidP="00BA4545">
            <w:pPr>
              <w:jc w:val="both"/>
              <w:rPr>
                <w:b/>
                <w:bCs/>
                <w:sz w:val="20"/>
                <w:szCs w:val="20"/>
              </w:rPr>
            </w:pPr>
            <w:r w:rsidRPr="00EB02BF">
              <w:rPr>
                <w:b/>
                <w:bCs/>
                <w:sz w:val="20"/>
                <w:szCs w:val="20"/>
              </w:rPr>
              <w:t>12. UBI #</w:t>
            </w:r>
          </w:p>
        </w:tc>
        <w:tc>
          <w:tcPr>
            <w:tcW w:w="2828" w:type="dxa"/>
            <w:gridSpan w:val="2"/>
            <w:tcBorders>
              <w:bottom w:val="nil"/>
            </w:tcBorders>
          </w:tcPr>
          <w:p w14:paraId="2C4E192C" w14:textId="77777777" w:rsidR="00733081" w:rsidRPr="00EB02BF" w:rsidRDefault="00733081" w:rsidP="00BA4545">
            <w:pPr>
              <w:jc w:val="both"/>
              <w:rPr>
                <w:b/>
                <w:bCs/>
                <w:sz w:val="20"/>
                <w:szCs w:val="20"/>
              </w:rPr>
            </w:pPr>
            <w:r w:rsidRPr="00EB02BF">
              <w:rPr>
                <w:b/>
                <w:bCs/>
                <w:sz w:val="20"/>
                <w:szCs w:val="20"/>
              </w:rPr>
              <w:t>13. DUNS #</w:t>
            </w:r>
          </w:p>
        </w:tc>
      </w:tr>
      <w:tr w:rsidR="00733081" w:rsidRPr="00EB02BF" w14:paraId="298E987F" w14:textId="77777777" w:rsidTr="00733081">
        <w:trPr>
          <w:cantSplit/>
          <w:trHeight w:val="288"/>
        </w:trPr>
        <w:tc>
          <w:tcPr>
            <w:tcW w:w="2536" w:type="dxa"/>
            <w:gridSpan w:val="2"/>
            <w:tcBorders>
              <w:top w:val="nil"/>
            </w:tcBorders>
          </w:tcPr>
          <w:p w14:paraId="6D3C1926" w14:textId="77777777" w:rsidR="00733081" w:rsidRPr="00EB02BF" w:rsidRDefault="00733081" w:rsidP="00BA4545">
            <w:pPr>
              <w:jc w:val="both"/>
              <w:rPr>
                <w:sz w:val="20"/>
                <w:szCs w:val="20"/>
              </w:rPr>
            </w:pPr>
            <w:r w:rsidRPr="00EB02BF">
              <w:rPr>
                <w:sz w:val="20"/>
                <w:szCs w:val="20"/>
              </w:rPr>
              <w:fldChar w:fldCharType="begin">
                <w:ffData>
                  <w:name w:val=""/>
                  <w:enabled/>
                  <w:calcOnExit w:val="0"/>
                  <w:textInput>
                    <w:default w:val="&lt;Insert tax ID&gt;"/>
                  </w:textInput>
                </w:ffData>
              </w:fldChar>
            </w:r>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 xml:space="preserve">&lt;Insert </w:t>
            </w:r>
            <w:r>
              <w:rPr>
                <w:noProof/>
                <w:sz w:val="20"/>
                <w:szCs w:val="20"/>
              </w:rPr>
              <w:t>number</w:t>
            </w:r>
            <w:r w:rsidRPr="00EB02BF">
              <w:rPr>
                <w:noProof/>
                <w:sz w:val="20"/>
                <w:szCs w:val="20"/>
              </w:rPr>
              <w:t>&gt;</w:t>
            </w:r>
            <w:r w:rsidRPr="00EB02BF">
              <w:rPr>
                <w:sz w:val="20"/>
                <w:szCs w:val="20"/>
              </w:rPr>
              <w:fldChar w:fldCharType="end"/>
            </w:r>
          </w:p>
        </w:tc>
        <w:tc>
          <w:tcPr>
            <w:tcW w:w="2710" w:type="dxa"/>
            <w:gridSpan w:val="2"/>
            <w:tcBorders>
              <w:top w:val="nil"/>
            </w:tcBorders>
            <w:vAlign w:val="center"/>
          </w:tcPr>
          <w:p w14:paraId="359DBB2B" w14:textId="77777777" w:rsidR="00733081" w:rsidRPr="00EB02BF" w:rsidRDefault="00733081" w:rsidP="00BA4545">
            <w:pPr>
              <w:jc w:val="both"/>
              <w:rPr>
                <w:sz w:val="20"/>
                <w:szCs w:val="20"/>
              </w:rPr>
            </w:pPr>
            <w:r w:rsidRPr="00EB02BF">
              <w:rPr>
                <w:sz w:val="20"/>
                <w:szCs w:val="20"/>
              </w:rPr>
              <w:fldChar w:fldCharType="begin">
                <w:ffData>
                  <w:name w:val="SWV"/>
                  <w:enabled/>
                  <w:calcOnExit w:val="0"/>
                  <w:textInput>
                    <w:default w:val="&lt;Insert SWV&gt;"/>
                  </w:textInput>
                </w:ffData>
              </w:fldChar>
            </w:r>
            <w:bookmarkStart w:id="33" w:name="SWV"/>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 xml:space="preserve">&lt;Insert </w:t>
            </w:r>
            <w:r>
              <w:rPr>
                <w:noProof/>
                <w:sz w:val="20"/>
                <w:szCs w:val="20"/>
              </w:rPr>
              <w:t>number</w:t>
            </w:r>
            <w:r w:rsidRPr="00EB02BF">
              <w:rPr>
                <w:noProof/>
                <w:sz w:val="20"/>
                <w:szCs w:val="20"/>
              </w:rPr>
              <w:t>&gt;</w:t>
            </w:r>
            <w:r w:rsidRPr="00EB02BF">
              <w:rPr>
                <w:sz w:val="20"/>
                <w:szCs w:val="20"/>
              </w:rPr>
              <w:fldChar w:fldCharType="end"/>
            </w:r>
            <w:bookmarkEnd w:id="33"/>
          </w:p>
        </w:tc>
        <w:tc>
          <w:tcPr>
            <w:tcW w:w="2726" w:type="dxa"/>
            <w:gridSpan w:val="3"/>
            <w:tcBorders>
              <w:top w:val="nil"/>
            </w:tcBorders>
          </w:tcPr>
          <w:p w14:paraId="7F223DE7" w14:textId="77777777" w:rsidR="00733081" w:rsidRPr="00EB02BF" w:rsidRDefault="00733081" w:rsidP="00BA4545">
            <w:pPr>
              <w:jc w:val="both"/>
              <w:rPr>
                <w:sz w:val="20"/>
                <w:szCs w:val="20"/>
              </w:rPr>
            </w:pPr>
            <w:r w:rsidRPr="00EB02BF">
              <w:rPr>
                <w:sz w:val="20"/>
                <w:szCs w:val="20"/>
              </w:rPr>
              <w:fldChar w:fldCharType="begin">
                <w:ffData>
                  <w:name w:val="AwardDate"/>
                  <w:enabled/>
                  <w:calcOnExit w:val="0"/>
                  <w:textInput>
                    <w:default w:val="&lt;Insert award date&gt;"/>
                  </w:textInput>
                </w:ffData>
              </w:fldChar>
            </w:r>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 xml:space="preserve">&lt;Insert </w:t>
            </w:r>
            <w:r>
              <w:rPr>
                <w:noProof/>
                <w:sz w:val="20"/>
                <w:szCs w:val="20"/>
              </w:rPr>
              <w:t>number</w:t>
            </w:r>
            <w:r w:rsidRPr="00EB02BF">
              <w:rPr>
                <w:noProof/>
                <w:sz w:val="20"/>
                <w:szCs w:val="20"/>
              </w:rPr>
              <w:t>&gt;</w:t>
            </w:r>
            <w:r w:rsidRPr="00EB02BF">
              <w:rPr>
                <w:sz w:val="20"/>
                <w:szCs w:val="20"/>
              </w:rPr>
              <w:fldChar w:fldCharType="end"/>
            </w:r>
          </w:p>
        </w:tc>
        <w:tc>
          <w:tcPr>
            <w:tcW w:w="2828" w:type="dxa"/>
            <w:gridSpan w:val="2"/>
            <w:tcBorders>
              <w:top w:val="nil"/>
            </w:tcBorders>
          </w:tcPr>
          <w:p w14:paraId="5FADCC97" w14:textId="77777777" w:rsidR="00733081" w:rsidRPr="00EB02BF" w:rsidRDefault="00733081" w:rsidP="00BA4545">
            <w:pPr>
              <w:spacing w:after="120"/>
              <w:jc w:val="both"/>
              <w:rPr>
                <w:sz w:val="20"/>
                <w:szCs w:val="20"/>
              </w:rPr>
            </w:pPr>
            <w:r>
              <w:rPr>
                <w:sz w:val="20"/>
                <w:szCs w:val="20"/>
              </w:rPr>
              <w:fldChar w:fldCharType="begin">
                <w:ffData>
                  <w:name w:val="EndDate"/>
                  <w:enabled/>
                  <w:calcOnExit w:val="0"/>
                  <w:textInput>
                    <w:default w:val="&lt;Insert number&gt;"/>
                  </w:textInput>
                </w:ffData>
              </w:fldChar>
            </w:r>
            <w:bookmarkStart w:id="34" w:name="EndDate"/>
            <w:r>
              <w:rPr>
                <w:sz w:val="20"/>
                <w:szCs w:val="20"/>
              </w:rPr>
              <w:instrText xml:space="preserve"> FORMTEXT </w:instrText>
            </w:r>
            <w:r>
              <w:rPr>
                <w:sz w:val="20"/>
                <w:szCs w:val="20"/>
              </w:rPr>
            </w:r>
            <w:r>
              <w:rPr>
                <w:sz w:val="20"/>
                <w:szCs w:val="20"/>
              </w:rPr>
              <w:fldChar w:fldCharType="separate"/>
            </w:r>
            <w:r>
              <w:rPr>
                <w:noProof/>
                <w:sz w:val="20"/>
                <w:szCs w:val="20"/>
              </w:rPr>
              <w:t>&lt;Insert number&gt;</w:t>
            </w:r>
            <w:r>
              <w:rPr>
                <w:sz w:val="20"/>
                <w:szCs w:val="20"/>
              </w:rPr>
              <w:fldChar w:fldCharType="end"/>
            </w:r>
            <w:bookmarkEnd w:id="34"/>
          </w:p>
        </w:tc>
      </w:tr>
      <w:tr w:rsidR="00733081" w:rsidRPr="00EB02BF" w14:paraId="7B723601" w14:textId="77777777" w:rsidTr="00733081">
        <w:trPr>
          <w:cantSplit/>
        </w:trPr>
        <w:tc>
          <w:tcPr>
            <w:tcW w:w="10800" w:type="dxa"/>
            <w:gridSpan w:val="9"/>
            <w:tcBorders>
              <w:top w:val="single" w:sz="4" w:space="0" w:color="auto"/>
              <w:bottom w:val="nil"/>
            </w:tcBorders>
          </w:tcPr>
          <w:p w14:paraId="5E7CF93B" w14:textId="77777777" w:rsidR="00733081" w:rsidRPr="00EB02BF" w:rsidRDefault="00733081" w:rsidP="00BA4545">
            <w:pPr>
              <w:spacing w:after="120"/>
              <w:jc w:val="both"/>
              <w:rPr>
                <w:b/>
                <w:bCs/>
                <w:sz w:val="20"/>
                <w:szCs w:val="20"/>
              </w:rPr>
            </w:pPr>
            <w:r w:rsidRPr="00EB02BF">
              <w:rPr>
                <w:b/>
                <w:bCs/>
                <w:sz w:val="20"/>
                <w:szCs w:val="20"/>
              </w:rPr>
              <w:t xml:space="preserve">14. </w:t>
            </w:r>
            <w:r>
              <w:rPr>
                <w:b/>
                <w:bCs/>
                <w:sz w:val="20"/>
                <w:szCs w:val="20"/>
              </w:rPr>
              <w:t>Grant</w:t>
            </w:r>
            <w:r w:rsidRPr="00EB02BF">
              <w:rPr>
                <w:b/>
                <w:bCs/>
                <w:sz w:val="20"/>
                <w:szCs w:val="20"/>
              </w:rPr>
              <w:t xml:space="preserve"> Purpose</w:t>
            </w:r>
          </w:p>
        </w:tc>
      </w:tr>
      <w:tr w:rsidR="00733081" w:rsidRPr="00EB02BF" w14:paraId="6AB324DF" w14:textId="77777777" w:rsidTr="00733081">
        <w:trPr>
          <w:cantSplit/>
          <w:trHeight w:val="612"/>
        </w:trPr>
        <w:tc>
          <w:tcPr>
            <w:tcW w:w="10800" w:type="dxa"/>
            <w:gridSpan w:val="9"/>
            <w:tcBorders>
              <w:top w:val="nil"/>
            </w:tcBorders>
          </w:tcPr>
          <w:p w14:paraId="678EC1F1" w14:textId="77777777" w:rsidR="00733081" w:rsidRPr="00EB02BF" w:rsidRDefault="00733081" w:rsidP="00BA4545">
            <w:pPr>
              <w:jc w:val="both"/>
              <w:rPr>
                <w:sz w:val="20"/>
                <w:szCs w:val="20"/>
              </w:rPr>
            </w:pPr>
            <w:r w:rsidRPr="00EB02BF">
              <w:rPr>
                <w:sz w:val="20"/>
                <w:szCs w:val="20"/>
              </w:rPr>
              <w:fldChar w:fldCharType="begin">
                <w:ffData>
                  <w:name w:val="Purpose"/>
                  <w:enabled/>
                  <w:calcOnExit w:val="0"/>
                  <w:textInput>
                    <w:default w:val="&lt;Briefly describe contract purpose&gt;"/>
                  </w:textInput>
                </w:ffData>
              </w:fldChar>
            </w:r>
            <w:bookmarkStart w:id="35" w:name="Purpose"/>
            <w:r w:rsidRPr="00EB02BF">
              <w:rPr>
                <w:sz w:val="20"/>
                <w:szCs w:val="20"/>
              </w:rPr>
              <w:instrText xml:space="preserve"> FORMTEXT </w:instrText>
            </w:r>
            <w:r w:rsidRPr="00EB02BF">
              <w:rPr>
                <w:sz w:val="20"/>
                <w:szCs w:val="20"/>
              </w:rPr>
            </w:r>
            <w:r w:rsidRPr="00EB02BF">
              <w:rPr>
                <w:sz w:val="20"/>
                <w:szCs w:val="20"/>
              </w:rPr>
              <w:fldChar w:fldCharType="separate"/>
            </w:r>
            <w:r w:rsidRPr="00EB02BF">
              <w:rPr>
                <w:noProof/>
                <w:sz w:val="20"/>
                <w:szCs w:val="20"/>
              </w:rPr>
              <w:t xml:space="preserve">&lt;Briefly describe </w:t>
            </w:r>
            <w:r>
              <w:rPr>
                <w:noProof/>
                <w:sz w:val="20"/>
                <w:szCs w:val="20"/>
              </w:rPr>
              <w:t>Grant</w:t>
            </w:r>
            <w:r w:rsidRPr="00EB02BF">
              <w:rPr>
                <w:noProof/>
                <w:sz w:val="20"/>
                <w:szCs w:val="20"/>
              </w:rPr>
              <w:t xml:space="preserve"> purpose&gt;</w:t>
            </w:r>
            <w:r w:rsidRPr="00EB02BF">
              <w:rPr>
                <w:sz w:val="20"/>
                <w:szCs w:val="20"/>
              </w:rPr>
              <w:fldChar w:fldCharType="end"/>
            </w:r>
            <w:bookmarkEnd w:id="35"/>
          </w:p>
        </w:tc>
      </w:tr>
      <w:tr w:rsidR="00733081" w:rsidRPr="00EB02BF" w14:paraId="419C6356" w14:textId="77777777" w:rsidTr="00733081">
        <w:trPr>
          <w:cantSplit/>
          <w:trHeight w:val="1070"/>
        </w:trPr>
        <w:tc>
          <w:tcPr>
            <w:tcW w:w="10800" w:type="dxa"/>
            <w:gridSpan w:val="9"/>
            <w:tcBorders>
              <w:bottom w:val="single" w:sz="4" w:space="0" w:color="auto"/>
            </w:tcBorders>
          </w:tcPr>
          <w:p w14:paraId="759A758C" w14:textId="77777777" w:rsidR="00733081" w:rsidRPr="00EB02BF" w:rsidRDefault="00733081" w:rsidP="00BA4545">
            <w:pPr>
              <w:spacing w:before="120" w:after="120"/>
              <w:jc w:val="both"/>
              <w:rPr>
                <w:sz w:val="20"/>
                <w:szCs w:val="20"/>
              </w:rPr>
            </w:pPr>
            <w:r>
              <w:rPr>
                <w:sz w:val="20"/>
                <w:szCs w:val="20"/>
              </w:rPr>
              <w:t>COMMERCE,</w:t>
            </w:r>
            <w:r w:rsidRPr="00EB02BF">
              <w:rPr>
                <w:sz w:val="20"/>
                <w:szCs w:val="20"/>
              </w:rPr>
              <w:t xml:space="preserve"> </w:t>
            </w:r>
            <w:r>
              <w:rPr>
                <w:sz w:val="20"/>
                <w:szCs w:val="20"/>
              </w:rPr>
              <w:t xml:space="preserve">defined as the Department of Commerce, </w:t>
            </w:r>
            <w:r w:rsidRPr="00EB02BF">
              <w:rPr>
                <w:sz w:val="20"/>
                <w:szCs w:val="20"/>
              </w:rPr>
              <w:t xml:space="preserve">and </w:t>
            </w:r>
            <w:r>
              <w:rPr>
                <w:sz w:val="20"/>
                <w:szCs w:val="20"/>
              </w:rPr>
              <w:t>the Grantee, as defined above,</w:t>
            </w:r>
            <w:r w:rsidRPr="00EB02BF">
              <w:rPr>
                <w:sz w:val="20"/>
                <w:szCs w:val="20"/>
              </w:rPr>
              <w:t xml:space="preserve"> acknowledge and accept the terms of this </w:t>
            </w:r>
            <w:r>
              <w:rPr>
                <w:sz w:val="20"/>
                <w:szCs w:val="20"/>
              </w:rPr>
              <w:t>Grant</w:t>
            </w:r>
            <w:r w:rsidRPr="00EB02BF">
              <w:rPr>
                <w:sz w:val="20"/>
                <w:szCs w:val="20"/>
              </w:rPr>
              <w:t xml:space="preserve"> and attachments and have executed this </w:t>
            </w:r>
            <w:r>
              <w:rPr>
                <w:sz w:val="20"/>
                <w:szCs w:val="20"/>
              </w:rPr>
              <w:t>Grant</w:t>
            </w:r>
            <w:r w:rsidRPr="00EB02BF">
              <w:rPr>
                <w:sz w:val="20"/>
                <w:szCs w:val="20"/>
              </w:rPr>
              <w:t xml:space="preserve"> on the date below to start as of the date and year referenced above.  The rights and obligations of both parties to this </w:t>
            </w:r>
            <w:r>
              <w:rPr>
                <w:sz w:val="20"/>
                <w:szCs w:val="20"/>
              </w:rPr>
              <w:t>Grant</w:t>
            </w:r>
            <w:r w:rsidRPr="00EB02BF">
              <w:rPr>
                <w:sz w:val="20"/>
                <w:szCs w:val="20"/>
              </w:rPr>
              <w:t xml:space="preserve"> are governed by this </w:t>
            </w:r>
            <w:r>
              <w:rPr>
                <w:sz w:val="20"/>
                <w:szCs w:val="20"/>
              </w:rPr>
              <w:t>Grant</w:t>
            </w:r>
            <w:r w:rsidRPr="00EB02BF">
              <w:rPr>
                <w:sz w:val="20"/>
                <w:szCs w:val="20"/>
              </w:rPr>
              <w:t xml:space="preserve"> and the following other documents incorporated by reference:  </w:t>
            </w:r>
            <w:r>
              <w:rPr>
                <w:sz w:val="20"/>
                <w:szCs w:val="20"/>
              </w:rPr>
              <w:t xml:space="preserve">Grant </w:t>
            </w:r>
            <w:r w:rsidRPr="00EB02BF">
              <w:rPr>
                <w:sz w:val="20"/>
                <w:szCs w:val="20"/>
              </w:rPr>
              <w:t xml:space="preserve">Terms and Conditions including Attachment “A” </w:t>
            </w:r>
            <w:r>
              <w:rPr>
                <w:sz w:val="20"/>
                <w:szCs w:val="20"/>
              </w:rPr>
              <w:t xml:space="preserve">- </w:t>
            </w:r>
            <w:r w:rsidRPr="00EB02BF">
              <w:rPr>
                <w:sz w:val="20"/>
                <w:szCs w:val="20"/>
              </w:rPr>
              <w:t>&lt;insert title&gt;</w:t>
            </w:r>
            <w:r>
              <w:rPr>
                <w:sz w:val="20"/>
                <w:szCs w:val="20"/>
              </w:rPr>
              <w:t>,</w:t>
            </w:r>
            <w:r w:rsidRPr="00EB02BF">
              <w:rPr>
                <w:sz w:val="20"/>
                <w:szCs w:val="20"/>
              </w:rPr>
              <w:t xml:space="preserve"> Attachment “B” – &lt;insert </w:t>
            </w:r>
            <w:r>
              <w:rPr>
                <w:sz w:val="20"/>
                <w:szCs w:val="20"/>
              </w:rPr>
              <w:t>title</w:t>
            </w:r>
            <w:r w:rsidRPr="00EB02BF">
              <w:rPr>
                <w:sz w:val="20"/>
                <w:szCs w:val="20"/>
              </w:rPr>
              <w:t>&gt;</w:t>
            </w:r>
            <w:r>
              <w:rPr>
                <w:sz w:val="20"/>
                <w:szCs w:val="20"/>
              </w:rPr>
              <w:t xml:space="preserve">, Attachment </w:t>
            </w:r>
            <w:r w:rsidRPr="00EB02BF">
              <w:rPr>
                <w:sz w:val="20"/>
                <w:szCs w:val="20"/>
              </w:rPr>
              <w:t xml:space="preserve">“C” – &lt;insert </w:t>
            </w:r>
            <w:r>
              <w:rPr>
                <w:sz w:val="20"/>
                <w:szCs w:val="20"/>
              </w:rPr>
              <w:t>title</w:t>
            </w:r>
            <w:r w:rsidRPr="00EB02BF">
              <w:rPr>
                <w:sz w:val="20"/>
                <w:szCs w:val="20"/>
              </w:rPr>
              <w:t>&gt;, &lt;etc.&gt;</w:t>
            </w:r>
          </w:p>
        </w:tc>
      </w:tr>
      <w:tr w:rsidR="00733081" w:rsidRPr="00EB02BF" w14:paraId="0E3F2EE5" w14:textId="77777777" w:rsidTr="00733081">
        <w:tc>
          <w:tcPr>
            <w:tcW w:w="5246" w:type="dxa"/>
            <w:gridSpan w:val="4"/>
            <w:tcBorders>
              <w:bottom w:val="nil"/>
            </w:tcBorders>
          </w:tcPr>
          <w:p w14:paraId="279BAE3D" w14:textId="77777777" w:rsidR="00733081" w:rsidRPr="00EB02BF" w:rsidRDefault="00733081" w:rsidP="00BA4545">
            <w:pPr>
              <w:jc w:val="both"/>
              <w:rPr>
                <w:b/>
                <w:bCs/>
                <w:sz w:val="20"/>
                <w:szCs w:val="20"/>
              </w:rPr>
            </w:pPr>
            <w:r w:rsidRPr="00EB02BF">
              <w:rPr>
                <w:b/>
                <w:bCs/>
                <w:sz w:val="20"/>
                <w:szCs w:val="20"/>
              </w:rPr>
              <w:t xml:space="preserve">FOR </w:t>
            </w:r>
            <w:r>
              <w:rPr>
                <w:b/>
                <w:bCs/>
                <w:sz w:val="20"/>
                <w:szCs w:val="20"/>
              </w:rPr>
              <w:t>GRANTEE</w:t>
            </w:r>
          </w:p>
        </w:tc>
        <w:tc>
          <w:tcPr>
            <w:tcW w:w="5554" w:type="dxa"/>
            <w:gridSpan w:val="5"/>
            <w:tcBorders>
              <w:bottom w:val="nil"/>
            </w:tcBorders>
          </w:tcPr>
          <w:p w14:paraId="1A782564" w14:textId="77777777" w:rsidR="00733081" w:rsidRPr="00EB02BF" w:rsidRDefault="00733081" w:rsidP="00BA4545">
            <w:pPr>
              <w:jc w:val="both"/>
              <w:rPr>
                <w:b/>
                <w:bCs/>
                <w:sz w:val="20"/>
                <w:szCs w:val="20"/>
              </w:rPr>
            </w:pPr>
            <w:r w:rsidRPr="00EB02BF">
              <w:rPr>
                <w:b/>
                <w:bCs/>
                <w:sz w:val="20"/>
                <w:szCs w:val="20"/>
              </w:rPr>
              <w:t xml:space="preserve">FOR </w:t>
            </w:r>
            <w:r>
              <w:rPr>
                <w:b/>
                <w:bCs/>
                <w:sz w:val="20"/>
                <w:szCs w:val="20"/>
              </w:rPr>
              <w:t>COMMERCE</w:t>
            </w:r>
          </w:p>
        </w:tc>
      </w:tr>
      <w:tr w:rsidR="00733081" w:rsidRPr="00EB02BF" w14:paraId="75F2C33B" w14:textId="77777777" w:rsidTr="00733081">
        <w:trPr>
          <w:cantSplit/>
          <w:trHeight w:val="2097"/>
        </w:trPr>
        <w:tc>
          <w:tcPr>
            <w:tcW w:w="5246" w:type="dxa"/>
            <w:gridSpan w:val="4"/>
            <w:tcBorders>
              <w:top w:val="nil"/>
              <w:bottom w:val="single" w:sz="4" w:space="0" w:color="auto"/>
            </w:tcBorders>
          </w:tcPr>
          <w:p w14:paraId="28F6B832" w14:textId="77777777" w:rsidR="00733081" w:rsidRPr="00646BE7" w:rsidRDefault="00733081" w:rsidP="00BA4545">
            <w:pPr>
              <w:jc w:val="both"/>
              <w:rPr>
                <w:bCs/>
                <w:sz w:val="20"/>
                <w:szCs w:val="20"/>
              </w:rPr>
            </w:pPr>
          </w:p>
          <w:p w14:paraId="1C052810" w14:textId="77777777" w:rsidR="00733081" w:rsidRPr="00646BE7" w:rsidRDefault="00733081" w:rsidP="00BA4545">
            <w:pPr>
              <w:jc w:val="both"/>
              <w:rPr>
                <w:bCs/>
                <w:sz w:val="20"/>
                <w:szCs w:val="20"/>
              </w:rPr>
            </w:pPr>
          </w:p>
          <w:p w14:paraId="0CDEB5BF" w14:textId="77777777" w:rsidR="00733081" w:rsidRPr="00EB02BF" w:rsidRDefault="00733081" w:rsidP="00BA4545">
            <w:pPr>
              <w:tabs>
                <w:tab w:val="left" w:pos="4320"/>
              </w:tabs>
              <w:jc w:val="both"/>
              <w:rPr>
                <w:sz w:val="20"/>
                <w:szCs w:val="20"/>
                <w:u w:val="single"/>
              </w:rPr>
            </w:pPr>
            <w:r w:rsidRPr="00EB02BF">
              <w:rPr>
                <w:sz w:val="20"/>
                <w:szCs w:val="20"/>
                <w:u w:val="single"/>
              </w:rPr>
              <w:tab/>
            </w:r>
          </w:p>
          <w:bookmarkStart w:id="36" w:name="ContractorSignName"/>
          <w:p w14:paraId="56EF223F" w14:textId="77777777" w:rsidR="00733081" w:rsidRPr="00EB02BF" w:rsidRDefault="00733081" w:rsidP="00BA4545">
            <w:pPr>
              <w:jc w:val="both"/>
              <w:rPr>
                <w:b/>
                <w:bCs/>
                <w:sz w:val="20"/>
                <w:szCs w:val="20"/>
              </w:rPr>
            </w:pPr>
            <w:r>
              <w:rPr>
                <w:sz w:val="20"/>
                <w:szCs w:val="20"/>
              </w:rPr>
              <w:fldChar w:fldCharType="begin">
                <w:ffData>
                  <w:name w:val="Text250"/>
                  <w:enabled/>
                  <w:calcOnExit w:val="0"/>
                  <w:textInput/>
                </w:ffData>
              </w:fldChar>
            </w:r>
            <w:bookmarkStart w:id="37" w:name="Text250"/>
            <w:r>
              <w:rPr>
                <w:sz w:val="20"/>
                <w:szCs w:val="20"/>
              </w:rPr>
              <w:instrText xml:space="preserve"> FORMTEXT </w:instrText>
            </w:r>
            <w:r>
              <w:rPr>
                <w:sz w:val="20"/>
                <w:szCs w:val="20"/>
              </w:rPr>
            </w:r>
            <w:r>
              <w:rPr>
                <w:sz w:val="20"/>
                <w:szCs w:val="20"/>
              </w:rPr>
              <w:fldChar w:fldCharType="separate"/>
            </w:r>
            <w:r>
              <w:rPr>
                <w:noProof/>
                <w:sz w:val="20"/>
                <w:szCs w:val="20"/>
              </w:rPr>
              <w:t>&lt;insert name&gt;</w:t>
            </w:r>
            <w:r>
              <w:rPr>
                <w:sz w:val="20"/>
                <w:szCs w:val="20"/>
              </w:rPr>
              <w:fldChar w:fldCharType="end"/>
            </w:r>
            <w:bookmarkEnd w:id="36"/>
            <w:bookmarkEnd w:id="37"/>
            <w:r>
              <w:rPr>
                <w:sz w:val="20"/>
                <w:szCs w:val="20"/>
              </w:rPr>
              <w:t xml:space="preserve">, </w:t>
            </w:r>
            <w:bookmarkStart w:id="38" w:name="ContractorSignTitle"/>
            <w:r>
              <w:rPr>
                <w:sz w:val="20"/>
                <w:szCs w:val="20"/>
              </w:rPr>
              <w:fldChar w:fldCharType="begin">
                <w:ffData>
                  <w:name w:val="Text251"/>
                  <w:enabled/>
                  <w:calcOnExit w:val="0"/>
                  <w:textInput/>
                </w:ffData>
              </w:fldChar>
            </w:r>
            <w:bookmarkStart w:id="39" w:name="Text251"/>
            <w:r>
              <w:rPr>
                <w:sz w:val="20"/>
                <w:szCs w:val="20"/>
              </w:rPr>
              <w:instrText xml:space="preserve"> FORMTEXT </w:instrText>
            </w:r>
            <w:r>
              <w:rPr>
                <w:sz w:val="20"/>
                <w:szCs w:val="20"/>
              </w:rPr>
            </w:r>
            <w:r>
              <w:rPr>
                <w:sz w:val="20"/>
                <w:szCs w:val="20"/>
              </w:rPr>
              <w:fldChar w:fldCharType="separate"/>
            </w:r>
            <w:r>
              <w:rPr>
                <w:noProof/>
                <w:sz w:val="20"/>
                <w:szCs w:val="20"/>
              </w:rPr>
              <w:t>&lt;insert title&gt;</w:t>
            </w:r>
            <w:r>
              <w:rPr>
                <w:sz w:val="20"/>
                <w:szCs w:val="20"/>
              </w:rPr>
              <w:fldChar w:fldCharType="end"/>
            </w:r>
            <w:bookmarkEnd w:id="38"/>
            <w:bookmarkEnd w:id="39"/>
          </w:p>
          <w:p w14:paraId="2F01BE21" w14:textId="77777777" w:rsidR="00733081" w:rsidRPr="00646BE7" w:rsidRDefault="00733081" w:rsidP="00BA4545">
            <w:pPr>
              <w:tabs>
                <w:tab w:val="left" w:pos="2997"/>
              </w:tabs>
              <w:jc w:val="both"/>
              <w:rPr>
                <w:bCs/>
                <w:sz w:val="20"/>
                <w:szCs w:val="20"/>
              </w:rPr>
            </w:pPr>
          </w:p>
          <w:p w14:paraId="70E7B966" w14:textId="77777777" w:rsidR="00733081" w:rsidRPr="00EB02BF" w:rsidRDefault="00733081" w:rsidP="00BA4545">
            <w:pPr>
              <w:tabs>
                <w:tab w:val="left" w:pos="4320"/>
              </w:tabs>
              <w:jc w:val="both"/>
              <w:rPr>
                <w:b/>
                <w:bCs/>
                <w:sz w:val="20"/>
                <w:szCs w:val="20"/>
              </w:rPr>
            </w:pPr>
            <w:r w:rsidRPr="00EB02BF">
              <w:rPr>
                <w:sz w:val="20"/>
                <w:szCs w:val="20"/>
                <w:u w:val="single"/>
              </w:rPr>
              <w:tab/>
            </w:r>
          </w:p>
          <w:p w14:paraId="04C06DDA" w14:textId="77777777" w:rsidR="00733081" w:rsidRPr="00EB02BF" w:rsidRDefault="00733081" w:rsidP="00BA4545">
            <w:pPr>
              <w:tabs>
                <w:tab w:val="left" w:pos="2997"/>
              </w:tabs>
              <w:jc w:val="both"/>
              <w:rPr>
                <w:sz w:val="20"/>
                <w:szCs w:val="20"/>
              </w:rPr>
            </w:pPr>
            <w:r w:rsidRPr="00EB02BF">
              <w:rPr>
                <w:sz w:val="20"/>
                <w:szCs w:val="20"/>
              </w:rPr>
              <w:t>Date</w:t>
            </w:r>
          </w:p>
          <w:p w14:paraId="6542F7F8" w14:textId="77777777" w:rsidR="00733081" w:rsidRPr="00EB02BF" w:rsidRDefault="00733081" w:rsidP="00BA4545">
            <w:pPr>
              <w:tabs>
                <w:tab w:val="left" w:pos="2997"/>
              </w:tabs>
              <w:jc w:val="both"/>
              <w:rPr>
                <w:b/>
                <w:bCs/>
                <w:sz w:val="20"/>
                <w:szCs w:val="20"/>
              </w:rPr>
            </w:pPr>
          </w:p>
        </w:tc>
        <w:tc>
          <w:tcPr>
            <w:tcW w:w="5554" w:type="dxa"/>
            <w:gridSpan w:val="5"/>
            <w:tcBorders>
              <w:top w:val="nil"/>
              <w:bottom w:val="single" w:sz="4" w:space="0" w:color="auto"/>
            </w:tcBorders>
          </w:tcPr>
          <w:p w14:paraId="552FD2A3" w14:textId="77777777" w:rsidR="00733081" w:rsidRPr="00646BE7" w:rsidRDefault="00733081" w:rsidP="00BA4545">
            <w:pPr>
              <w:jc w:val="both"/>
              <w:rPr>
                <w:bCs/>
                <w:sz w:val="20"/>
                <w:szCs w:val="20"/>
              </w:rPr>
            </w:pPr>
          </w:p>
          <w:p w14:paraId="26B0A67C" w14:textId="77777777" w:rsidR="00733081" w:rsidRPr="00646BE7" w:rsidRDefault="00733081" w:rsidP="00BA4545">
            <w:pPr>
              <w:jc w:val="both"/>
              <w:rPr>
                <w:bCs/>
                <w:sz w:val="20"/>
                <w:szCs w:val="20"/>
              </w:rPr>
            </w:pPr>
          </w:p>
          <w:p w14:paraId="61EFB2C5" w14:textId="77777777" w:rsidR="00733081" w:rsidRPr="00EB02BF" w:rsidRDefault="00733081" w:rsidP="00BA4545">
            <w:pPr>
              <w:tabs>
                <w:tab w:val="left" w:pos="4320"/>
              </w:tabs>
              <w:jc w:val="both"/>
              <w:rPr>
                <w:sz w:val="20"/>
                <w:szCs w:val="20"/>
                <w:u w:val="single"/>
              </w:rPr>
            </w:pPr>
            <w:r w:rsidRPr="00EB02BF">
              <w:rPr>
                <w:sz w:val="20"/>
                <w:szCs w:val="20"/>
                <w:u w:val="single"/>
              </w:rPr>
              <w:tab/>
            </w:r>
          </w:p>
          <w:bookmarkStart w:id="40" w:name="AgencySignName"/>
          <w:p w14:paraId="43AA1399" w14:textId="77777777" w:rsidR="00733081" w:rsidRPr="00EB02BF" w:rsidRDefault="00733081" w:rsidP="00BA4545">
            <w:pPr>
              <w:jc w:val="both"/>
              <w:rPr>
                <w:b/>
                <w:bCs/>
                <w:sz w:val="20"/>
                <w:szCs w:val="20"/>
              </w:rPr>
            </w:pPr>
            <w:r>
              <w:rPr>
                <w:sz w:val="20"/>
                <w:szCs w:val="20"/>
              </w:rPr>
              <w:fldChar w:fldCharType="begin">
                <w:ffData>
                  <w:name w:val="Text248"/>
                  <w:enabled/>
                  <w:calcOnExit w:val="0"/>
                  <w:textInput/>
                </w:ffData>
              </w:fldChar>
            </w:r>
            <w:bookmarkStart w:id="41" w:name="Text248"/>
            <w:r>
              <w:rPr>
                <w:sz w:val="20"/>
                <w:szCs w:val="20"/>
              </w:rPr>
              <w:instrText xml:space="preserve"> FORMTEXT </w:instrText>
            </w:r>
            <w:r>
              <w:rPr>
                <w:sz w:val="20"/>
                <w:szCs w:val="20"/>
              </w:rPr>
            </w:r>
            <w:r>
              <w:rPr>
                <w:sz w:val="20"/>
                <w:szCs w:val="20"/>
              </w:rPr>
              <w:fldChar w:fldCharType="separate"/>
            </w:r>
            <w:r>
              <w:rPr>
                <w:noProof/>
                <w:sz w:val="20"/>
                <w:szCs w:val="20"/>
              </w:rPr>
              <w:t>&lt;insert name&gt;</w:t>
            </w:r>
            <w:r>
              <w:rPr>
                <w:sz w:val="20"/>
                <w:szCs w:val="20"/>
              </w:rPr>
              <w:fldChar w:fldCharType="end"/>
            </w:r>
            <w:bookmarkEnd w:id="40"/>
            <w:bookmarkEnd w:id="41"/>
            <w:r>
              <w:rPr>
                <w:sz w:val="20"/>
                <w:szCs w:val="20"/>
              </w:rPr>
              <w:t xml:space="preserve">, </w:t>
            </w:r>
            <w:bookmarkStart w:id="42" w:name="AgencySignTitle"/>
            <w:r>
              <w:rPr>
                <w:sz w:val="20"/>
                <w:szCs w:val="20"/>
              </w:rPr>
              <w:fldChar w:fldCharType="begin">
                <w:ffData>
                  <w:name w:val="Text249"/>
                  <w:enabled/>
                  <w:calcOnExit w:val="0"/>
                  <w:textInput/>
                </w:ffData>
              </w:fldChar>
            </w:r>
            <w:bookmarkStart w:id="43" w:name="Text249"/>
            <w:r>
              <w:rPr>
                <w:sz w:val="20"/>
                <w:szCs w:val="20"/>
              </w:rPr>
              <w:instrText xml:space="preserve"> FORMTEXT </w:instrText>
            </w:r>
            <w:r>
              <w:rPr>
                <w:sz w:val="20"/>
                <w:szCs w:val="20"/>
              </w:rPr>
            </w:r>
            <w:r>
              <w:rPr>
                <w:sz w:val="20"/>
                <w:szCs w:val="20"/>
              </w:rPr>
              <w:fldChar w:fldCharType="separate"/>
            </w:r>
            <w:r>
              <w:rPr>
                <w:noProof/>
                <w:sz w:val="20"/>
                <w:szCs w:val="20"/>
              </w:rPr>
              <w:t>&lt;insert title&gt;</w:t>
            </w:r>
            <w:r>
              <w:rPr>
                <w:sz w:val="20"/>
                <w:szCs w:val="20"/>
              </w:rPr>
              <w:fldChar w:fldCharType="end"/>
            </w:r>
            <w:bookmarkEnd w:id="42"/>
            <w:bookmarkEnd w:id="43"/>
          </w:p>
          <w:p w14:paraId="6EBE9ADD" w14:textId="77777777" w:rsidR="00733081" w:rsidRPr="00410B06" w:rsidRDefault="00733081" w:rsidP="00BA4545">
            <w:pPr>
              <w:tabs>
                <w:tab w:val="left" w:pos="2997"/>
              </w:tabs>
              <w:jc w:val="both"/>
              <w:rPr>
                <w:bCs/>
                <w:sz w:val="20"/>
                <w:szCs w:val="20"/>
              </w:rPr>
            </w:pPr>
          </w:p>
          <w:p w14:paraId="2147F8AA" w14:textId="77777777" w:rsidR="00733081" w:rsidRPr="00EB02BF" w:rsidRDefault="00733081" w:rsidP="00BA4545">
            <w:pPr>
              <w:tabs>
                <w:tab w:val="left" w:pos="4320"/>
              </w:tabs>
              <w:jc w:val="both"/>
              <w:rPr>
                <w:b/>
                <w:bCs/>
                <w:sz w:val="20"/>
                <w:szCs w:val="20"/>
              </w:rPr>
            </w:pPr>
            <w:r w:rsidRPr="00EB02BF">
              <w:rPr>
                <w:sz w:val="20"/>
                <w:szCs w:val="20"/>
                <w:u w:val="single"/>
              </w:rPr>
              <w:tab/>
            </w:r>
          </w:p>
          <w:p w14:paraId="611B4648" w14:textId="77777777" w:rsidR="00733081" w:rsidRPr="00EB02BF" w:rsidRDefault="00733081" w:rsidP="00BA4545">
            <w:pPr>
              <w:tabs>
                <w:tab w:val="left" w:pos="2997"/>
              </w:tabs>
              <w:jc w:val="both"/>
              <w:rPr>
                <w:sz w:val="20"/>
                <w:szCs w:val="20"/>
              </w:rPr>
            </w:pPr>
            <w:r w:rsidRPr="00EB02BF">
              <w:rPr>
                <w:sz w:val="20"/>
                <w:szCs w:val="20"/>
              </w:rPr>
              <w:t>Date</w:t>
            </w:r>
          </w:p>
          <w:p w14:paraId="6E641EA8" w14:textId="77777777" w:rsidR="00733081" w:rsidRDefault="00733081" w:rsidP="00BA4545">
            <w:pPr>
              <w:tabs>
                <w:tab w:val="left" w:pos="2997"/>
              </w:tabs>
              <w:jc w:val="both"/>
              <w:rPr>
                <w:sz w:val="20"/>
                <w:szCs w:val="20"/>
              </w:rPr>
            </w:pPr>
          </w:p>
          <w:p w14:paraId="11F8FF75" w14:textId="77777777" w:rsidR="00733081" w:rsidRPr="00EB02BF" w:rsidRDefault="00733081" w:rsidP="00BA4545">
            <w:pPr>
              <w:tabs>
                <w:tab w:val="left" w:pos="2997"/>
              </w:tabs>
              <w:jc w:val="both"/>
              <w:rPr>
                <w:sz w:val="20"/>
                <w:szCs w:val="20"/>
              </w:rPr>
            </w:pPr>
          </w:p>
          <w:p w14:paraId="186CD8B0" w14:textId="77777777" w:rsidR="00733081" w:rsidRDefault="00733081" w:rsidP="00BA4545">
            <w:pPr>
              <w:pStyle w:val="Heading4"/>
              <w:numPr>
                <w:ilvl w:val="0"/>
                <w:numId w:val="0"/>
              </w:numPr>
              <w:tabs>
                <w:tab w:val="left" w:pos="2997"/>
              </w:tabs>
              <w:jc w:val="both"/>
              <w:rPr>
                <w:rFonts w:ascii="Times New Roman" w:hAnsi="Times New Roman"/>
                <w:b/>
                <w:sz w:val="20"/>
              </w:rPr>
            </w:pPr>
            <w:r w:rsidRPr="00B37977">
              <w:rPr>
                <w:rFonts w:ascii="Times New Roman" w:hAnsi="Times New Roman"/>
                <w:b/>
                <w:sz w:val="20"/>
              </w:rPr>
              <w:t>APPROVED AS TO FORM ONLY</w:t>
            </w:r>
          </w:p>
          <w:p w14:paraId="22C19FB9" w14:textId="77777777" w:rsidR="00733081" w:rsidRPr="000478DD" w:rsidRDefault="00733081" w:rsidP="00BA4545">
            <w:pPr>
              <w:jc w:val="both"/>
              <w:rPr>
                <w:b/>
                <w:sz w:val="20"/>
                <w:szCs w:val="20"/>
              </w:rPr>
            </w:pPr>
            <w:r w:rsidRPr="000478DD">
              <w:rPr>
                <w:b/>
                <w:sz w:val="20"/>
                <w:szCs w:val="20"/>
              </w:rPr>
              <w:t>BY ASSISTANT ATTORNEY GENERAL</w:t>
            </w:r>
          </w:p>
          <w:p w14:paraId="79193021" w14:textId="77777777" w:rsidR="00733081" w:rsidRPr="00EF102A" w:rsidRDefault="00733081" w:rsidP="00BA4545">
            <w:pPr>
              <w:jc w:val="both"/>
              <w:rPr>
                <w:b/>
                <w:bCs/>
                <w:sz w:val="20"/>
                <w:szCs w:val="20"/>
              </w:rPr>
            </w:pPr>
            <w:r>
              <w:rPr>
                <w:b/>
                <w:bCs/>
                <w:sz w:val="20"/>
                <w:szCs w:val="20"/>
              </w:rPr>
              <w:t>APPROVAL ON FILE</w:t>
            </w:r>
          </w:p>
          <w:p w14:paraId="56585D78" w14:textId="77777777" w:rsidR="00733081" w:rsidRPr="00EB02BF" w:rsidRDefault="00733081" w:rsidP="00BA4545">
            <w:pPr>
              <w:tabs>
                <w:tab w:val="left" w:pos="4320"/>
              </w:tabs>
              <w:jc w:val="both"/>
              <w:rPr>
                <w:b/>
                <w:bCs/>
                <w:sz w:val="20"/>
                <w:szCs w:val="20"/>
              </w:rPr>
            </w:pPr>
          </w:p>
          <w:p w14:paraId="1706AB9F" w14:textId="77777777" w:rsidR="00733081" w:rsidRPr="00410B06" w:rsidRDefault="00733081" w:rsidP="00BA4545">
            <w:pPr>
              <w:tabs>
                <w:tab w:val="left" w:pos="2997"/>
              </w:tabs>
              <w:jc w:val="both"/>
              <w:rPr>
                <w:sz w:val="20"/>
                <w:szCs w:val="20"/>
              </w:rPr>
            </w:pPr>
          </w:p>
        </w:tc>
      </w:tr>
    </w:tbl>
    <w:p w14:paraId="7D38B1C8" w14:textId="77777777" w:rsidR="00733081" w:rsidRPr="00486BB3" w:rsidRDefault="00733081" w:rsidP="00BA4545">
      <w:pPr>
        <w:jc w:val="both"/>
        <w:rPr>
          <w:sz w:val="16"/>
          <w:szCs w:val="16"/>
        </w:rPr>
      </w:pPr>
    </w:p>
    <w:p w14:paraId="03092F89" w14:textId="2FCE9B9D" w:rsidR="00733081" w:rsidRDefault="003B73F1" w:rsidP="002A72E4">
      <w:pPr>
        <w:tabs>
          <w:tab w:val="right" w:leader="dot" w:pos="8640"/>
        </w:tabs>
        <w:spacing w:after="120"/>
        <w:ind w:right="270"/>
        <w:jc w:val="right"/>
        <w:rPr>
          <w:rFonts w:ascii="Arial" w:hAnsi="Arial" w:cs="Arial"/>
          <w:sz w:val="22"/>
          <w:szCs w:val="22"/>
        </w:rPr>
        <w:sectPr w:rsidR="00733081" w:rsidSect="00733081">
          <w:headerReference w:type="first" r:id="rId18"/>
          <w:footerReference w:type="first" r:id="rId19"/>
          <w:pgSz w:w="12240" w:h="15840" w:code="1"/>
          <w:pgMar w:top="1008" w:right="360" w:bottom="432" w:left="360" w:header="576" w:footer="432" w:gutter="0"/>
          <w:pgNumType w:fmt="lowerRoman" w:start="2"/>
          <w:cols w:space="720"/>
          <w:titlePg/>
          <w:docGrid w:linePitch="360"/>
        </w:sectPr>
      </w:pPr>
      <w:r>
        <w:rPr>
          <w:rFonts w:ascii="Arial" w:hAnsi="Arial" w:cs="Arial"/>
          <w:sz w:val="18"/>
          <w:szCs w:val="22"/>
        </w:rPr>
        <w:t>Last revision 10/13</w:t>
      </w:r>
      <w:r w:rsidR="00F91697" w:rsidRPr="00514F28">
        <w:rPr>
          <w:rFonts w:ascii="Arial" w:hAnsi="Arial" w:cs="Arial"/>
          <w:sz w:val="18"/>
          <w:szCs w:val="22"/>
        </w:rPr>
        <w:t>/2020</w:t>
      </w:r>
    </w:p>
    <w:p w14:paraId="12714136" w14:textId="77777777" w:rsidR="00733081" w:rsidRPr="005254D2" w:rsidRDefault="00733081" w:rsidP="00BA4545">
      <w:pPr>
        <w:numPr>
          <w:ilvl w:val="0"/>
          <w:numId w:val="6"/>
        </w:numPr>
        <w:autoSpaceDE w:val="0"/>
        <w:autoSpaceDN w:val="0"/>
        <w:adjustRightInd w:val="0"/>
        <w:spacing w:after="120"/>
        <w:jc w:val="both"/>
        <w:rPr>
          <w:rFonts w:ascii="Arial" w:hAnsi="Arial" w:cs="Arial"/>
          <w:sz w:val="20"/>
          <w:szCs w:val="20"/>
        </w:rPr>
      </w:pPr>
      <w:r w:rsidRPr="005254D2">
        <w:rPr>
          <w:rFonts w:ascii="Arial" w:hAnsi="Arial" w:cs="Arial"/>
          <w:b/>
          <w:bCs/>
          <w:sz w:val="20"/>
          <w:szCs w:val="20"/>
          <w:u w:val="single"/>
        </w:rPr>
        <w:lastRenderedPageBreak/>
        <w:t>GRANT MANAGEMENT</w:t>
      </w:r>
    </w:p>
    <w:p w14:paraId="1DDF6F11" w14:textId="77777777" w:rsidR="00733081" w:rsidRPr="005254D2"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bCs/>
          <w:sz w:val="20"/>
          <w:szCs w:val="20"/>
        </w:rPr>
        <w:t>T</w:t>
      </w:r>
      <w:r w:rsidRPr="005254D2">
        <w:rPr>
          <w:rFonts w:ascii="Arial" w:hAnsi="Arial" w:cs="Arial"/>
          <w:sz w:val="20"/>
          <w:szCs w:val="20"/>
        </w:rPr>
        <w:t xml:space="preserve">he Representative for each of the parties shall be responsible for and shall be the contact person for all communications and billings regarding the performance of this Grant. </w:t>
      </w:r>
    </w:p>
    <w:p w14:paraId="1FB49D5E" w14:textId="77777777" w:rsidR="00733081" w:rsidRPr="005254D2" w:rsidRDefault="00733081" w:rsidP="00BA4545">
      <w:pPr>
        <w:autoSpaceDE w:val="0"/>
        <w:autoSpaceDN w:val="0"/>
        <w:adjustRightInd w:val="0"/>
        <w:spacing w:after="120"/>
        <w:ind w:left="720"/>
        <w:jc w:val="both"/>
        <w:rPr>
          <w:rFonts w:ascii="Arial" w:hAnsi="Arial" w:cs="Arial"/>
          <w:sz w:val="20"/>
          <w:szCs w:val="20"/>
        </w:rPr>
      </w:pPr>
      <w:r w:rsidRPr="005254D2">
        <w:rPr>
          <w:rFonts w:ascii="Arial" w:hAnsi="Arial" w:cs="Arial"/>
          <w:sz w:val="20"/>
          <w:szCs w:val="20"/>
        </w:rPr>
        <w:t>The Representative for COMMERCE and their grant information are identified on the Face Sheet of this Grant.</w:t>
      </w:r>
    </w:p>
    <w:p w14:paraId="6F05EFD8" w14:textId="77777777" w:rsidR="00733081" w:rsidRPr="005254D2" w:rsidRDefault="00733081" w:rsidP="00BA4545">
      <w:pPr>
        <w:autoSpaceDE w:val="0"/>
        <w:autoSpaceDN w:val="0"/>
        <w:adjustRightInd w:val="0"/>
        <w:spacing w:after="120"/>
        <w:ind w:left="720"/>
        <w:jc w:val="both"/>
        <w:rPr>
          <w:rFonts w:ascii="Arial" w:hAnsi="Arial" w:cs="Arial"/>
          <w:sz w:val="20"/>
          <w:szCs w:val="20"/>
        </w:rPr>
      </w:pPr>
      <w:r w:rsidRPr="005254D2">
        <w:rPr>
          <w:rFonts w:ascii="Arial" w:hAnsi="Arial" w:cs="Arial"/>
          <w:sz w:val="20"/>
          <w:szCs w:val="20"/>
        </w:rPr>
        <w:t>The Representative for the Grantee and their contact information are identified on the Face Sheet of this Grant.</w:t>
      </w:r>
    </w:p>
    <w:p w14:paraId="51CF235C" w14:textId="77777777" w:rsidR="00733081" w:rsidRPr="005254D2" w:rsidRDefault="00733081" w:rsidP="00BA4545">
      <w:pPr>
        <w:pStyle w:val="Default"/>
        <w:numPr>
          <w:ilvl w:val="0"/>
          <w:numId w:val="6"/>
        </w:numPr>
        <w:spacing w:after="120"/>
        <w:jc w:val="both"/>
        <w:rPr>
          <w:color w:val="auto"/>
          <w:sz w:val="20"/>
          <w:szCs w:val="20"/>
          <w:u w:val="single"/>
        </w:rPr>
      </w:pPr>
      <w:r w:rsidRPr="005254D2">
        <w:rPr>
          <w:b/>
          <w:bCs/>
          <w:color w:val="auto"/>
          <w:sz w:val="20"/>
          <w:szCs w:val="20"/>
          <w:u w:val="single"/>
        </w:rPr>
        <w:t>COMPENSATION</w:t>
      </w:r>
    </w:p>
    <w:p w14:paraId="128C5DDC" w14:textId="77777777" w:rsidR="00733081" w:rsidRPr="005254D2" w:rsidRDefault="00733081" w:rsidP="00BA4545">
      <w:pPr>
        <w:pStyle w:val="Default"/>
        <w:spacing w:after="120"/>
        <w:ind w:left="360"/>
        <w:jc w:val="both"/>
        <w:rPr>
          <w:color w:val="auto"/>
          <w:sz w:val="20"/>
          <w:szCs w:val="20"/>
        </w:rPr>
      </w:pPr>
      <w:r w:rsidRPr="005254D2">
        <w:rPr>
          <w:color w:val="auto"/>
          <w:sz w:val="20"/>
          <w:szCs w:val="20"/>
        </w:rPr>
        <w:t>COMMERCE shall pay an amount not to exceed ($</w:t>
      </w:r>
      <w:r w:rsidRPr="005254D2">
        <w:rPr>
          <w:color w:val="auto"/>
          <w:sz w:val="20"/>
          <w:szCs w:val="20"/>
        </w:rPr>
        <w:fldChar w:fldCharType="begin">
          <w:ffData>
            <w:name w:val="Text20"/>
            <w:enabled/>
            <w:calcOnExit w:val="0"/>
            <w:textInput/>
          </w:ffData>
        </w:fldChar>
      </w:r>
      <w:bookmarkStart w:id="44" w:name="Text20"/>
      <w:r w:rsidRPr="005254D2">
        <w:rPr>
          <w:color w:val="auto"/>
          <w:sz w:val="20"/>
          <w:szCs w:val="20"/>
        </w:rPr>
        <w:instrText xml:space="preserve"> FORMTEXT </w:instrText>
      </w:r>
      <w:r w:rsidRPr="005254D2">
        <w:rPr>
          <w:color w:val="auto"/>
          <w:sz w:val="20"/>
          <w:szCs w:val="20"/>
        </w:rPr>
      </w:r>
      <w:r w:rsidRPr="005254D2">
        <w:rPr>
          <w:color w:val="auto"/>
          <w:sz w:val="20"/>
          <w:szCs w:val="20"/>
        </w:rPr>
        <w:fldChar w:fldCharType="separate"/>
      </w:r>
      <w:r w:rsidRPr="005254D2">
        <w:rPr>
          <w:noProof/>
          <w:color w:val="auto"/>
          <w:sz w:val="20"/>
          <w:szCs w:val="20"/>
        </w:rPr>
        <w:t> </w:t>
      </w:r>
      <w:r w:rsidRPr="005254D2">
        <w:rPr>
          <w:noProof/>
          <w:color w:val="auto"/>
          <w:sz w:val="20"/>
          <w:szCs w:val="20"/>
        </w:rPr>
        <w:t> </w:t>
      </w:r>
      <w:r w:rsidRPr="005254D2">
        <w:rPr>
          <w:noProof/>
          <w:color w:val="auto"/>
          <w:sz w:val="20"/>
          <w:szCs w:val="20"/>
        </w:rPr>
        <w:t> </w:t>
      </w:r>
      <w:r w:rsidRPr="005254D2">
        <w:rPr>
          <w:noProof/>
          <w:color w:val="auto"/>
          <w:sz w:val="20"/>
          <w:szCs w:val="20"/>
        </w:rPr>
        <w:t> </w:t>
      </w:r>
      <w:r w:rsidRPr="005254D2">
        <w:rPr>
          <w:noProof/>
          <w:color w:val="auto"/>
          <w:sz w:val="20"/>
          <w:szCs w:val="20"/>
        </w:rPr>
        <w:t> </w:t>
      </w:r>
      <w:r w:rsidRPr="005254D2">
        <w:rPr>
          <w:color w:val="auto"/>
          <w:sz w:val="20"/>
          <w:szCs w:val="20"/>
        </w:rPr>
        <w:fldChar w:fldCharType="end"/>
      </w:r>
      <w:bookmarkEnd w:id="44"/>
      <w:r w:rsidRPr="005254D2">
        <w:rPr>
          <w:color w:val="auto"/>
          <w:sz w:val="20"/>
          <w:szCs w:val="20"/>
        </w:rPr>
        <w:t xml:space="preserve"> ) for the performance of all things necessary for or incidental to the performance of work as set forth in the Scope of Work. Grantee's compensation for services rendered shall be based on the following rates or in accordance with the following terms: </w:t>
      </w:r>
    </w:p>
    <w:p w14:paraId="2D43561C"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
          <w:sz w:val="20"/>
          <w:szCs w:val="20"/>
          <w:u w:val="single"/>
        </w:rPr>
      </w:pPr>
      <w:r w:rsidRPr="005254D2">
        <w:rPr>
          <w:rFonts w:ascii="Arial" w:hAnsi="Arial" w:cs="Arial"/>
          <w:b/>
          <w:sz w:val="20"/>
          <w:szCs w:val="20"/>
          <w:u w:val="single"/>
        </w:rPr>
        <w:t>EXPENSES</w:t>
      </w:r>
    </w:p>
    <w:p w14:paraId="61915BB4" w14:textId="4CAA9302" w:rsidR="00733081" w:rsidRPr="005254D2" w:rsidRDefault="00733081" w:rsidP="00BA454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cs="Arial"/>
        </w:rPr>
      </w:pPr>
      <w:r w:rsidRPr="005254D2">
        <w:rPr>
          <w:rFonts w:cs="Arial"/>
        </w:rPr>
        <w:t>Grantee shall receive reimbursement for travel and other expenses as identified below or as authorized in advance by COMMERCE as reimbursable. The maximum amount to be paid to the Grantee for authorized expenses shall not exceed $</w:t>
      </w:r>
      <w:r w:rsidRPr="005254D2">
        <w:rPr>
          <w:rFonts w:cs="Arial"/>
          <w:highlight w:val="lightGray"/>
        </w:rPr>
        <w:fldChar w:fldCharType="begin">
          <w:ffData>
            <w:name w:val="Text17"/>
            <w:enabled/>
            <w:calcOnExit w:val="0"/>
            <w:textInput/>
          </w:ffData>
        </w:fldChar>
      </w:r>
      <w:bookmarkStart w:id="45" w:name="Text17"/>
      <w:r w:rsidRPr="005254D2">
        <w:rPr>
          <w:rFonts w:cs="Arial"/>
          <w:highlight w:val="lightGray"/>
        </w:rPr>
        <w:instrText xml:space="preserve"> FORMTEXT </w:instrText>
      </w:r>
      <w:r w:rsidRPr="005254D2">
        <w:rPr>
          <w:rFonts w:cs="Arial"/>
          <w:highlight w:val="lightGray"/>
        </w:rPr>
      </w:r>
      <w:r w:rsidRPr="005254D2">
        <w:rPr>
          <w:rFonts w:cs="Arial"/>
          <w:highlight w:val="lightGray"/>
        </w:rPr>
        <w:fldChar w:fldCharType="separate"/>
      </w:r>
      <w:r w:rsidRPr="005254D2">
        <w:rPr>
          <w:rFonts w:cs="Arial"/>
          <w:noProof/>
          <w:highlight w:val="lightGray"/>
        </w:rPr>
        <w:t> </w:t>
      </w:r>
      <w:r w:rsidRPr="005254D2">
        <w:rPr>
          <w:rFonts w:cs="Arial"/>
          <w:noProof/>
          <w:highlight w:val="lightGray"/>
        </w:rPr>
        <w:t> </w:t>
      </w:r>
      <w:r w:rsidRPr="005254D2">
        <w:rPr>
          <w:rFonts w:cs="Arial"/>
          <w:noProof/>
          <w:highlight w:val="lightGray"/>
        </w:rPr>
        <w:t> </w:t>
      </w:r>
      <w:r w:rsidRPr="005254D2">
        <w:rPr>
          <w:rFonts w:cs="Arial"/>
          <w:noProof/>
          <w:highlight w:val="lightGray"/>
        </w:rPr>
        <w:t> </w:t>
      </w:r>
      <w:r w:rsidRPr="005254D2">
        <w:rPr>
          <w:rFonts w:cs="Arial"/>
          <w:noProof/>
          <w:highlight w:val="lightGray"/>
        </w:rPr>
        <w:t> </w:t>
      </w:r>
      <w:r w:rsidRPr="005254D2">
        <w:rPr>
          <w:rFonts w:cs="Arial"/>
          <w:highlight w:val="lightGray"/>
        </w:rPr>
        <w:fldChar w:fldCharType="end"/>
      </w:r>
      <w:bookmarkEnd w:id="45"/>
      <w:r w:rsidRPr="005254D2">
        <w:rPr>
          <w:rFonts w:cs="Arial"/>
        </w:rPr>
        <w:t xml:space="preserve">, which amount is included in the Grant total above.  </w:t>
      </w:r>
    </w:p>
    <w:p w14:paraId="2077EA5D" w14:textId="3B0CB6EE" w:rsidR="00733081" w:rsidRPr="005254D2" w:rsidRDefault="00733081" w:rsidP="00BA454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cs="Arial"/>
        </w:rPr>
      </w:pPr>
      <w:r w:rsidRPr="005254D2">
        <w:rPr>
          <w:rFonts w:cs="Arial"/>
        </w:rPr>
        <w:t>Such expenses may include airfare (economy or coach class only), other transportation expenses, and lodging and subsistence necessary during periods of required travel. Grantee shall receive compensation for travel expenses at current s</w:t>
      </w:r>
      <w:r w:rsidR="00E9504D">
        <w:rPr>
          <w:rFonts w:cs="Arial"/>
        </w:rPr>
        <w:t>tate travel reimbursement rates.</w:t>
      </w:r>
    </w:p>
    <w:p w14:paraId="3366A50A" w14:textId="77777777" w:rsidR="00733081" w:rsidRPr="005254D2" w:rsidRDefault="00733081" w:rsidP="00BA4545">
      <w:pPr>
        <w:pStyle w:val="Default"/>
        <w:numPr>
          <w:ilvl w:val="0"/>
          <w:numId w:val="6"/>
        </w:numPr>
        <w:spacing w:after="120"/>
        <w:jc w:val="both"/>
        <w:rPr>
          <w:color w:val="auto"/>
          <w:sz w:val="20"/>
          <w:szCs w:val="20"/>
          <w:u w:val="single"/>
        </w:rPr>
      </w:pPr>
      <w:r w:rsidRPr="005254D2">
        <w:rPr>
          <w:b/>
          <w:bCs/>
          <w:color w:val="auto"/>
          <w:sz w:val="20"/>
          <w:szCs w:val="20"/>
          <w:u w:val="single"/>
        </w:rPr>
        <w:t>BILLING PROCEDURES AND PAYMENT</w:t>
      </w:r>
    </w:p>
    <w:p w14:paraId="03D62D67" w14:textId="77777777" w:rsidR="00733081" w:rsidRPr="005254D2" w:rsidRDefault="00733081" w:rsidP="00BA4545">
      <w:pPr>
        <w:spacing w:after="120"/>
        <w:ind w:left="360"/>
        <w:jc w:val="both"/>
        <w:rPr>
          <w:rFonts w:ascii="Arial" w:hAnsi="Arial" w:cs="Arial"/>
          <w:sz w:val="20"/>
          <w:szCs w:val="20"/>
        </w:rPr>
      </w:pPr>
      <w:r w:rsidRPr="005254D2">
        <w:rPr>
          <w:rFonts w:ascii="Arial" w:hAnsi="Arial" w:cs="Arial"/>
          <w:sz w:val="20"/>
          <w:szCs w:val="20"/>
        </w:rPr>
        <w:t>COMMERCE will pay Grantee upon acceptance of services provided and receipt of properly completed invoices, which shall be submitted to the Representative for COMMERCE [</w:t>
      </w:r>
      <w:r w:rsidRPr="005254D2">
        <w:rPr>
          <w:rFonts w:ascii="Arial" w:hAnsi="Arial" w:cs="Arial"/>
          <w:i/>
          <w:iCs/>
          <w:sz w:val="20"/>
          <w:szCs w:val="20"/>
        </w:rPr>
        <w:t>not more often than monthly.</w:t>
      </w:r>
      <w:r w:rsidRPr="005254D2">
        <w:rPr>
          <w:rFonts w:ascii="Arial" w:hAnsi="Arial" w:cs="Arial"/>
          <w:sz w:val="20"/>
          <w:szCs w:val="20"/>
        </w:rPr>
        <w:t xml:space="preserve">]  </w:t>
      </w:r>
    </w:p>
    <w:p w14:paraId="589EDD4D" w14:textId="5058D78C" w:rsidR="00733081" w:rsidRPr="005254D2" w:rsidRDefault="00733081" w:rsidP="00BA4545">
      <w:pPr>
        <w:spacing w:after="120"/>
        <w:ind w:left="360"/>
        <w:jc w:val="both"/>
        <w:rPr>
          <w:rFonts w:ascii="Arial" w:hAnsi="Arial" w:cs="Arial"/>
          <w:sz w:val="20"/>
          <w:szCs w:val="20"/>
        </w:rPr>
      </w:pPr>
      <w:r w:rsidRPr="005254D2">
        <w:rPr>
          <w:rFonts w:ascii="Arial" w:hAnsi="Arial" w:cs="Arial"/>
          <w:sz w:val="20"/>
          <w:szCs w:val="20"/>
        </w:rPr>
        <w:t xml:space="preserve">The invoices shall describe and document, to COMMERCE's satisfaction, a description of the work performed, the progress of the project, and fees. The invoice shall include the Grant Number </w:t>
      </w:r>
      <w:r w:rsidRPr="005254D2">
        <w:rPr>
          <w:rFonts w:ascii="Arial" w:hAnsi="Arial" w:cs="Arial"/>
          <w:sz w:val="20"/>
          <w:szCs w:val="20"/>
          <w:highlight w:val="lightGray"/>
        </w:rPr>
        <w:fldChar w:fldCharType="begin">
          <w:ffData>
            <w:name w:val="Text18"/>
            <w:enabled/>
            <w:calcOnExit w:val="0"/>
            <w:textInput/>
          </w:ffData>
        </w:fldChar>
      </w:r>
      <w:r w:rsidRPr="005254D2">
        <w:rPr>
          <w:rFonts w:ascii="Arial" w:hAnsi="Arial" w:cs="Arial"/>
          <w:sz w:val="20"/>
          <w:szCs w:val="20"/>
          <w:highlight w:val="lightGray"/>
        </w:rPr>
        <w:instrText xml:space="preserve"> FORMTEXT </w:instrText>
      </w:r>
      <w:r w:rsidRPr="005254D2">
        <w:rPr>
          <w:rFonts w:ascii="Arial" w:hAnsi="Arial" w:cs="Arial"/>
          <w:sz w:val="20"/>
          <w:szCs w:val="20"/>
          <w:highlight w:val="lightGray"/>
        </w:rPr>
      </w:r>
      <w:r w:rsidRPr="005254D2">
        <w:rPr>
          <w:rFonts w:ascii="Arial" w:hAnsi="Arial" w:cs="Arial"/>
          <w:sz w:val="20"/>
          <w:szCs w:val="20"/>
          <w:highlight w:val="lightGray"/>
        </w:rPr>
        <w:fldChar w:fldCharType="separate"/>
      </w:r>
      <w:r w:rsidRPr="005254D2">
        <w:rPr>
          <w:rFonts w:ascii="Arial" w:hAnsi="Arial" w:cs="Arial"/>
          <w:noProof/>
          <w:sz w:val="20"/>
          <w:szCs w:val="20"/>
          <w:highlight w:val="lightGray"/>
        </w:rPr>
        <w:t> </w:t>
      </w:r>
      <w:r w:rsidRPr="005254D2">
        <w:rPr>
          <w:rFonts w:ascii="Arial" w:hAnsi="Arial" w:cs="Arial"/>
          <w:noProof/>
          <w:sz w:val="20"/>
          <w:szCs w:val="20"/>
          <w:highlight w:val="lightGray"/>
        </w:rPr>
        <w:t> </w:t>
      </w:r>
      <w:r w:rsidRPr="005254D2">
        <w:rPr>
          <w:rFonts w:ascii="Arial" w:hAnsi="Arial" w:cs="Arial"/>
          <w:noProof/>
          <w:sz w:val="20"/>
          <w:szCs w:val="20"/>
          <w:highlight w:val="lightGray"/>
        </w:rPr>
        <w:t> </w:t>
      </w:r>
      <w:r w:rsidRPr="005254D2">
        <w:rPr>
          <w:rFonts w:ascii="Arial" w:hAnsi="Arial" w:cs="Arial"/>
          <w:noProof/>
          <w:sz w:val="20"/>
          <w:szCs w:val="20"/>
          <w:highlight w:val="lightGray"/>
        </w:rPr>
        <w:t> </w:t>
      </w:r>
      <w:r w:rsidRPr="005254D2">
        <w:rPr>
          <w:rFonts w:ascii="Arial" w:hAnsi="Arial" w:cs="Arial"/>
          <w:noProof/>
          <w:sz w:val="20"/>
          <w:szCs w:val="20"/>
          <w:highlight w:val="lightGray"/>
        </w:rPr>
        <w:t> </w:t>
      </w:r>
      <w:r w:rsidRPr="005254D2">
        <w:rPr>
          <w:rFonts w:ascii="Arial" w:hAnsi="Arial" w:cs="Arial"/>
          <w:sz w:val="20"/>
          <w:szCs w:val="20"/>
          <w:highlight w:val="lightGray"/>
        </w:rPr>
        <w:fldChar w:fldCharType="end"/>
      </w:r>
      <w:r w:rsidRPr="005254D2">
        <w:rPr>
          <w:rFonts w:ascii="Arial" w:hAnsi="Arial" w:cs="Arial"/>
          <w:sz w:val="20"/>
          <w:szCs w:val="20"/>
        </w:rPr>
        <w:t>.  If expenses are invoiced, provide a detailed breakdown of each type.  A receipt must accompany any single expenses in the amount of $50.00 or more in order to receive reimbursement.</w:t>
      </w:r>
    </w:p>
    <w:p w14:paraId="619CA94A" w14:textId="648E024A" w:rsidR="00733081" w:rsidRPr="005254D2" w:rsidRDefault="00733081" w:rsidP="00BA4545">
      <w:pPr>
        <w:spacing w:after="120"/>
        <w:ind w:left="360"/>
        <w:jc w:val="both"/>
        <w:rPr>
          <w:rFonts w:ascii="Arial" w:hAnsi="Arial" w:cs="Arial"/>
          <w:sz w:val="20"/>
          <w:szCs w:val="20"/>
        </w:rPr>
      </w:pPr>
      <w:r w:rsidRPr="005254D2">
        <w:rPr>
          <w:rFonts w:ascii="Arial" w:hAnsi="Arial" w:cs="Arial"/>
          <w:sz w:val="20"/>
          <w:szCs w:val="20"/>
        </w:rPr>
        <w:t>Payment shall be considered timely if made by COMMERCE within thirty (30) calendar days after receipt of properly completed invoices. Payment shall be sent to the address designated by the Grantee.</w:t>
      </w:r>
    </w:p>
    <w:p w14:paraId="52175F50" w14:textId="77777777" w:rsidR="00733081" w:rsidRPr="005254D2" w:rsidRDefault="00733081" w:rsidP="00BA4545">
      <w:pPr>
        <w:spacing w:after="120"/>
        <w:ind w:left="360"/>
        <w:jc w:val="both"/>
        <w:rPr>
          <w:rFonts w:ascii="Arial" w:hAnsi="Arial" w:cs="Arial"/>
          <w:sz w:val="20"/>
          <w:szCs w:val="20"/>
        </w:rPr>
      </w:pPr>
      <w:r w:rsidRPr="005254D2">
        <w:rPr>
          <w:rFonts w:ascii="Arial" w:hAnsi="Arial" w:cs="Arial"/>
          <w:sz w:val="20"/>
          <w:szCs w:val="20"/>
        </w:rPr>
        <w:t xml:space="preserve">COMMERCE may, in its sole discretion, terminate the Grant or withhold payments claimed by the Grantee for services rendered if the Grantee fails to satisfactorily comply with any term or condition of this Grant.  </w:t>
      </w:r>
    </w:p>
    <w:p w14:paraId="65B05B53" w14:textId="5647C6BE" w:rsidR="00733081" w:rsidRDefault="00733081" w:rsidP="00BA4545">
      <w:pPr>
        <w:tabs>
          <w:tab w:val="left" w:pos="360"/>
          <w:tab w:val="left" w:pos="720"/>
        </w:tabs>
        <w:spacing w:after="120"/>
        <w:ind w:left="360"/>
        <w:jc w:val="both"/>
        <w:rPr>
          <w:rFonts w:ascii="Arial" w:hAnsi="Arial" w:cs="Arial"/>
          <w:sz w:val="20"/>
          <w:szCs w:val="20"/>
        </w:rPr>
      </w:pPr>
      <w:r w:rsidRPr="005254D2">
        <w:rPr>
          <w:rFonts w:ascii="Arial" w:hAnsi="Arial" w:cs="Arial"/>
          <w:sz w:val="20"/>
          <w:szCs w:val="20"/>
        </w:rPr>
        <w:t>No payments in advance or in anticipation of services or supplies to be provided under this Agreement shall be made by COMMERCE.</w:t>
      </w:r>
    </w:p>
    <w:p w14:paraId="6D3FD9EC" w14:textId="77777777" w:rsidR="002D383A" w:rsidRPr="00967497" w:rsidRDefault="002D383A" w:rsidP="002D383A">
      <w:pPr>
        <w:spacing w:after="120"/>
        <w:ind w:left="360"/>
        <w:jc w:val="both"/>
        <w:rPr>
          <w:rFonts w:ascii="Arial" w:hAnsi="Arial" w:cs="Arial"/>
          <w:sz w:val="20"/>
          <w:szCs w:val="20"/>
          <w:u w:val="single"/>
        </w:rPr>
      </w:pPr>
      <w:r w:rsidRPr="00967497">
        <w:rPr>
          <w:rFonts w:ascii="Arial" w:hAnsi="Arial" w:cs="Arial"/>
          <w:sz w:val="20"/>
          <w:szCs w:val="20"/>
          <w:u w:val="single"/>
        </w:rPr>
        <w:t>Invoices and End of Fiscal Year</w:t>
      </w:r>
    </w:p>
    <w:p w14:paraId="4598132B" w14:textId="77777777" w:rsidR="002D383A" w:rsidRPr="00967497" w:rsidRDefault="002D383A" w:rsidP="002D383A">
      <w:pPr>
        <w:spacing w:after="120"/>
        <w:ind w:left="360"/>
        <w:jc w:val="both"/>
        <w:rPr>
          <w:rFonts w:ascii="Arial" w:hAnsi="Arial" w:cs="Arial"/>
          <w:sz w:val="20"/>
          <w:szCs w:val="20"/>
        </w:rPr>
      </w:pPr>
      <w:r w:rsidRPr="00967497">
        <w:rPr>
          <w:rFonts w:ascii="Arial" w:hAnsi="Arial" w:cs="Arial"/>
          <w:sz w:val="20"/>
          <w:szCs w:val="20"/>
        </w:rPr>
        <w:t xml:space="preserve">Invoices are due on the 20th of the month following the provision of services. </w:t>
      </w:r>
    </w:p>
    <w:p w14:paraId="762429C4" w14:textId="77777777" w:rsidR="002D383A" w:rsidRPr="00967497" w:rsidRDefault="002D383A" w:rsidP="002D383A">
      <w:pPr>
        <w:spacing w:after="120"/>
        <w:ind w:left="360"/>
        <w:jc w:val="both"/>
        <w:rPr>
          <w:rFonts w:ascii="Arial" w:hAnsi="Arial" w:cs="Arial"/>
          <w:sz w:val="20"/>
          <w:szCs w:val="20"/>
        </w:rPr>
      </w:pPr>
      <w:r w:rsidRPr="00967497">
        <w:rPr>
          <w:rFonts w:ascii="Arial" w:hAnsi="Arial" w:cs="Arial"/>
          <w:sz w:val="20"/>
          <w:szCs w:val="20"/>
        </w:rPr>
        <w:t xml:space="preserve">Final invoices for a state fiscal year may be due sooner than the 20th and Commerce will provide notification of the end of fiscal year due date. </w:t>
      </w:r>
    </w:p>
    <w:p w14:paraId="6463398A" w14:textId="77777777" w:rsidR="002D383A" w:rsidRPr="00967497" w:rsidRDefault="002D383A" w:rsidP="002D383A">
      <w:pPr>
        <w:spacing w:after="120"/>
        <w:ind w:left="360"/>
        <w:jc w:val="both"/>
        <w:rPr>
          <w:rFonts w:ascii="Arial" w:hAnsi="Arial" w:cs="Arial"/>
          <w:sz w:val="20"/>
          <w:szCs w:val="20"/>
        </w:rPr>
      </w:pPr>
      <w:r w:rsidRPr="00967497">
        <w:rPr>
          <w:rFonts w:ascii="Arial" w:hAnsi="Arial" w:cs="Arial"/>
          <w:sz w:val="20"/>
          <w:szCs w:val="20"/>
        </w:rPr>
        <w:t>The grantee must invoice for all expenses from the beginning of the contract through June 30, regardless of the contract start and end date.</w:t>
      </w:r>
    </w:p>
    <w:p w14:paraId="39AC6222" w14:textId="77777777" w:rsidR="00733081" w:rsidRPr="005254D2" w:rsidRDefault="00733081" w:rsidP="00BA4545">
      <w:pPr>
        <w:tabs>
          <w:tab w:val="left" w:pos="360"/>
          <w:tab w:val="left" w:pos="720"/>
        </w:tabs>
        <w:spacing w:after="120"/>
        <w:ind w:left="360"/>
        <w:jc w:val="both"/>
        <w:rPr>
          <w:rFonts w:ascii="Arial" w:hAnsi="Arial" w:cs="Arial"/>
          <w:sz w:val="20"/>
          <w:szCs w:val="20"/>
          <w:u w:val="single"/>
        </w:rPr>
      </w:pPr>
      <w:r w:rsidRPr="005254D2">
        <w:rPr>
          <w:rFonts w:ascii="Arial" w:hAnsi="Arial" w:cs="Arial"/>
          <w:sz w:val="20"/>
          <w:szCs w:val="20"/>
          <w:u w:val="single"/>
        </w:rPr>
        <w:t>Duplication of Billed Costs</w:t>
      </w:r>
    </w:p>
    <w:p w14:paraId="253D8A2B" w14:textId="77777777" w:rsidR="00733081" w:rsidRPr="005254D2" w:rsidRDefault="00733081" w:rsidP="00BA4545">
      <w:pPr>
        <w:tabs>
          <w:tab w:val="left" w:pos="360"/>
          <w:tab w:val="left" w:pos="720"/>
        </w:tabs>
        <w:spacing w:after="120"/>
        <w:ind w:left="360"/>
        <w:jc w:val="both"/>
        <w:rPr>
          <w:rFonts w:ascii="Arial" w:hAnsi="Arial" w:cs="Arial"/>
          <w:sz w:val="20"/>
          <w:szCs w:val="20"/>
        </w:rPr>
      </w:pPr>
      <w:r w:rsidRPr="005254D2">
        <w:rPr>
          <w:rFonts w:ascii="Arial" w:hAnsi="Arial" w:cs="Arial"/>
          <w:sz w:val="20"/>
          <w:szCs w:val="20"/>
        </w:rPr>
        <w:lastRenderedPageBreak/>
        <w:t>The Grantee shall not bill COMMERCE for services performed under this Agreement, and COMMERCE shall not pay the Grantee, if the Grantee is entitled to payment or has been or will be paid by any other source, including grants, for that service.</w:t>
      </w:r>
    </w:p>
    <w:p w14:paraId="44EA68F7" w14:textId="77777777" w:rsidR="00733081" w:rsidRPr="005254D2" w:rsidRDefault="00733081" w:rsidP="00BA4545">
      <w:pPr>
        <w:tabs>
          <w:tab w:val="left" w:pos="360"/>
          <w:tab w:val="left" w:pos="720"/>
        </w:tabs>
        <w:spacing w:after="120"/>
        <w:ind w:left="360"/>
        <w:jc w:val="both"/>
        <w:rPr>
          <w:rFonts w:ascii="Arial" w:hAnsi="Arial" w:cs="Arial"/>
          <w:sz w:val="20"/>
          <w:szCs w:val="20"/>
          <w:u w:val="single"/>
        </w:rPr>
      </w:pPr>
      <w:r w:rsidRPr="005254D2">
        <w:rPr>
          <w:rFonts w:ascii="Arial" w:hAnsi="Arial" w:cs="Arial"/>
          <w:sz w:val="20"/>
          <w:szCs w:val="20"/>
          <w:u w:val="single"/>
        </w:rPr>
        <w:t>Disallowed Costs</w:t>
      </w:r>
    </w:p>
    <w:p w14:paraId="6FC9A14C" w14:textId="77777777" w:rsidR="00733081" w:rsidRPr="005254D2" w:rsidRDefault="00733081" w:rsidP="00BA4545">
      <w:pPr>
        <w:tabs>
          <w:tab w:val="left" w:pos="360"/>
          <w:tab w:val="left" w:pos="720"/>
        </w:tabs>
        <w:spacing w:after="120"/>
        <w:ind w:left="360"/>
        <w:jc w:val="both"/>
        <w:rPr>
          <w:rFonts w:ascii="Arial" w:hAnsi="Arial" w:cs="Arial"/>
          <w:sz w:val="20"/>
          <w:szCs w:val="20"/>
        </w:rPr>
      </w:pPr>
      <w:r w:rsidRPr="005254D2">
        <w:rPr>
          <w:rFonts w:ascii="Arial" w:hAnsi="Arial" w:cs="Arial"/>
          <w:sz w:val="20"/>
          <w:szCs w:val="20"/>
        </w:rPr>
        <w:t>The Grantee is responsible for any audit exceptions or disallowed costs incurred by its own organization or that of its subgrants/subcontracts.</w:t>
      </w:r>
    </w:p>
    <w:p w14:paraId="253DCB16" w14:textId="0ACA5A68" w:rsidR="00733081" w:rsidRPr="002A72E4" w:rsidRDefault="00733081" w:rsidP="002A72E4">
      <w:pPr>
        <w:spacing w:after="120"/>
        <w:ind w:left="360"/>
        <w:jc w:val="both"/>
        <w:rPr>
          <w:rFonts w:ascii="Arial" w:hAnsi="Arial" w:cs="Arial"/>
          <w:sz w:val="20"/>
          <w:szCs w:val="20"/>
        </w:rPr>
      </w:pPr>
      <w:r w:rsidRPr="002A72E4">
        <w:rPr>
          <w:rFonts w:ascii="Arial" w:hAnsi="Arial" w:cs="Arial"/>
          <w:sz w:val="20"/>
          <w:szCs w:val="20"/>
        </w:rPr>
        <w:t xml:space="preserve">COMMERCE </w:t>
      </w:r>
      <w:r w:rsidR="002A72E4">
        <w:rPr>
          <w:rFonts w:ascii="Arial" w:hAnsi="Arial" w:cs="Arial"/>
          <w:sz w:val="20"/>
          <w:szCs w:val="20"/>
        </w:rPr>
        <w:t>may, in its sole discretion, withhold ten p</w:t>
      </w:r>
      <w:r w:rsidRPr="002A72E4">
        <w:rPr>
          <w:rFonts w:ascii="Arial" w:hAnsi="Arial" w:cs="Arial"/>
          <w:sz w:val="20"/>
          <w:szCs w:val="20"/>
        </w:rPr>
        <w:t xml:space="preserve">ercent </w:t>
      </w:r>
      <w:r w:rsidR="002A72E4">
        <w:rPr>
          <w:rFonts w:ascii="Arial" w:hAnsi="Arial" w:cs="Arial"/>
          <w:sz w:val="20"/>
          <w:szCs w:val="20"/>
        </w:rPr>
        <w:t xml:space="preserve">(10%) </w:t>
      </w:r>
      <w:r w:rsidRPr="002A72E4">
        <w:rPr>
          <w:rFonts w:ascii="Arial" w:hAnsi="Arial" w:cs="Arial"/>
          <w:sz w:val="20"/>
          <w:szCs w:val="20"/>
        </w:rPr>
        <w:t>from each payment until acceptance by COMMERCE of the final</w:t>
      </w:r>
      <w:r w:rsidR="002A72E4">
        <w:rPr>
          <w:rFonts w:ascii="Arial" w:hAnsi="Arial" w:cs="Arial"/>
          <w:sz w:val="20"/>
          <w:szCs w:val="20"/>
        </w:rPr>
        <w:t xml:space="preserve"> report </w:t>
      </w:r>
      <w:r w:rsidRPr="002A72E4">
        <w:rPr>
          <w:rFonts w:ascii="Arial" w:hAnsi="Arial" w:cs="Arial"/>
          <w:sz w:val="20"/>
          <w:szCs w:val="20"/>
        </w:rPr>
        <w:t>or c</w:t>
      </w:r>
      <w:r w:rsidR="002A72E4">
        <w:rPr>
          <w:rFonts w:ascii="Arial" w:hAnsi="Arial" w:cs="Arial"/>
          <w:sz w:val="20"/>
          <w:szCs w:val="20"/>
        </w:rPr>
        <w:t>ompletion of the project, etc.</w:t>
      </w:r>
    </w:p>
    <w:p w14:paraId="6A45EA90" w14:textId="67D35C9C" w:rsidR="00BA4545" w:rsidRDefault="00BA4545" w:rsidP="00BA4545">
      <w:pPr>
        <w:spacing w:after="120"/>
        <w:ind w:left="1526" w:hanging="1166"/>
        <w:jc w:val="both"/>
        <w:rPr>
          <w:rFonts w:ascii="Arial" w:hAnsi="Arial" w:cs="Arial"/>
          <w:i/>
          <w:sz w:val="20"/>
          <w:szCs w:val="20"/>
        </w:rPr>
      </w:pPr>
    </w:p>
    <w:p w14:paraId="3294B1E7" w14:textId="77777777" w:rsidR="00BA4545" w:rsidRPr="005254D2" w:rsidRDefault="00BA4545" w:rsidP="00BA4545">
      <w:pPr>
        <w:spacing w:after="120"/>
        <w:ind w:left="1526" w:hanging="1166"/>
        <w:jc w:val="both"/>
        <w:rPr>
          <w:rFonts w:ascii="Arial" w:hAnsi="Arial" w:cs="Arial"/>
          <w:i/>
          <w:sz w:val="20"/>
          <w:szCs w:val="20"/>
        </w:rPr>
      </w:pPr>
    </w:p>
    <w:p w14:paraId="4EA4C2D0" w14:textId="13127772" w:rsidR="00733081" w:rsidRPr="00CA1F13" w:rsidRDefault="00CA1F13" w:rsidP="00BA4545">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 w:val="20"/>
          <w:szCs w:val="20"/>
          <w:u w:val="single"/>
        </w:rPr>
      </w:pPr>
      <w:r w:rsidRPr="00C02C9D">
        <w:rPr>
          <w:rFonts w:ascii="Arial" w:hAnsi="Arial" w:cs="Arial"/>
          <w:b/>
          <w:sz w:val="20"/>
          <w:szCs w:val="20"/>
          <w:u w:val="single"/>
        </w:rPr>
        <w:t>SUBCONTRACTOR DATA COLLECTION</w:t>
      </w:r>
    </w:p>
    <w:p w14:paraId="21D28BC4" w14:textId="542162DD" w:rsidR="00733081" w:rsidRPr="00914F2E" w:rsidRDefault="00733081" w:rsidP="00BA45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Pr>
          <w:rFonts w:ascii="Arial" w:hAnsi="Arial" w:cs="Arial"/>
          <w:color w:val="000000"/>
          <w:sz w:val="20"/>
          <w:szCs w:val="20"/>
        </w:rPr>
        <w:t xml:space="preserve">Grantee </w:t>
      </w:r>
      <w:r w:rsidRPr="00914F2E">
        <w:rPr>
          <w:rFonts w:ascii="Arial" w:hAnsi="Arial" w:cs="Arial"/>
          <w:color w:val="000000"/>
          <w:sz w:val="20"/>
          <w:szCs w:val="20"/>
        </w:rPr>
        <w:t>will submit reports, in a form and format to be provided by Commerce and at intervals as agreed by the parties, regarding work under this Grant performed by subcontractors and the portion of Grant funds expended for work performed by subcontractors, including but not necessarily limited to minority-owned, woman-owned, and veteran-</w:t>
      </w:r>
      <w:r w:rsidR="00BA4545">
        <w:rPr>
          <w:rFonts w:ascii="Arial" w:hAnsi="Arial" w:cs="Arial"/>
          <w:color w:val="000000"/>
          <w:sz w:val="20"/>
          <w:szCs w:val="20"/>
        </w:rPr>
        <w:t>owned business subcontractors. </w:t>
      </w:r>
      <w:r w:rsidRPr="00914F2E">
        <w:rPr>
          <w:rFonts w:ascii="Arial" w:hAnsi="Arial" w:cs="Arial"/>
          <w:color w:val="000000"/>
          <w:sz w:val="20"/>
          <w:szCs w:val="20"/>
        </w:rPr>
        <w:t>“Subcontractors” shall mean subcontractors of any tier.</w:t>
      </w:r>
    </w:p>
    <w:p w14:paraId="2548AEC1" w14:textId="77777777" w:rsidR="00733081" w:rsidRPr="005254D2" w:rsidRDefault="00733081" w:rsidP="00BA45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INSURANCE</w:t>
      </w:r>
    </w:p>
    <w:p w14:paraId="690F54DE" w14:textId="07BB9E62" w:rsidR="001069DA" w:rsidRDefault="00733081" w:rsidP="00106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The Grantee shall provide insurance coverage as set out in this section. The intent of the required insurance is to protect the state should there be any claims, suits, actions, costs, damages or expenses arising from any loss, or negligent or intentional act or omission of the Grantee or Subgrantee/subcontractor, or agents of either, while performing under the terms of this Grant.</w:t>
      </w:r>
      <w:r w:rsidR="001069DA">
        <w:rPr>
          <w:rFonts w:ascii="Arial" w:hAnsi="Arial" w:cs="Arial"/>
          <w:sz w:val="20"/>
          <w:szCs w:val="20"/>
        </w:rPr>
        <w:t xml:space="preserve"> Failure to maintain the required insurance coverage may result in termination of this Grant. </w:t>
      </w:r>
    </w:p>
    <w:p w14:paraId="68E6E211" w14:textId="77777777" w:rsidR="00733081" w:rsidRPr="005254D2"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insurance required shall be issued by an insurance company authorized to do business within the state of Washington. Except for Professional Liability or Errors and Omissions Insurance, the insurance shall name the state of Washington, its agents, officers, and employees as additional insureds under the insurance policy. All policies shall be primary to any other valid and collectable insurance. The Grantee shall instruct the insurers to give COMMERCE thirty (30) calendar days advance notice of any insurance cancellation, non-renewal or modification.</w:t>
      </w:r>
    </w:p>
    <w:p w14:paraId="7C7B92BE" w14:textId="03921828" w:rsidR="00733081"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Grantee shall submit to COMMERCE within fifteen (15) calendar days of the Grant start date</w:t>
      </w:r>
      <w:r w:rsidR="00DA4C52">
        <w:rPr>
          <w:rFonts w:ascii="Arial" w:hAnsi="Arial" w:cs="Arial"/>
          <w:sz w:val="20"/>
          <w:szCs w:val="20"/>
        </w:rPr>
        <w:t xml:space="preserve"> OR a written request by COMMERCE</w:t>
      </w:r>
      <w:r w:rsidRPr="005254D2">
        <w:rPr>
          <w:rFonts w:ascii="Arial" w:hAnsi="Arial" w:cs="Arial"/>
          <w:sz w:val="20"/>
          <w:szCs w:val="20"/>
        </w:rPr>
        <w:t>, a certificate of insurance which outlines the coverage and limits defined in this insurance section</w:t>
      </w:r>
      <w:r w:rsidR="001A39A3">
        <w:rPr>
          <w:rFonts w:ascii="Arial" w:hAnsi="Arial" w:cs="Arial"/>
          <w:sz w:val="20"/>
          <w:szCs w:val="20"/>
        </w:rPr>
        <w:t>. During the term of the Grant,</w:t>
      </w:r>
      <w:r w:rsidR="001A39A3" w:rsidRPr="006A52DD">
        <w:rPr>
          <w:rFonts w:ascii="Arial" w:hAnsi="Arial" w:cs="Arial"/>
          <w:sz w:val="20"/>
          <w:szCs w:val="20"/>
        </w:rPr>
        <w:t xml:space="preserve"> </w:t>
      </w:r>
      <w:r w:rsidR="001A39A3">
        <w:rPr>
          <w:rFonts w:ascii="Arial" w:hAnsi="Arial" w:cs="Arial"/>
          <w:sz w:val="20"/>
          <w:szCs w:val="20"/>
        </w:rPr>
        <w:t xml:space="preserve">if required or requested, </w:t>
      </w:r>
      <w:r w:rsidRPr="005254D2">
        <w:rPr>
          <w:rFonts w:ascii="Arial" w:hAnsi="Arial" w:cs="Arial"/>
          <w:sz w:val="20"/>
          <w:szCs w:val="20"/>
        </w:rPr>
        <w:t>the Grantee shall submit renewal certificates not less than thirty (30) calendar days prior to expiration of each policy required under this section.</w:t>
      </w:r>
    </w:p>
    <w:p w14:paraId="78153A88" w14:textId="5F33E2DB" w:rsidR="0065621E" w:rsidRDefault="0065621E" w:rsidP="00BA4545">
      <w:pPr>
        <w:autoSpaceDE w:val="0"/>
        <w:autoSpaceDN w:val="0"/>
        <w:adjustRightInd w:val="0"/>
        <w:spacing w:after="120"/>
        <w:ind w:left="360"/>
        <w:jc w:val="both"/>
        <w:rPr>
          <w:rFonts w:ascii="Arial" w:hAnsi="Arial" w:cs="Arial"/>
          <w:sz w:val="20"/>
          <w:szCs w:val="20"/>
        </w:rPr>
      </w:pPr>
      <w:r>
        <w:rPr>
          <w:rFonts w:ascii="Arial" w:hAnsi="Arial" w:cs="Arial"/>
          <w:sz w:val="20"/>
          <w:szCs w:val="20"/>
        </w:rPr>
        <w:t xml:space="preserve">The Grantee shall provide, at COMMERCE’s request, copies of insurance instruments or certifications from the insurance issuing agency. The copies or certifications shall show the insurance coverage, the designated beneficiary, who is covered, the amounts, the period of coverage, and that COMMERCE will be provided thirty (30) days’ advance written notice of cancellation. </w:t>
      </w:r>
    </w:p>
    <w:p w14:paraId="2BB98ACC" w14:textId="77777777" w:rsidR="00733081" w:rsidRPr="005254D2"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Grantee shall provide insurance coverage that shall be maintained in full force and effect during the term of this Grant, as follows:</w:t>
      </w:r>
    </w:p>
    <w:p w14:paraId="080E6CAF" w14:textId="77777777" w:rsidR="00733081" w:rsidRPr="005254D2" w:rsidRDefault="00733081" w:rsidP="00BA4545">
      <w:pPr>
        <w:autoSpaceDE w:val="0"/>
        <w:autoSpaceDN w:val="0"/>
        <w:adjustRightInd w:val="0"/>
        <w:spacing w:after="120"/>
        <w:ind w:left="720"/>
        <w:jc w:val="both"/>
        <w:rPr>
          <w:rFonts w:ascii="Arial" w:hAnsi="Arial" w:cs="Arial"/>
          <w:sz w:val="20"/>
          <w:szCs w:val="20"/>
        </w:rPr>
      </w:pPr>
      <w:r w:rsidRPr="005254D2">
        <w:rPr>
          <w:rFonts w:ascii="Arial" w:hAnsi="Arial" w:cs="Arial"/>
          <w:b/>
          <w:sz w:val="20"/>
          <w:szCs w:val="20"/>
        </w:rPr>
        <w:t>Commercial General Liability Insurance Policy</w:t>
      </w:r>
      <w:r w:rsidRPr="005254D2">
        <w:rPr>
          <w:rFonts w:ascii="Arial" w:hAnsi="Arial" w:cs="Arial"/>
          <w:sz w:val="20"/>
          <w:szCs w:val="20"/>
        </w:rPr>
        <w:t>.  Provide a Commercial General Liability Insurance Policy, including contractual liability, written on an occurrence basis, in adequate quantity to protect against legal liability arising out of Grant activity but no less than $1,000,000 per occurrence. Additionally, the Grantee is responsible for ensuring that any Subgrantee/subcontractor provide adequate insurance coverage for the activities arising out of subgrants/subcontracts.</w:t>
      </w:r>
    </w:p>
    <w:p w14:paraId="2C6C2E5F" w14:textId="77777777" w:rsidR="00733081" w:rsidRPr="005254D2" w:rsidRDefault="00733081" w:rsidP="00BA4545">
      <w:pPr>
        <w:autoSpaceDE w:val="0"/>
        <w:autoSpaceDN w:val="0"/>
        <w:adjustRightInd w:val="0"/>
        <w:spacing w:after="120"/>
        <w:ind w:left="720"/>
        <w:jc w:val="both"/>
        <w:rPr>
          <w:rFonts w:ascii="Arial" w:hAnsi="Arial" w:cs="Arial"/>
          <w:sz w:val="20"/>
          <w:szCs w:val="20"/>
        </w:rPr>
      </w:pPr>
      <w:r w:rsidRPr="005254D2">
        <w:rPr>
          <w:rFonts w:ascii="Arial" w:hAnsi="Arial" w:cs="Arial"/>
          <w:b/>
          <w:sz w:val="20"/>
          <w:szCs w:val="20"/>
        </w:rPr>
        <w:lastRenderedPageBreak/>
        <w:t>Automobile Liability</w:t>
      </w:r>
      <w:r w:rsidRPr="005254D2">
        <w:rPr>
          <w:rFonts w:ascii="Arial" w:hAnsi="Arial" w:cs="Arial"/>
          <w:sz w:val="20"/>
          <w:szCs w:val="20"/>
        </w:rPr>
        <w:t>. In the event that performance pursuant to this Grant involves the use of vehicles, owned or operated by the Grantee or its Subgrantee/subcontractor, automobile liability insurance shall be required. The minimum limit for automobile liability is $1,000,000 per occurrence, using a Combined Single Limit for bodily injury and property damage.</w:t>
      </w:r>
    </w:p>
    <w:p w14:paraId="4D3BC036" w14:textId="77777777" w:rsidR="00733081" w:rsidRPr="005254D2" w:rsidRDefault="00733081" w:rsidP="00BA4545">
      <w:pPr>
        <w:autoSpaceDE w:val="0"/>
        <w:autoSpaceDN w:val="0"/>
        <w:adjustRightInd w:val="0"/>
        <w:spacing w:after="120"/>
        <w:ind w:left="720"/>
        <w:jc w:val="both"/>
        <w:rPr>
          <w:rFonts w:ascii="Arial" w:hAnsi="Arial" w:cs="Arial"/>
          <w:sz w:val="20"/>
          <w:szCs w:val="20"/>
        </w:rPr>
      </w:pPr>
      <w:r w:rsidRPr="005254D2">
        <w:rPr>
          <w:rFonts w:ascii="Arial" w:hAnsi="Arial" w:cs="Arial"/>
          <w:b/>
          <w:sz w:val="20"/>
          <w:szCs w:val="20"/>
        </w:rPr>
        <w:t>Professional Liability, Errors and Omissions Insurance</w:t>
      </w:r>
      <w:r w:rsidRPr="005254D2">
        <w:rPr>
          <w:rFonts w:ascii="Arial" w:hAnsi="Arial" w:cs="Arial"/>
          <w:sz w:val="20"/>
          <w:szCs w:val="20"/>
        </w:rPr>
        <w:t>.</w:t>
      </w:r>
      <w:r w:rsidRPr="005254D2">
        <w:rPr>
          <w:rFonts w:ascii="Arial" w:hAnsi="Arial" w:cs="Arial"/>
          <w:i/>
          <w:iCs/>
          <w:sz w:val="20"/>
          <w:szCs w:val="20"/>
        </w:rPr>
        <w:t xml:space="preserve"> </w:t>
      </w:r>
      <w:r w:rsidRPr="005254D2">
        <w:rPr>
          <w:rFonts w:ascii="Arial" w:hAnsi="Arial" w:cs="Arial"/>
          <w:sz w:val="20"/>
          <w:szCs w:val="20"/>
        </w:rPr>
        <w:t xml:space="preserve">The Grantee shall maintain Professional Liability or Errors and Omissions Insurance. The Grantee shall maintain minimum limits of no less than $1,000,000 per occurrence to cover all activities by the Grantee and licensed staff employed or under contract to the Grantee. The state of Washington, its agents, officers, and employees need </w:t>
      </w:r>
      <w:r w:rsidRPr="005254D2">
        <w:rPr>
          <w:rFonts w:ascii="Arial" w:hAnsi="Arial" w:cs="Arial"/>
          <w:i/>
          <w:iCs/>
          <w:sz w:val="20"/>
          <w:szCs w:val="20"/>
        </w:rPr>
        <w:t xml:space="preserve">not </w:t>
      </w:r>
      <w:r w:rsidRPr="005254D2">
        <w:rPr>
          <w:rFonts w:ascii="Arial" w:hAnsi="Arial" w:cs="Arial"/>
          <w:sz w:val="20"/>
          <w:szCs w:val="20"/>
        </w:rPr>
        <w:t>be named as additional insureds under this policy.</w:t>
      </w:r>
    </w:p>
    <w:p w14:paraId="0849BF52" w14:textId="77777777" w:rsidR="00733081" w:rsidRPr="005254D2" w:rsidRDefault="00733081" w:rsidP="00BA4545">
      <w:pPr>
        <w:autoSpaceDE w:val="0"/>
        <w:autoSpaceDN w:val="0"/>
        <w:adjustRightInd w:val="0"/>
        <w:spacing w:after="120"/>
        <w:ind w:left="720"/>
        <w:jc w:val="both"/>
        <w:rPr>
          <w:rFonts w:ascii="Arial" w:hAnsi="Arial" w:cs="Arial"/>
          <w:sz w:val="20"/>
          <w:szCs w:val="20"/>
        </w:rPr>
      </w:pPr>
      <w:r w:rsidRPr="005254D2">
        <w:rPr>
          <w:rFonts w:ascii="Arial" w:hAnsi="Arial" w:cs="Arial"/>
          <w:b/>
          <w:sz w:val="20"/>
          <w:szCs w:val="20"/>
        </w:rPr>
        <w:t>Fidelity Insurance.</w:t>
      </w:r>
      <w:r w:rsidRPr="005254D2">
        <w:rPr>
          <w:rFonts w:ascii="Arial" w:hAnsi="Arial" w:cs="Arial"/>
          <w:sz w:val="20"/>
          <w:szCs w:val="20"/>
        </w:rPr>
        <w:t xml:space="preserve">  Every officer, director, employee, or agent who is authorized to act on behalf of the Grantee for the purpose of receiving or depositing funds into program accounts or issuing financial documents, checks, or other instruments of payment for program costs shall be insured to provide protection against loss:</w:t>
      </w:r>
    </w:p>
    <w:p w14:paraId="103D6F41" w14:textId="77777777" w:rsidR="00733081" w:rsidRPr="005254D2" w:rsidRDefault="00733081" w:rsidP="00BA4545">
      <w:pPr>
        <w:numPr>
          <w:ilvl w:val="0"/>
          <w:numId w:val="4"/>
        </w:numPr>
        <w:autoSpaceDE w:val="0"/>
        <w:autoSpaceDN w:val="0"/>
        <w:adjustRightInd w:val="0"/>
        <w:spacing w:after="120"/>
        <w:jc w:val="both"/>
        <w:rPr>
          <w:rFonts w:ascii="Arial" w:hAnsi="Arial" w:cs="Arial"/>
          <w:sz w:val="20"/>
          <w:szCs w:val="20"/>
        </w:rPr>
      </w:pPr>
      <w:r w:rsidRPr="005254D2">
        <w:rPr>
          <w:rFonts w:ascii="Arial" w:hAnsi="Arial" w:cs="Arial"/>
          <w:sz w:val="20"/>
          <w:szCs w:val="20"/>
        </w:rPr>
        <w:t>The amount of fidelity coverage secured pursuant to this Grant shall be $100,000 or the highest of planned reimbursement for the Grant period, whichever is lowest.  Fidelity insurance secured pursuant to this paragraph shall name COMMERCE as beneficiary.</w:t>
      </w:r>
    </w:p>
    <w:p w14:paraId="1FE1C883" w14:textId="31C9F8AD" w:rsidR="00733081" w:rsidRPr="005254D2" w:rsidRDefault="00733081" w:rsidP="00BA4545">
      <w:pPr>
        <w:numPr>
          <w:ilvl w:val="0"/>
          <w:numId w:val="4"/>
        </w:numPr>
        <w:autoSpaceDE w:val="0"/>
        <w:autoSpaceDN w:val="0"/>
        <w:adjustRightInd w:val="0"/>
        <w:spacing w:after="120"/>
        <w:jc w:val="both"/>
        <w:rPr>
          <w:rFonts w:ascii="Arial" w:hAnsi="Arial" w:cs="Arial"/>
          <w:sz w:val="20"/>
          <w:szCs w:val="20"/>
        </w:rPr>
      </w:pPr>
      <w:r w:rsidRPr="005254D2">
        <w:rPr>
          <w:rFonts w:ascii="Arial" w:hAnsi="Arial" w:cs="Arial"/>
          <w:sz w:val="20"/>
          <w:szCs w:val="20"/>
        </w:rPr>
        <w:t>Subgrantees/subcontractors that receive $10,000 or more per year in funding through this Grant shall secure fid</w:t>
      </w:r>
      <w:r w:rsidR="00604451">
        <w:rPr>
          <w:rFonts w:ascii="Arial" w:hAnsi="Arial" w:cs="Arial"/>
          <w:sz w:val="20"/>
          <w:szCs w:val="20"/>
        </w:rPr>
        <w:t>elity insurance as noted above.</w:t>
      </w:r>
      <w:r w:rsidRPr="005254D2">
        <w:rPr>
          <w:rFonts w:ascii="Arial" w:hAnsi="Arial" w:cs="Arial"/>
          <w:sz w:val="20"/>
          <w:szCs w:val="20"/>
        </w:rPr>
        <w:t xml:space="preserve"> Fidelity insurance secured by Subgrantee/subcontractors pursuant to this paragraph shall name the Grantee as beneficiary. </w:t>
      </w:r>
    </w:p>
    <w:p w14:paraId="363FE57C" w14:textId="77777777" w:rsidR="00733081" w:rsidRPr="005254D2" w:rsidRDefault="00733081" w:rsidP="00BA4545">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ORDER OF PRECEDENCE</w:t>
      </w:r>
    </w:p>
    <w:p w14:paraId="4C538403"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 xml:space="preserve">In the event of an inconsistency in this Grant, the inconsistency shall be resolved by giving precedence in the following order: </w:t>
      </w:r>
    </w:p>
    <w:p w14:paraId="3AFC493F" w14:textId="77777777" w:rsidR="00733081" w:rsidRPr="005254D2" w:rsidRDefault="00733081" w:rsidP="00BA4545">
      <w:pPr>
        <w:numPr>
          <w:ilvl w:val="0"/>
          <w:numId w:val="5"/>
        </w:numPr>
        <w:spacing w:after="120"/>
        <w:jc w:val="both"/>
        <w:rPr>
          <w:rFonts w:ascii="Arial" w:hAnsi="Arial" w:cs="Arial"/>
          <w:sz w:val="20"/>
          <w:szCs w:val="20"/>
        </w:rPr>
      </w:pPr>
      <w:r w:rsidRPr="005254D2">
        <w:rPr>
          <w:rFonts w:ascii="Arial" w:hAnsi="Arial" w:cs="Arial"/>
          <w:sz w:val="20"/>
          <w:szCs w:val="20"/>
        </w:rPr>
        <w:t>Applicable federal and state of Washington statutes and regulations</w:t>
      </w:r>
    </w:p>
    <w:p w14:paraId="7B92CDC6" w14:textId="77777777" w:rsidR="00733081" w:rsidRPr="005254D2" w:rsidRDefault="00733081" w:rsidP="00BA4545">
      <w:pPr>
        <w:numPr>
          <w:ilvl w:val="0"/>
          <w:numId w:val="5"/>
        </w:numPr>
        <w:spacing w:after="120"/>
        <w:jc w:val="both"/>
        <w:rPr>
          <w:rFonts w:ascii="Arial" w:hAnsi="Arial" w:cs="Arial"/>
          <w:sz w:val="20"/>
          <w:szCs w:val="20"/>
        </w:rPr>
      </w:pPr>
      <w:r w:rsidRPr="005254D2">
        <w:rPr>
          <w:rFonts w:ascii="Arial" w:hAnsi="Arial" w:cs="Arial"/>
          <w:sz w:val="20"/>
          <w:szCs w:val="20"/>
        </w:rPr>
        <w:t xml:space="preserve">Special Terms and Conditions </w:t>
      </w:r>
    </w:p>
    <w:p w14:paraId="49ED279B" w14:textId="77777777" w:rsidR="00733081" w:rsidRPr="005254D2" w:rsidRDefault="00733081" w:rsidP="00BA4545">
      <w:pPr>
        <w:numPr>
          <w:ilvl w:val="0"/>
          <w:numId w:val="5"/>
        </w:numPr>
        <w:spacing w:after="120"/>
        <w:jc w:val="both"/>
        <w:rPr>
          <w:rFonts w:ascii="Arial" w:hAnsi="Arial" w:cs="Arial"/>
          <w:sz w:val="20"/>
          <w:szCs w:val="20"/>
        </w:rPr>
      </w:pPr>
      <w:r w:rsidRPr="005254D2">
        <w:rPr>
          <w:rFonts w:ascii="Arial" w:hAnsi="Arial" w:cs="Arial"/>
          <w:sz w:val="20"/>
          <w:szCs w:val="20"/>
        </w:rPr>
        <w:t>General Terms and Conditions</w:t>
      </w:r>
    </w:p>
    <w:p w14:paraId="146F791F" w14:textId="77777777" w:rsidR="005A58C4" w:rsidRPr="006A52DD" w:rsidRDefault="005A58C4" w:rsidP="00BA4545">
      <w:pPr>
        <w:numPr>
          <w:ilvl w:val="0"/>
          <w:numId w:val="5"/>
        </w:numPr>
        <w:tabs>
          <w:tab w:val="left" w:pos="720"/>
        </w:tabs>
        <w:spacing w:after="120"/>
        <w:jc w:val="both"/>
        <w:rPr>
          <w:rFonts w:ascii="Arial" w:hAnsi="Arial" w:cs="Arial"/>
          <w:sz w:val="20"/>
          <w:szCs w:val="20"/>
        </w:rPr>
      </w:pPr>
      <w:r w:rsidRPr="006A52DD">
        <w:rPr>
          <w:rFonts w:ascii="Arial" w:hAnsi="Arial" w:cs="Arial"/>
          <w:sz w:val="20"/>
          <w:szCs w:val="20"/>
        </w:rPr>
        <w:t>Attachment A –</w:t>
      </w:r>
      <w:r>
        <w:rPr>
          <w:rFonts w:ascii="Arial" w:hAnsi="Arial" w:cs="Arial"/>
          <w:sz w:val="20"/>
          <w:szCs w:val="20"/>
        </w:rPr>
        <w:t xml:space="preserve"> </w:t>
      </w:r>
      <w:r w:rsidRPr="00A72E8C">
        <w:rPr>
          <w:rFonts w:ascii="Arial" w:hAnsi="Arial" w:cs="Arial"/>
          <w:sz w:val="20"/>
          <w:szCs w:val="20"/>
        </w:rPr>
        <w:t>Scope of Work</w:t>
      </w:r>
    </w:p>
    <w:p w14:paraId="138648A5" w14:textId="77777777" w:rsidR="005A58C4" w:rsidRPr="006A52DD" w:rsidRDefault="005A58C4" w:rsidP="00BA4545">
      <w:pPr>
        <w:numPr>
          <w:ilvl w:val="0"/>
          <w:numId w:val="5"/>
        </w:numPr>
        <w:tabs>
          <w:tab w:val="left" w:pos="720"/>
        </w:tabs>
        <w:spacing w:after="120"/>
        <w:jc w:val="both"/>
        <w:rPr>
          <w:rFonts w:ascii="Arial" w:hAnsi="Arial" w:cs="Arial"/>
          <w:sz w:val="20"/>
          <w:szCs w:val="20"/>
        </w:rPr>
      </w:pPr>
      <w:r w:rsidRPr="006A52DD">
        <w:rPr>
          <w:rFonts w:ascii="Arial" w:hAnsi="Arial" w:cs="Arial"/>
          <w:sz w:val="20"/>
          <w:szCs w:val="20"/>
        </w:rPr>
        <w:t>Attachment B –</w:t>
      </w:r>
      <w:r>
        <w:rPr>
          <w:rFonts w:ascii="Arial" w:hAnsi="Arial" w:cs="Arial"/>
          <w:sz w:val="20"/>
          <w:szCs w:val="20"/>
        </w:rPr>
        <w:t xml:space="preserve"> </w:t>
      </w:r>
      <w:r w:rsidRPr="00A72E8C">
        <w:rPr>
          <w:rFonts w:ascii="Arial" w:hAnsi="Arial" w:cs="Arial"/>
          <w:sz w:val="20"/>
          <w:szCs w:val="20"/>
        </w:rPr>
        <w:t>Budget</w:t>
      </w:r>
    </w:p>
    <w:p w14:paraId="24DC10A2" w14:textId="77777777" w:rsidR="00733081" w:rsidRPr="005254D2" w:rsidRDefault="00733081" w:rsidP="00BA4545">
      <w:pPr>
        <w:tabs>
          <w:tab w:val="left" w:pos="720"/>
        </w:tabs>
        <w:spacing w:after="120"/>
        <w:jc w:val="both"/>
        <w:rPr>
          <w:rFonts w:ascii="Arial" w:hAnsi="Arial" w:cs="Arial"/>
          <w:sz w:val="20"/>
          <w:szCs w:val="20"/>
          <w:u w:val="single"/>
        </w:rPr>
      </w:pPr>
    </w:p>
    <w:p w14:paraId="2976ED65" w14:textId="77777777" w:rsidR="00733081" w:rsidRPr="005254D2" w:rsidRDefault="00733081" w:rsidP="00BA4545">
      <w:pPr>
        <w:tabs>
          <w:tab w:val="left" w:pos="720"/>
        </w:tabs>
        <w:spacing w:after="120"/>
        <w:jc w:val="both"/>
        <w:rPr>
          <w:rFonts w:ascii="Arial" w:hAnsi="Arial" w:cs="Arial"/>
          <w:sz w:val="20"/>
          <w:szCs w:val="20"/>
        </w:rPr>
      </w:pPr>
    </w:p>
    <w:p w14:paraId="527E0DAA" w14:textId="77777777" w:rsidR="00733081" w:rsidRPr="005254D2" w:rsidRDefault="00733081" w:rsidP="00BA4545">
      <w:pPr>
        <w:spacing w:after="120"/>
        <w:jc w:val="both"/>
        <w:rPr>
          <w:rFonts w:ascii="Arial" w:hAnsi="Arial" w:cs="Arial"/>
          <w:sz w:val="20"/>
          <w:szCs w:val="20"/>
        </w:rPr>
        <w:sectPr w:rsidR="00733081" w:rsidRPr="005254D2" w:rsidSect="00733081">
          <w:headerReference w:type="default" r:id="rId20"/>
          <w:footerReference w:type="default" r:id="rId21"/>
          <w:pgSz w:w="12240" w:h="15840" w:code="1"/>
          <w:pgMar w:top="1872" w:right="1440" w:bottom="1008" w:left="1440" w:header="720" w:footer="432" w:gutter="0"/>
          <w:pgNumType w:start="2"/>
          <w:cols w:space="720"/>
          <w:docGrid w:linePitch="360"/>
        </w:sectPr>
      </w:pPr>
      <w:bookmarkStart w:id="46" w:name="_GoBack"/>
      <w:bookmarkEnd w:id="46"/>
    </w:p>
    <w:p w14:paraId="48DF01A8" w14:textId="77777777" w:rsidR="00733081" w:rsidRPr="005254D2" w:rsidRDefault="00733081" w:rsidP="00BA4545">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lastRenderedPageBreak/>
        <w:t>DEFINITIONS</w:t>
      </w:r>
    </w:p>
    <w:p w14:paraId="2E4F6E23" w14:textId="77777777" w:rsidR="00733081" w:rsidRPr="005254D2" w:rsidRDefault="00733081" w:rsidP="00BA454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As used throughout this Grant, the following terms shall have the meaning set forth below:</w:t>
      </w:r>
    </w:p>
    <w:p w14:paraId="384101F7" w14:textId="77777777" w:rsidR="00733081" w:rsidRPr="005254D2" w:rsidRDefault="00733081" w:rsidP="00BA4545">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“Authorized Representative” shall mean the Director and/or the designee authorized in writing to act on the Director’s behalf.</w:t>
      </w:r>
    </w:p>
    <w:p w14:paraId="30F544FC" w14:textId="77777777" w:rsidR="00733081" w:rsidRDefault="00733081" w:rsidP="00BA4545">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“COMMERCE” shall mean the Department of Commerce.</w:t>
      </w:r>
    </w:p>
    <w:p w14:paraId="4C6452BC" w14:textId="77777777" w:rsidR="00733081" w:rsidRPr="00F23320" w:rsidRDefault="00733081" w:rsidP="00BA4545">
      <w:pPr>
        <w:pStyle w:val="Heading2"/>
        <w:numPr>
          <w:ilvl w:val="0"/>
          <w:numId w:val="14"/>
        </w:numPr>
        <w:tabs>
          <w:tab w:val="left" w:pos="0"/>
        </w:tabs>
        <w:spacing w:after="120"/>
        <w:jc w:val="both"/>
        <w:rPr>
          <w:rFonts w:ascii="Arial" w:hAnsi="Arial" w:cs="Arial"/>
          <w:sz w:val="20"/>
        </w:rPr>
      </w:pPr>
      <w:r w:rsidRPr="00F23320">
        <w:rPr>
          <w:rFonts w:ascii="Arial" w:hAnsi="Arial" w:cs="Arial"/>
          <w:sz w:val="20"/>
        </w:rPr>
        <w:t>“</w:t>
      </w:r>
      <w:r>
        <w:rPr>
          <w:rFonts w:ascii="Arial" w:hAnsi="Arial" w:cs="Arial"/>
          <w:sz w:val="20"/>
        </w:rPr>
        <w:t>Grant</w:t>
      </w:r>
      <w:r w:rsidRPr="00F23320">
        <w:rPr>
          <w:rFonts w:ascii="Arial" w:hAnsi="Arial" w:cs="Arial"/>
          <w:sz w:val="20"/>
        </w:rPr>
        <w:t xml:space="preserve">” or “Agreement” means the entire written agreement between COMMERCE and the </w:t>
      </w:r>
      <w:r>
        <w:rPr>
          <w:rFonts w:ascii="Arial" w:hAnsi="Arial" w:cs="Arial"/>
          <w:sz w:val="20"/>
        </w:rPr>
        <w:t>Grantee</w:t>
      </w:r>
      <w:r w:rsidRPr="00F23320">
        <w:rPr>
          <w:rFonts w:ascii="Arial" w:hAnsi="Arial" w:cs="Arial"/>
          <w:sz w:val="20"/>
        </w:rPr>
        <w:t>, including any Exhibits, documents, or materials incorporated by reference. E-mail or Facsimile transmission of a signed copy of this contract shall be the same as delivery of an original.</w:t>
      </w:r>
    </w:p>
    <w:p w14:paraId="3FC6D24F" w14:textId="77777777" w:rsidR="00733081" w:rsidRPr="005254D2" w:rsidRDefault="00733081" w:rsidP="00BA4545">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"Grantee" shall mean the entity identified on the face sheet performing service(s) under this Grant, and shall include all employees and agents of the Grantee.</w:t>
      </w:r>
    </w:p>
    <w:p w14:paraId="497EFCA3" w14:textId="77777777" w:rsidR="00733081" w:rsidRPr="005254D2" w:rsidRDefault="00733081" w:rsidP="00BA4545">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“Personal Information” shall mean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27AECE2F" w14:textId="77777777" w:rsidR="00733081" w:rsidRPr="005254D2" w:rsidRDefault="00733081" w:rsidP="00BA4545">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”State” shall mean the state of Washington.</w:t>
      </w:r>
    </w:p>
    <w:p w14:paraId="7828BA29" w14:textId="77777777" w:rsidR="00733081" w:rsidRPr="005254D2" w:rsidRDefault="00733081" w:rsidP="00BA4545">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jc w:val="both"/>
        <w:rPr>
          <w:rFonts w:ascii="Arial" w:hAnsi="Arial" w:cs="Arial"/>
          <w:sz w:val="20"/>
          <w:szCs w:val="20"/>
        </w:rPr>
      </w:pPr>
      <w:r w:rsidRPr="005254D2">
        <w:rPr>
          <w:rFonts w:ascii="Arial" w:hAnsi="Arial" w:cs="Arial"/>
          <w:sz w:val="20"/>
          <w:szCs w:val="20"/>
        </w:rPr>
        <w:t xml:space="preserve">"Subgrantee/subcontractor" shall mean one not in the employment of the Grantee, who is </w:t>
      </w:r>
      <w:r>
        <w:rPr>
          <w:rFonts w:ascii="Arial" w:hAnsi="Arial" w:cs="Arial"/>
          <w:sz w:val="20"/>
          <w:szCs w:val="20"/>
        </w:rPr>
        <w:t>p</w:t>
      </w:r>
      <w:r w:rsidRPr="005254D2">
        <w:rPr>
          <w:rFonts w:ascii="Arial" w:hAnsi="Arial" w:cs="Arial"/>
          <w:sz w:val="20"/>
          <w:szCs w:val="20"/>
        </w:rPr>
        <w:t>erforming all or part of those services under this Grant under a separate Grant with the Grantee.  The terms “subgrantee/subcontractor” refers to any tier.</w:t>
      </w:r>
    </w:p>
    <w:p w14:paraId="4D7AB5F9" w14:textId="25617C4D" w:rsidR="00733081" w:rsidRPr="005254D2" w:rsidRDefault="00733081" w:rsidP="00BA4545">
      <w:pPr>
        <w:numPr>
          <w:ilvl w:val="0"/>
          <w:numId w:val="14"/>
        </w:numPr>
        <w:tabs>
          <w:tab w:val="num" w:pos="108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jc w:val="both"/>
        <w:rPr>
          <w:rFonts w:ascii="Arial" w:hAnsi="Arial" w:cs="Arial"/>
          <w:sz w:val="20"/>
          <w:szCs w:val="20"/>
        </w:rPr>
      </w:pPr>
      <w:r w:rsidRPr="005254D2">
        <w:rPr>
          <w:rFonts w:ascii="Arial" w:hAnsi="Arial" w:cs="Arial"/>
          <w:sz w:val="20"/>
          <w:szCs w:val="20"/>
        </w:rPr>
        <w:t>“Subrecipient” shall mean a non-federal entity that expends federal awards received from a pass-through entity to carry out a federal program, but does not include an individual that is a beneficiary of such a program. It also excludes vendors that receive federal funds in exchange for goods and/or services in the course of normal trade or commerce.</w:t>
      </w:r>
    </w:p>
    <w:p w14:paraId="77A3EDB1" w14:textId="77777777" w:rsidR="00733081" w:rsidRPr="005254D2" w:rsidRDefault="00733081" w:rsidP="00BA4545">
      <w:pPr>
        <w:numPr>
          <w:ilvl w:val="0"/>
          <w:numId w:val="14"/>
        </w:numPr>
        <w:tabs>
          <w:tab w:val="num" w:pos="108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 xml:space="preserve">“Vendor” is an entity that agrees to provide the amount and kind of services requested by COMMERCE; provides services under the grant only to those beneficiaries individually determined to be eligible by COMMERCE and, provides services on a fee-for-service or per-unit basis with contractual penalties if the entity fails to meet program performance standards. </w:t>
      </w:r>
    </w:p>
    <w:p w14:paraId="66E29024" w14:textId="77777777" w:rsidR="00733081" w:rsidRPr="005254D2" w:rsidRDefault="00733081" w:rsidP="00BA4545">
      <w:pPr>
        <w:numPr>
          <w:ilvl w:val="0"/>
          <w:numId w:val="15"/>
        </w:numPr>
        <w:tabs>
          <w:tab w:val="left" w:pos="1530"/>
        </w:tabs>
        <w:spacing w:after="120"/>
        <w:jc w:val="both"/>
        <w:rPr>
          <w:rFonts w:ascii="Arial" w:hAnsi="Arial" w:cs="Arial"/>
          <w:sz w:val="20"/>
          <w:szCs w:val="20"/>
        </w:rPr>
      </w:pPr>
      <w:r w:rsidRPr="005254D2">
        <w:rPr>
          <w:rFonts w:ascii="Arial" w:hAnsi="Arial" w:cs="Arial"/>
          <w:b/>
          <w:sz w:val="20"/>
          <w:szCs w:val="20"/>
          <w:u w:val="single"/>
        </w:rPr>
        <w:t>ACCESS TO DATA</w:t>
      </w:r>
    </w:p>
    <w:p w14:paraId="1CC0A433" w14:textId="66046064" w:rsidR="00733081" w:rsidRPr="005254D2" w:rsidRDefault="00733081" w:rsidP="00BA4545">
      <w:pPr>
        <w:tabs>
          <w:tab w:val="left" w:pos="1530"/>
        </w:tabs>
        <w:spacing w:after="120"/>
        <w:ind w:left="360"/>
        <w:jc w:val="both"/>
        <w:rPr>
          <w:rFonts w:ascii="Arial" w:hAnsi="Arial" w:cs="Arial"/>
          <w:sz w:val="20"/>
          <w:szCs w:val="20"/>
        </w:rPr>
      </w:pPr>
      <w:r w:rsidRPr="005254D2">
        <w:rPr>
          <w:rFonts w:ascii="Arial" w:hAnsi="Arial" w:cs="Arial"/>
          <w:sz w:val="20"/>
          <w:szCs w:val="20"/>
        </w:rPr>
        <w:t>In compliance with RCW 39.2</w:t>
      </w:r>
      <w:r>
        <w:rPr>
          <w:rFonts w:ascii="Arial" w:hAnsi="Arial" w:cs="Arial"/>
          <w:sz w:val="20"/>
          <w:szCs w:val="20"/>
        </w:rPr>
        <w:t>6</w:t>
      </w:r>
      <w:r w:rsidRPr="005254D2">
        <w:rPr>
          <w:rFonts w:ascii="Arial" w:hAnsi="Arial" w:cs="Arial"/>
          <w:sz w:val="20"/>
          <w:szCs w:val="20"/>
        </w:rPr>
        <w:t>.</w:t>
      </w:r>
      <w:r>
        <w:rPr>
          <w:rFonts w:ascii="Arial" w:hAnsi="Arial" w:cs="Arial"/>
          <w:sz w:val="20"/>
          <w:szCs w:val="20"/>
        </w:rPr>
        <w:t>1</w:t>
      </w:r>
      <w:r w:rsidRPr="005254D2">
        <w:rPr>
          <w:rFonts w:ascii="Arial" w:hAnsi="Arial" w:cs="Arial"/>
          <w:sz w:val="20"/>
          <w:szCs w:val="20"/>
        </w:rPr>
        <w:t>80, the Grantee shall provide access to data generated under this Grant to COMMERCE, the Joint Legislative Audit and Review Committee, and the Office of the State Auditor at no ad</w:t>
      </w:r>
      <w:r w:rsidR="00BA4545">
        <w:rPr>
          <w:rFonts w:ascii="Arial" w:hAnsi="Arial" w:cs="Arial"/>
          <w:sz w:val="20"/>
          <w:szCs w:val="20"/>
        </w:rPr>
        <w:t xml:space="preserve">ditional cost. </w:t>
      </w:r>
      <w:r w:rsidRPr="005254D2">
        <w:rPr>
          <w:rFonts w:ascii="Arial" w:hAnsi="Arial" w:cs="Arial"/>
          <w:sz w:val="20"/>
          <w:szCs w:val="20"/>
        </w:rPr>
        <w:t>This includes access to all information that supports the findings, conclusions, and recommendations of the Grantee’s reports, including computer models and the methodology for those models.</w:t>
      </w:r>
    </w:p>
    <w:p w14:paraId="2567FA51" w14:textId="77777777" w:rsidR="00733081" w:rsidRPr="005254D2" w:rsidRDefault="00733081" w:rsidP="00BA4545">
      <w:pPr>
        <w:numPr>
          <w:ilvl w:val="0"/>
          <w:numId w:val="15"/>
        </w:numPr>
        <w:tabs>
          <w:tab w:val="left" w:pos="1530"/>
        </w:tabs>
        <w:spacing w:after="120"/>
        <w:jc w:val="both"/>
        <w:rPr>
          <w:rFonts w:ascii="Arial" w:hAnsi="Arial" w:cs="Arial"/>
          <w:sz w:val="20"/>
          <w:szCs w:val="20"/>
        </w:rPr>
      </w:pPr>
      <w:r w:rsidRPr="005254D2">
        <w:rPr>
          <w:rFonts w:ascii="Arial" w:hAnsi="Arial" w:cs="Arial"/>
          <w:b/>
          <w:sz w:val="20"/>
          <w:szCs w:val="20"/>
          <w:u w:val="single"/>
        </w:rPr>
        <w:t>ADVANCE PAYMENTS PROHIBITED</w:t>
      </w:r>
    </w:p>
    <w:p w14:paraId="20FABB56" w14:textId="77777777" w:rsidR="00733081" w:rsidRPr="005254D2" w:rsidRDefault="00733081" w:rsidP="00BA4545">
      <w:pPr>
        <w:tabs>
          <w:tab w:val="left" w:pos="1530"/>
        </w:tabs>
        <w:spacing w:before="120" w:after="120"/>
        <w:ind w:left="360"/>
        <w:jc w:val="both"/>
        <w:rPr>
          <w:rFonts w:ascii="Arial" w:hAnsi="Arial" w:cs="Arial"/>
          <w:sz w:val="20"/>
          <w:szCs w:val="20"/>
        </w:rPr>
      </w:pPr>
      <w:r w:rsidRPr="005254D2">
        <w:rPr>
          <w:rFonts w:ascii="Arial" w:hAnsi="Arial" w:cs="Arial"/>
          <w:sz w:val="20"/>
          <w:szCs w:val="20"/>
        </w:rPr>
        <w:t>No payments in advance of or in anticipation of goods or services to be provided under this Grant shall be made by COMMERCE.</w:t>
      </w:r>
    </w:p>
    <w:p w14:paraId="4DF197C6" w14:textId="77777777" w:rsidR="00733081" w:rsidRPr="005254D2" w:rsidRDefault="00733081" w:rsidP="00BA4545">
      <w:pPr>
        <w:numPr>
          <w:ilvl w:val="0"/>
          <w:numId w:val="15"/>
        </w:numPr>
        <w:tabs>
          <w:tab w:val="left" w:pos="1530"/>
        </w:tabs>
        <w:spacing w:after="120"/>
        <w:jc w:val="both"/>
        <w:rPr>
          <w:rFonts w:ascii="Arial" w:hAnsi="Arial" w:cs="Arial"/>
          <w:sz w:val="20"/>
          <w:szCs w:val="20"/>
        </w:rPr>
      </w:pPr>
      <w:r w:rsidRPr="005254D2">
        <w:rPr>
          <w:rFonts w:ascii="Arial" w:hAnsi="Arial" w:cs="Arial"/>
          <w:b/>
          <w:bCs/>
          <w:sz w:val="20"/>
          <w:szCs w:val="20"/>
          <w:u w:val="single"/>
        </w:rPr>
        <w:t>ALL WRITINGS CONTAINED HEREIN</w:t>
      </w:r>
    </w:p>
    <w:p w14:paraId="48587659" w14:textId="77777777" w:rsidR="00733081" w:rsidRPr="005254D2" w:rsidRDefault="00733081" w:rsidP="00BA4545">
      <w:pPr>
        <w:tabs>
          <w:tab w:val="left" w:pos="1530"/>
        </w:tabs>
        <w:spacing w:before="120" w:after="120"/>
        <w:ind w:left="360"/>
        <w:jc w:val="both"/>
        <w:rPr>
          <w:rFonts w:ascii="Arial" w:hAnsi="Arial" w:cs="Arial"/>
          <w:sz w:val="20"/>
          <w:szCs w:val="20"/>
        </w:rPr>
      </w:pPr>
      <w:r w:rsidRPr="005254D2">
        <w:rPr>
          <w:rFonts w:ascii="Arial" w:hAnsi="Arial" w:cs="Arial"/>
          <w:sz w:val="20"/>
          <w:szCs w:val="20"/>
        </w:rPr>
        <w:t>This Grant contains all the terms and conditions agreed upon by the parties. No other understandings, oral or otherwise, regarding the subject matter of this Grant shall be deemed to exist or to bind any of the parties hereto.</w:t>
      </w:r>
    </w:p>
    <w:p w14:paraId="04C111FF" w14:textId="77777777" w:rsidR="00733081" w:rsidRPr="005254D2" w:rsidRDefault="00733081" w:rsidP="00BA4545">
      <w:pPr>
        <w:numPr>
          <w:ilvl w:val="0"/>
          <w:numId w:val="15"/>
        </w:numPr>
        <w:tabs>
          <w:tab w:val="left" w:pos="1530"/>
        </w:tabs>
        <w:spacing w:after="120"/>
        <w:jc w:val="both"/>
        <w:rPr>
          <w:rFonts w:ascii="Arial" w:hAnsi="Arial" w:cs="Arial"/>
          <w:sz w:val="20"/>
          <w:szCs w:val="20"/>
        </w:rPr>
      </w:pPr>
      <w:r w:rsidRPr="005254D2">
        <w:rPr>
          <w:rFonts w:ascii="Arial" w:hAnsi="Arial" w:cs="Arial"/>
          <w:b/>
          <w:sz w:val="20"/>
          <w:szCs w:val="20"/>
          <w:u w:val="single"/>
        </w:rPr>
        <w:t>AMENDMENTS</w:t>
      </w:r>
    </w:p>
    <w:p w14:paraId="7DDC190F" w14:textId="52AACD14" w:rsidR="00733081" w:rsidRDefault="00733081" w:rsidP="00BA4545">
      <w:pPr>
        <w:tabs>
          <w:tab w:val="left" w:pos="1530"/>
        </w:tabs>
        <w:spacing w:before="120" w:after="120"/>
        <w:ind w:left="360"/>
        <w:jc w:val="both"/>
        <w:rPr>
          <w:rFonts w:ascii="Arial" w:hAnsi="Arial" w:cs="Arial"/>
          <w:sz w:val="20"/>
          <w:szCs w:val="20"/>
        </w:rPr>
      </w:pPr>
      <w:r w:rsidRPr="005254D2">
        <w:rPr>
          <w:rFonts w:ascii="Arial" w:hAnsi="Arial" w:cs="Arial"/>
          <w:sz w:val="20"/>
          <w:szCs w:val="20"/>
        </w:rPr>
        <w:lastRenderedPageBreak/>
        <w:t>This Grant may be amended by mutual agreement of the parties. Such amendments shall not be binding unless they are in writing and signed by personnel authorized to bind each of the parties.</w:t>
      </w:r>
    </w:p>
    <w:p w14:paraId="7D8A5F10" w14:textId="13504FC5" w:rsidR="00BA4545" w:rsidRDefault="00BA4545" w:rsidP="00BA4545">
      <w:pPr>
        <w:tabs>
          <w:tab w:val="left" w:pos="1530"/>
        </w:tabs>
        <w:spacing w:before="120" w:after="120"/>
        <w:ind w:left="360"/>
        <w:jc w:val="both"/>
        <w:rPr>
          <w:rFonts w:ascii="Arial" w:hAnsi="Arial" w:cs="Arial"/>
          <w:sz w:val="20"/>
          <w:szCs w:val="20"/>
        </w:rPr>
      </w:pPr>
    </w:p>
    <w:p w14:paraId="0B10F291" w14:textId="77777777" w:rsidR="00BA4545" w:rsidRPr="005254D2" w:rsidRDefault="00BA4545" w:rsidP="00BA4545">
      <w:pPr>
        <w:tabs>
          <w:tab w:val="left" w:pos="1530"/>
        </w:tabs>
        <w:spacing w:before="120" w:after="120"/>
        <w:ind w:left="360"/>
        <w:jc w:val="both"/>
        <w:rPr>
          <w:rFonts w:ascii="Arial" w:hAnsi="Arial" w:cs="Arial"/>
          <w:sz w:val="20"/>
          <w:szCs w:val="20"/>
        </w:rPr>
      </w:pPr>
    </w:p>
    <w:p w14:paraId="7FBA41D7" w14:textId="77777777" w:rsidR="00733081" w:rsidRPr="005254D2" w:rsidRDefault="00733081" w:rsidP="00BA454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AMERICANS WITH DISABILITIES ACT (ADA) OF 1990, PUBLIC LAW 101-336, also referred to as the “ADA” 28 CFR Part 35</w:t>
      </w:r>
    </w:p>
    <w:p w14:paraId="7C2F7C83" w14:textId="61562E50" w:rsidR="00733081" w:rsidRPr="005254D2" w:rsidRDefault="00733081" w:rsidP="00BA454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The Grantee must comply with the ADA, which provides comprehensive civil rights protection to individuals with disabilities in the areas of employment, public accommodations, state and local government services, and telecommunications.</w:t>
      </w:r>
    </w:p>
    <w:p w14:paraId="44C897D7" w14:textId="77777777" w:rsidR="00733081" w:rsidRPr="005254D2" w:rsidRDefault="00733081" w:rsidP="00BA4545">
      <w:pPr>
        <w:numPr>
          <w:ilvl w:val="0"/>
          <w:numId w:val="15"/>
        </w:numPr>
        <w:tabs>
          <w:tab w:val="left" w:pos="1530"/>
        </w:tabs>
        <w:spacing w:after="120"/>
        <w:jc w:val="both"/>
        <w:rPr>
          <w:rFonts w:ascii="Arial" w:hAnsi="Arial" w:cs="Arial"/>
          <w:sz w:val="20"/>
          <w:szCs w:val="20"/>
        </w:rPr>
      </w:pPr>
      <w:r w:rsidRPr="005254D2">
        <w:rPr>
          <w:rFonts w:ascii="Arial" w:hAnsi="Arial" w:cs="Arial"/>
          <w:b/>
          <w:sz w:val="20"/>
          <w:szCs w:val="20"/>
          <w:u w:val="single"/>
        </w:rPr>
        <w:t>ASSIGNMENT</w:t>
      </w:r>
    </w:p>
    <w:p w14:paraId="5E75DC75" w14:textId="77777777" w:rsidR="00733081" w:rsidRPr="005254D2" w:rsidRDefault="00733081" w:rsidP="00BA4545">
      <w:pPr>
        <w:tabs>
          <w:tab w:val="left" w:pos="1530"/>
        </w:tabs>
        <w:spacing w:before="120" w:after="120"/>
        <w:ind w:left="360"/>
        <w:jc w:val="both"/>
        <w:rPr>
          <w:rFonts w:ascii="Arial" w:hAnsi="Arial" w:cs="Arial"/>
          <w:sz w:val="20"/>
          <w:szCs w:val="20"/>
        </w:rPr>
      </w:pPr>
      <w:r w:rsidRPr="005254D2">
        <w:rPr>
          <w:rFonts w:ascii="Arial" w:hAnsi="Arial" w:cs="Arial"/>
          <w:sz w:val="20"/>
          <w:szCs w:val="20"/>
        </w:rPr>
        <w:t>Neither this Grant, nor any claim arising under this Grant, shall be transferred or assigned by the Grantee without prior written consent of COMMERCE.</w:t>
      </w:r>
    </w:p>
    <w:p w14:paraId="6A976E09" w14:textId="77777777" w:rsidR="00733081" w:rsidRPr="005254D2" w:rsidRDefault="00733081" w:rsidP="00BA4545">
      <w:pPr>
        <w:numPr>
          <w:ilvl w:val="0"/>
          <w:numId w:val="15"/>
        </w:numPr>
        <w:tabs>
          <w:tab w:val="left" w:pos="1530"/>
        </w:tabs>
        <w:spacing w:after="120"/>
        <w:jc w:val="both"/>
        <w:rPr>
          <w:rFonts w:ascii="Arial" w:hAnsi="Arial" w:cs="Arial"/>
          <w:sz w:val="20"/>
          <w:szCs w:val="20"/>
        </w:rPr>
      </w:pPr>
      <w:r w:rsidRPr="005254D2">
        <w:rPr>
          <w:rFonts w:ascii="Arial" w:hAnsi="Arial" w:cs="Arial"/>
          <w:b/>
          <w:sz w:val="20"/>
          <w:szCs w:val="20"/>
          <w:u w:val="single"/>
        </w:rPr>
        <w:t>ATTORNEYS’ FEES</w:t>
      </w:r>
    </w:p>
    <w:p w14:paraId="4E6540EF" w14:textId="77777777" w:rsidR="00733081" w:rsidRPr="005254D2" w:rsidRDefault="00733081" w:rsidP="00BA4545">
      <w:pPr>
        <w:tabs>
          <w:tab w:val="left" w:pos="1530"/>
        </w:tabs>
        <w:spacing w:after="120"/>
        <w:ind w:left="360"/>
        <w:jc w:val="both"/>
        <w:rPr>
          <w:rFonts w:ascii="Arial" w:hAnsi="Arial" w:cs="Arial"/>
          <w:sz w:val="20"/>
          <w:szCs w:val="20"/>
        </w:rPr>
      </w:pPr>
      <w:r w:rsidRPr="005254D2">
        <w:rPr>
          <w:rFonts w:ascii="Arial" w:hAnsi="Arial" w:cs="Arial"/>
          <w:sz w:val="20"/>
          <w:szCs w:val="20"/>
        </w:rPr>
        <w:t>Unless expressly permitted under another provision of the Grant, in the event of litigation or other action brought to enforce Grant terms, each party agrees to bear its own attorney</w:t>
      </w:r>
      <w:r>
        <w:rPr>
          <w:rFonts w:ascii="Arial" w:hAnsi="Arial" w:cs="Arial"/>
          <w:sz w:val="20"/>
          <w:szCs w:val="20"/>
        </w:rPr>
        <w:t>’</w:t>
      </w:r>
      <w:r w:rsidRPr="005254D2">
        <w:rPr>
          <w:rFonts w:ascii="Arial" w:hAnsi="Arial" w:cs="Arial"/>
          <w:sz w:val="20"/>
          <w:szCs w:val="20"/>
        </w:rPr>
        <w:t>s fees and costs.</w:t>
      </w:r>
    </w:p>
    <w:p w14:paraId="66734B0A" w14:textId="77777777" w:rsidR="00733081" w:rsidRPr="005254D2" w:rsidRDefault="00733081" w:rsidP="00BA4545">
      <w:pPr>
        <w:numPr>
          <w:ilvl w:val="0"/>
          <w:numId w:val="15"/>
        </w:numPr>
        <w:spacing w:after="120"/>
        <w:jc w:val="both"/>
        <w:rPr>
          <w:rFonts w:ascii="Arial" w:hAnsi="Arial" w:cs="Arial"/>
          <w:b/>
          <w:sz w:val="20"/>
          <w:szCs w:val="20"/>
          <w:u w:val="single"/>
        </w:rPr>
      </w:pPr>
      <w:r w:rsidRPr="005254D2">
        <w:rPr>
          <w:rFonts w:ascii="Arial" w:hAnsi="Arial" w:cs="Arial"/>
          <w:b/>
          <w:sz w:val="20"/>
          <w:szCs w:val="20"/>
          <w:u w:val="single"/>
        </w:rPr>
        <w:t>CONFIDENTIALITY/SAFEGUARDING OF INFORMATION</w:t>
      </w:r>
    </w:p>
    <w:p w14:paraId="7012B9D0" w14:textId="77777777" w:rsidR="00733081" w:rsidRPr="005254D2" w:rsidRDefault="00733081" w:rsidP="00BA4545">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 xml:space="preserve"> “Confidential Information” as used in this section includes: </w:t>
      </w:r>
    </w:p>
    <w:p w14:paraId="196F5215" w14:textId="77777777" w:rsidR="00733081" w:rsidRPr="005254D2" w:rsidRDefault="00733081" w:rsidP="00BA4545">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 xml:space="preserve"> All material provided to the Grantee by COMMERCE that is designated as “confidential” by COMMERCE;</w:t>
      </w:r>
    </w:p>
    <w:p w14:paraId="5EACAA4C" w14:textId="77777777" w:rsidR="00733081" w:rsidRPr="005254D2" w:rsidRDefault="00733081" w:rsidP="00BA4545">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All material produced by the Grantee that is designated as “confidential” by COMMERCE; and</w:t>
      </w:r>
    </w:p>
    <w:p w14:paraId="210E0811" w14:textId="77777777" w:rsidR="00733081" w:rsidRPr="005254D2" w:rsidRDefault="00733081" w:rsidP="00BA4545">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 xml:space="preserve">All personal information in the possession of the Grantee that may not be disclosed under state or federal law. “Personal information” includes but is not limited to information related to a person’s name, health, finances, education, business, use of government services, addresses, telephone numbers, social security number, driver’s license number and other identifying numbers, and “Protected Health Information” under the federal Health Insurance Portability and Accountability Act of 1996 (HIPAA). </w:t>
      </w:r>
    </w:p>
    <w:p w14:paraId="32584194" w14:textId="6DDF5F9C" w:rsidR="00733081" w:rsidRPr="00BA4545" w:rsidRDefault="00733081" w:rsidP="00BA4545">
      <w:pPr>
        <w:numPr>
          <w:ilvl w:val="2"/>
          <w:numId w:val="8"/>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t>The Grantee shall comply with all state and federal laws related to the use, sharing, transfer, sale, or disclosure of Confidential Information. The Grantee shall use Confidential Information solely for the purposes of this Grant and shall not use, share, transfer, sell or disclose any Confidential Information to any third party except with the prior written consent of COMMERCE or as may be required by law. The Grantee shall take all necessary steps to assure that Confidential Information is safeguarded to prevent unauthorized use, sharing, transfer, sale or disclosure of Confidential Information or violation of any state or</w:t>
      </w:r>
      <w:r w:rsidR="00BA4545">
        <w:rPr>
          <w:rFonts w:ascii="Arial" w:hAnsi="Arial" w:cs="Arial"/>
          <w:sz w:val="20"/>
          <w:szCs w:val="20"/>
        </w:rPr>
        <w:t xml:space="preserve"> federal laws related thereto. </w:t>
      </w:r>
      <w:r w:rsidRPr="005254D2">
        <w:rPr>
          <w:rFonts w:ascii="Arial" w:hAnsi="Arial" w:cs="Arial"/>
          <w:sz w:val="20"/>
          <w:szCs w:val="20"/>
        </w:rPr>
        <w:t>Upon request, the Grantee shall provide COMMERCE with its policies and</w:t>
      </w:r>
      <w:r w:rsidR="00BA4545">
        <w:rPr>
          <w:rFonts w:ascii="Arial" w:hAnsi="Arial" w:cs="Arial"/>
          <w:sz w:val="20"/>
          <w:szCs w:val="20"/>
        </w:rPr>
        <w:t xml:space="preserve"> procedures on confidentiality.</w:t>
      </w:r>
      <w:r w:rsidRPr="005254D2">
        <w:rPr>
          <w:rFonts w:ascii="Arial" w:hAnsi="Arial" w:cs="Arial"/>
          <w:sz w:val="20"/>
          <w:szCs w:val="20"/>
        </w:rPr>
        <w:t xml:space="preserve"> COMMERCE may require changes to such policies and procedures as they apply to this Grant whenever COMMERCE reasonably determines that changes are necessary to pr</w:t>
      </w:r>
      <w:r w:rsidR="00BA4545">
        <w:rPr>
          <w:rFonts w:ascii="Arial" w:hAnsi="Arial" w:cs="Arial"/>
          <w:sz w:val="20"/>
          <w:szCs w:val="20"/>
        </w:rPr>
        <w:t>event unauthorized disclosures.</w:t>
      </w:r>
      <w:r w:rsidRPr="00BA4545">
        <w:rPr>
          <w:rFonts w:ascii="Arial" w:hAnsi="Arial" w:cs="Arial"/>
          <w:sz w:val="20"/>
          <w:szCs w:val="20"/>
        </w:rPr>
        <w:t xml:space="preserve"> The Grantee shall make the changes within the tim</w:t>
      </w:r>
      <w:r w:rsidR="00BA4545">
        <w:rPr>
          <w:rFonts w:ascii="Arial" w:hAnsi="Arial" w:cs="Arial"/>
          <w:sz w:val="20"/>
          <w:szCs w:val="20"/>
        </w:rPr>
        <w:t>e period specified by COMMERCE.</w:t>
      </w:r>
      <w:r w:rsidRPr="00BA4545">
        <w:rPr>
          <w:rFonts w:ascii="Arial" w:hAnsi="Arial" w:cs="Arial"/>
          <w:sz w:val="20"/>
          <w:szCs w:val="20"/>
        </w:rPr>
        <w:t xml:space="preserve"> Upon request, the Grantee shall immediately return to COMMERCE any Confidential Information that COMMERCE reasonably determines has not been adequately protected by the Grantee against unauthorized disclosure. </w:t>
      </w:r>
    </w:p>
    <w:p w14:paraId="7ED89697" w14:textId="77777777" w:rsidR="00733081" w:rsidRPr="005254D2" w:rsidRDefault="00733081" w:rsidP="00BA4545">
      <w:pPr>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sz w:val="20"/>
          <w:szCs w:val="20"/>
        </w:rPr>
        <w:lastRenderedPageBreak/>
        <w:t xml:space="preserve">Unauthorized Use or Disclosure. The Grantee shall notify COMMERCE within five (5) working days of any unauthorized use or disclosure of any confidential information, and shall take necessary steps to mitigate the harmful effects of such use or disclosure.  </w:t>
      </w:r>
    </w:p>
    <w:p w14:paraId="5616182A" w14:textId="77777777" w:rsidR="00733081" w:rsidRDefault="00733081" w:rsidP="00BA4545">
      <w:pPr>
        <w:numPr>
          <w:ilvl w:val="0"/>
          <w:numId w:val="15"/>
        </w:numPr>
        <w:spacing w:after="120"/>
        <w:jc w:val="both"/>
        <w:rPr>
          <w:rFonts w:ascii="Arial" w:hAnsi="Arial" w:cs="Arial"/>
          <w:b/>
          <w:sz w:val="20"/>
          <w:szCs w:val="20"/>
          <w:u w:val="single"/>
        </w:rPr>
      </w:pPr>
      <w:r w:rsidRPr="005254D2">
        <w:rPr>
          <w:rFonts w:ascii="Arial" w:hAnsi="Arial" w:cs="Arial"/>
          <w:b/>
          <w:sz w:val="20"/>
          <w:szCs w:val="20"/>
          <w:u w:val="single"/>
        </w:rPr>
        <w:t>CONFLICT OF INTEREST</w:t>
      </w:r>
    </w:p>
    <w:p w14:paraId="28A9E019" w14:textId="77777777" w:rsidR="00733081" w:rsidRPr="0073117F" w:rsidRDefault="00733081" w:rsidP="00BA4545">
      <w:pPr>
        <w:spacing w:after="120"/>
        <w:ind w:left="360"/>
        <w:jc w:val="both"/>
        <w:rPr>
          <w:rFonts w:ascii="Arial" w:hAnsi="Arial" w:cs="Arial"/>
          <w:sz w:val="20"/>
          <w:szCs w:val="20"/>
        </w:rPr>
      </w:pPr>
      <w:r w:rsidRPr="0073117F">
        <w:rPr>
          <w:rFonts w:ascii="Arial" w:hAnsi="Arial" w:cs="Arial"/>
          <w:sz w:val="20"/>
          <w:szCs w:val="20"/>
        </w:rPr>
        <w:t>Notwithstanding any determination by the Executive Ethics Board or other tribunal, the COMMERCE may, in its sole discretion, by written notice to the CONTRACTOR terminate this contract if it is found after due notice and examination by COMMERCE that there is a violation of the Ethics in Public Service Act, Chapters 42.52 RCW and 42.23 RCW; or any similar statute involving the CONTRACTOR in the procurement of, or performance under this contract.</w:t>
      </w:r>
    </w:p>
    <w:p w14:paraId="1806D495" w14:textId="3405DA0B" w:rsidR="00733081" w:rsidRPr="0073117F" w:rsidRDefault="00733081" w:rsidP="00BA4545">
      <w:pPr>
        <w:spacing w:after="120"/>
        <w:ind w:left="360"/>
        <w:jc w:val="both"/>
        <w:rPr>
          <w:rFonts w:ascii="Arial" w:hAnsi="Arial" w:cs="Arial"/>
          <w:sz w:val="20"/>
          <w:szCs w:val="20"/>
        </w:rPr>
      </w:pPr>
      <w:r w:rsidRPr="0073117F">
        <w:rPr>
          <w:rFonts w:ascii="Arial" w:hAnsi="Arial" w:cs="Arial"/>
          <w:sz w:val="20"/>
          <w:szCs w:val="20"/>
        </w:rPr>
        <w:t xml:space="preserve">Specific restrictions apply to contracting with current or former state employees pursuant to chapter 42.52 of the Revised Code of Washington. The </w:t>
      </w:r>
      <w:r w:rsidR="000A30B6">
        <w:rPr>
          <w:rFonts w:ascii="Arial" w:hAnsi="Arial" w:cs="Arial"/>
          <w:sz w:val="20"/>
          <w:szCs w:val="20"/>
        </w:rPr>
        <w:t>Grantee</w:t>
      </w:r>
      <w:r w:rsidRPr="0073117F">
        <w:rPr>
          <w:rFonts w:ascii="Arial" w:hAnsi="Arial" w:cs="Arial"/>
          <w:sz w:val="20"/>
          <w:szCs w:val="20"/>
        </w:rPr>
        <w:t xml:space="preserve"> and their subcontractor(s) must identify any person employed in any capacity by the state of Washington that worked on the</w:t>
      </w:r>
      <w:r w:rsidR="000A30B6">
        <w:rPr>
          <w:rFonts w:ascii="Arial" w:hAnsi="Arial" w:cs="Arial"/>
          <w:sz w:val="20"/>
          <w:szCs w:val="20"/>
        </w:rPr>
        <w:t xml:space="preserve"> Commerce program administering this Grant, </w:t>
      </w:r>
      <w:r w:rsidRPr="0073117F">
        <w:rPr>
          <w:rFonts w:ascii="Arial" w:hAnsi="Arial" w:cs="Arial"/>
          <w:sz w:val="20"/>
          <w:szCs w:val="20"/>
        </w:rPr>
        <w:t>including but not limited to formulating or drafting the legislation, participating in grant procurement planning and execution, awarding</w:t>
      </w:r>
      <w:r w:rsidR="00BA4545">
        <w:rPr>
          <w:rFonts w:ascii="Arial" w:hAnsi="Arial" w:cs="Arial"/>
          <w:sz w:val="20"/>
          <w:szCs w:val="20"/>
        </w:rPr>
        <w:t xml:space="preserve"> grants, and monitoring grants,</w:t>
      </w:r>
      <w:r w:rsidRPr="0073117F">
        <w:rPr>
          <w:rFonts w:ascii="Arial" w:hAnsi="Arial" w:cs="Arial"/>
          <w:sz w:val="20"/>
          <w:szCs w:val="20"/>
        </w:rPr>
        <w:t xml:space="preserve"> during the 24 month period precedin</w:t>
      </w:r>
      <w:r w:rsidR="00BA4545">
        <w:rPr>
          <w:rFonts w:ascii="Arial" w:hAnsi="Arial" w:cs="Arial"/>
          <w:sz w:val="20"/>
          <w:szCs w:val="20"/>
        </w:rPr>
        <w:t>g the start date of this Grant.</w:t>
      </w:r>
      <w:r w:rsidRPr="0073117F">
        <w:rPr>
          <w:rFonts w:ascii="Arial" w:hAnsi="Arial" w:cs="Arial"/>
          <w:sz w:val="20"/>
          <w:szCs w:val="20"/>
        </w:rPr>
        <w:t xml:space="preserve"> Identify the individual by name, the agency previously or currently employed by, job title or position held, and separation date. If it is determined by COMMERCE that a conflict of interest exists, the </w:t>
      </w:r>
      <w:r w:rsidR="000A30B6">
        <w:rPr>
          <w:rFonts w:ascii="Arial" w:hAnsi="Arial" w:cs="Arial"/>
          <w:sz w:val="20"/>
          <w:szCs w:val="20"/>
        </w:rPr>
        <w:t>Grantee</w:t>
      </w:r>
      <w:r w:rsidR="000A30B6" w:rsidRPr="0073117F">
        <w:rPr>
          <w:rFonts w:ascii="Arial" w:hAnsi="Arial" w:cs="Arial"/>
          <w:sz w:val="20"/>
          <w:szCs w:val="20"/>
        </w:rPr>
        <w:t xml:space="preserve"> </w:t>
      </w:r>
      <w:r w:rsidRPr="0073117F">
        <w:rPr>
          <w:rFonts w:ascii="Arial" w:hAnsi="Arial" w:cs="Arial"/>
          <w:sz w:val="20"/>
          <w:szCs w:val="20"/>
        </w:rPr>
        <w:t>may be disqualified from further consideration for the award of a Grant.</w:t>
      </w:r>
    </w:p>
    <w:p w14:paraId="59162621" w14:textId="7FE23656" w:rsidR="00733081" w:rsidRPr="0073117F" w:rsidRDefault="00733081" w:rsidP="00BA4545">
      <w:pPr>
        <w:spacing w:after="120"/>
        <w:ind w:left="360"/>
        <w:jc w:val="both"/>
        <w:rPr>
          <w:rFonts w:ascii="Arial" w:hAnsi="Arial" w:cs="Arial"/>
          <w:sz w:val="20"/>
          <w:szCs w:val="20"/>
        </w:rPr>
      </w:pPr>
      <w:r w:rsidRPr="0073117F">
        <w:rPr>
          <w:rFonts w:ascii="Arial" w:hAnsi="Arial" w:cs="Arial"/>
          <w:sz w:val="20"/>
          <w:szCs w:val="20"/>
        </w:rPr>
        <w:t xml:space="preserve">In the event this contract is terminated as provided above, COMMERCE shall be entitled to pursue the same remedies against the </w:t>
      </w:r>
      <w:r w:rsidR="000A30B6">
        <w:rPr>
          <w:rFonts w:ascii="Arial" w:hAnsi="Arial" w:cs="Arial"/>
          <w:sz w:val="20"/>
          <w:szCs w:val="20"/>
        </w:rPr>
        <w:t>Grantee</w:t>
      </w:r>
      <w:r w:rsidR="000A30B6" w:rsidRPr="0073117F">
        <w:rPr>
          <w:rFonts w:ascii="Arial" w:hAnsi="Arial" w:cs="Arial"/>
          <w:sz w:val="20"/>
          <w:szCs w:val="20"/>
        </w:rPr>
        <w:t xml:space="preserve"> </w:t>
      </w:r>
      <w:r w:rsidRPr="0073117F">
        <w:rPr>
          <w:rFonts w:ascii="Arial" w:hAnsi="Arial" w:cs="Arial"/>
          <w:sz w:val="20"/>
          <w:szCs w:val="20"/>
        </w:rPr>
        <w:t xml:space="preserve">as it could pursue in the event of a breach of the contract by the </w:t>
      </w:r>
      <w:r w:rsidR="000A30B6">
        <w:rPr>
          <w:rFonts w:ascii="Arial" w:hAnsi="Arial" w:cs="Arial"/>
          <w:sz w:val="20"/>
          <w:szCs w:val="20"/>
        </w:rPr>
        <w:t>Grantee</w:t>
      </w:r>
      <w:r w:rsidR="00BA4545">
        <w:rPr>
          <w:rFonts w:ascii="Arial" w:hAnsi="Arial" w:cs="Arial"/>
          <w:sz w:val="20"/>
          <w:szCs w:val="20"/>
        </w:rPr>
        <w:t xml:space="preserve">. </w:t>
      </w:r>
      <w:r w:rsidRPr="0073117F">
        <w:rPr>
          <w:rFonts w:ascii="Arial" w:hAnsi="Arial" w:cs="Arial"/>
          <w:sz w:val="20"/>
          <w:szCs w:val="20"/>
        </w:rPr>
        <w:t>The rights and remedies of COMMERCE provided for in this clause shall not be exclusive and are in addition to any other rights</w:t>
      </w:r>
      <w:r w:rsidR="00BA4545">
        <w:rPr>
          <w:rFonts w:ascii="Arial" w:hAnsi="Arial" w:cs="Arial"/>
          <w:sz w:val="20"/>
          <w:szCs w:val="20"/>
        </w:rPr>
        <w:t xml:space="preserve"> and remedies provided by law. </w:t>
      </w:r>
      <w:r w:rsidRPr="0073117F">
        <w:rPr>
          <w:rFonts w:ascii="Arial" w:hAnsi="Arial" w:cs="Arial"/>
          <w:sz w:val="20"/>
          <w:szCs w:val="20"/>
        </w:rPr>
        <w:t>The existence of facts upon which COMMERCE makes any determination under this clause shall be an issue and may be reviewed as provided in the “Disputes” clause of this contract.</w:t>
      </w:r>
    </w:p>
    <w:p w14:paraId="41C19D33" w14:textId="0D4D0158" w:rsidR="00733081" w:rsidRPr="005254D2" w:rsidRDefault="005C635A" w:rsidP="00BA4545">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Pr>
          <w:rFonts w:ascii="Arial" w:hAnsi="Arial" w:cs="Arial"/>
          <w:b/>
          <w:sz w:val="20"/>
          <w:szCs w:val="20"/>
          <w:u w:val="single"/>
        </w:rPr>
        <w:t>COPYRIGHT</w:t>
      </w:r>
    </w:p>
    <w:p w14:paraId="3BB885DE" w14:textId="5261AA48"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Unless otherwise provided, all Materials produced under this Grant shall be considered "works for hire" as defined by the U.S. Copyright Act a</w:t>
      </w:r>
      <w:r w:rsidR="00BA4545">
        <w:rPr>
          <w:rFonts w:ascii="Arial" w:hAnsi="Arial" w:cs="Arial"/>
          <w:sz w:val="20"/>
          <w:szCs w:val="20"/>
        </w:rPr>
        <w:t xml:space="preserve">nd shall be owned by COMMERCE. </w:t>
      </w:r>
      <w:r w:rsidRPr="005254D2">
        <w:rPr>
          <w:rFonts w:ascii="Arial" w:hAnsi="Arial" w:cs="Arial"/>
          <w:sz w:val="20"/>
          <w:szCs w:val="20"/>
        </w:rPr>
        <w:t xml:space="preserve">COMMERCE shall be considered </w:t>
      </w:r>
      <w:r w:rsidR="00BA4545">
        <w:rPr>
          <w:rFonts w:ascii="Arial" w:hAnsi="Arial" w:cs="Arial"/>
          <w:sz w:val="20"/>
          <w:szCs w:val="20"/>
        </w:rPr>
        <w:t xml:space="preserve">the author of such Materials. </w:t>
      </w:r>
      <w:r w:rsidRPr="005254D2">
        <w:rPr>
          <w:rFonts w:ascii="Arial" w:hAnsi="Arial" w:cs="Arial"/>
          <w:sz w:val="20"/>
          <w:szCs w:val="20"/>
        </w:rPr>
        <w:t>In the event the Materials are not considered “works for hire” under the U.S. Copyright laws, the Grantee hereby irrevocably assigns all right, title, and interest in all Materials, including all intellectual property rights, moral rights, and rights of publicity to COMMERCE effective from the moment of creation of such Materials.</w:t>
      </w:r>
    </w:p>
    <w:p w14:paraId="30F47568" w14:textId="2A406515"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“Materials” means all items in any format and includes, but is not limited to, data, reports, documents, pamphlets, advertisements, books, magazines, surveys, studies, computer programs, films, tap</w:t>
      </w:r>
      <w:r w:rsidR="00BA4545">
        <w:rPr>
          <w:rFonts w:ascii="Arial" w:hAnsi="Arial" w:cs="Arial"/>
          <w:sz w:val="20"/>
          <w:szCs w:val="20"/>
        </w:rPr>
        <w:t>es, and/or sound reproductions.</w:t>
      </w:r>
      <w:r w:rsidRPr="005254D2">
        <w:rPr>
          <w:rFonts w:ascii="Arial" w:hAnsi="Arial" w:cs="Arial"/>
          <w:sz w:val="20"/>
          <w:szCs w:val="20"/>
        </w:rPr>
        <w:t xml:space="preserve"> “Ownership” includes the right to copyright, patent, register and the ability to transfer these rights.</w:t>
      </w:r>
    </w:p>
    <w:p w14:paraId="2D48F5DE" w14:textId="6C694558"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For Materials that are delivered under the Grant, but that incorporate pre-existing materials not produced under the Grant, the Grantee hereby grants to COMMERCE a nonexclusive, royalty-free, irrevocable license (with rights to sublicense to others) in such Materials to translate, reproduce, distribute, prepare derivative works, publicly</w:t>
      </w:r>
      <w:r w:rsidR="00BA4545">
        <w:rPr>
          <w:rFonts w:ascii="Arial" w:hAnsi="Arial" w:cs="Arial"/>
          <w:sz w:val="20"/>
          <w:szCs w:val="20"/>
        </w:rPr>
        <w:t xml:space="preserve"> perform, and publicly display.</w:t>
      </w:r>
      <w:r w:rsidRPr="005254D2">
        <w:rPr>
          <w:rFonts w:ascii="Arial" w:hAnsi="Arial" w:cs="Arial"/>
          <w:sz w:val="20"/>
          <w:szCs w:val="20"/>
        </w:rPr>
        <w:t xml:space="preserve"> The Grantee warrants and represents that the Grantee has all rights and permissions, including intellectual property rights, moral rights and rights of publicity, necessary to grant such a license to COMMERCE.</w:t>
      </w:r>
    </w:p>
    <w:p w14:paraId="630D0C61" w14:textId="2F2D28A4" w:rsidR="00733081" w:rsidRPr="005254D2" w:rsidRDefault="00733081" w:rsidP="00BA4545">
      <w:pPr>
        <w:spacing w:after="120"/>
        <w:ind w:left="360"/>
        <w:jc w:val="both"/>
        <w:rPr>
          <w:rFonts w:ascii="Arial" w:hAnsi="Arial" w:cs="Arial"/>
          <w:sz w:val="20"/>
          <w:szCs w:val="20"/>
        </w:rPr>
      </w:pPr>
      <w:r w:rsidRPr="005254D2">
        <w:rPr>
          <w:rFonts w:ascii="Arial" w:hAnsi="Arial" w:cs="Arial"/>
          <w:sz w:val="20"/>
          <w:szCs w:val="20"/>
        </w:rPr>
        <w:t>The Grantee shall exert all reasonable effort to advise COMMERCE, at the time of delivery of Materials furnished under this Grant, of all known or potential invasions of privacy contained therein and of any portion of such document which was not produced in</w:t>
      </w:r>
      <w:r w:rsidR="00BA4545">
        <w:rPr>
          <w:rFonts w:ascii="Arial" w:hAnsi="Arial" w:cs="Arial"/>
          <w:sz w:val="20"/>
          <w:szCs w:val="20"/>
        </w:rPr>
        <w:t xml:space="preserve"> the performance of this Grant.</w:t>
      </w:r>
      <w:r w:rsidRPr="005254D2">
        <w:rPr>
          <w:rFonts w:ascii="Arial" w:hAnsi="Arial" w:cs="Arial"/>
          <w:sz w:val="20"/>
          <w:szCs w:val="20"/>
        </w:rPr>
        <w:t xml:space="preserve"> The Grantee shall provide COMMERCE with prompt written </w:t>
      </w:r>
      <w:r w:rsidRPr="005254D2">
        <w:rPr>
          <w:rFonts w:ascii="Arial" w:hAnsi="Arial" w:cs="Arial"/>
          <w:sz w:val="20"/>
          <w:szCs w:val="20"/>
        </w:rPr>
        <w:lastRenderedPageBreak/>
        <w:t>notice of each notice or claim of infringement received by the Grantee with respect to any Materi</w:t>
      </w:r>
      <w:r w:rsidR="00BA4545">
        <w:rPr>
          <w:rFonts w:ascii="Arial" w:hAnsi="Arial" w:cs="Arial"/>
          <w:sz w:val="20"/>
          <w:szCs w:val="20"/>
        </w:rPr>
        <w:t>als delivered under this Grant.</w:t>
      </w:r>
      <w:r w:rsidRPr="005254D2">
        <w:rPr>
          <w:rFonts w:ascii="Arial" w:hAnsi="Arial" w:cs="Arial"/>
          <w:sz w:val="20"/>
          <w:szCs w:val="20"/>
        </w:rPr>
        <w:t xml:space="preserve"> COMMERCE shall have the right to modify or remove any restrictive markings placed upon the Materials by the Grantee.</w:t>
      </w:r>
    </w:p>
    <w:p w14:paraId="06A0D110" w14:textId="77777777" w:rsidR="00733081" w:rsidRPr="005254D2" w:rsidRDefault="00733081" w:rsidP="00BA4545">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DISPUTES</w:t>
      </w:r>
    </w:p>
    <w:p w14:paraId="628114E6"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5254D2">
        <w:rPr>
          <w:rFonts w:ascii="Arial" w:hAnsi="Arial" w:cs="Arial"/>
          <w:sz w:val="20"/>
          <w:szCs w:val="20"/>
        </w:rPr>
        <w:t xml:space="preserve">Except as otherwise provided in this Grant, when a dispute arises between the parties and it cannot be resolved by direct negotiation, either party may request a dispute hearing with the </w:t>
      </w:r>
      <w:r w:rsidRPr="005254D2">
        <w:rPr>
          <w:rFonts w:ascii="Arial" w:hAnsi="Arial" w:cs="Arial"/>
          <w:bCs/>
          <w:sz w:val="20"/>
          <w:szCs w:val="20"/>
        </w:rPr>
        <w:t>Director of COMMERCE, who may designate a neutral person to decide the dispute.</w:t>
      </w:r>
    </w:p>
    <w:p w14:paraId="0D0B9D57" w14:textId="77777777" w:rsidR="00733081" w:rsidRPr="005254D2"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request for a dispute hearing must:</w:t>
      </w:r>
    </w:p>
    <w:p w14:paraId="119FC7A8" w14:textId="77777777" w:rsidR="00733081" w:rsidRPr="005254D2" w:rsidRDefault="00733081" w:rsidP="00BA4545">
      <w:pPr>
        <w:numPr>
          <w:ilvl w:val="0"/>
          <w:numId w:val="9"/>
        </w:numPr>
        <w:autoSpaceDE w:val="0"/>
        <w:autoSpaceDN w:val="0"/>
        <w:adjustRightInd w:val="0"/>
        <w:ind w:left="1080"/>
        <w:jc w:val="both"/>
        <w:rPr>
          <w:rFonts w:ascii="Arial" w:hAnsi="Arial" w:cs="Arial"/>
          <w:sz w:val="20"/>
          <w:szCs w:val="20"/>
        </w:rPr>
      </w:pPr>
      <w:r w:rsidRPr="005254D2">
        <w:rPr>
          <w:rFonts w:ascii="Arial" w:hAnsi="Arial" w:cs="Arial"/>
          <w:sz w:val="20"/>
          <w:szCs w:val="20"/>
        </w:rPr>
        <w:t>be in writing;</w:t>
      </w:r>
    </w:p>
    <w:p w14:paraId="39BB4296" w14:textId="77777777" w:rsidR="00733081" w:rsidRPr="005254D2" w:rsidRDefault="00733081" w:rsidP="00BA4545">
      <w:pPr>
        <w:numPr>
          <w:ilvl w:val="0"/>
          <w:numId w:val="9"/>
        </w:numPr>
        <w:autoSpaceDE w:val="0"/>
        <w:autoSpaceDN w:val="0"/>
        <w:adjustRightInd w:val="0"/>
        <w:ind w:left="1080"/>
        <w:jc w:val="both"/>
        <w:rPr>
          <w:rFonts w:ascii="Arial" w:hAnsi="Arial" w:cs="Arial"/>
          <w:sz w:val="20"/>
          <w:szCs w:val="20"/>
        </w:rPr>
      </w:pPr>
      <w:r w:rsidRPr="005254D2">
        <w:rPr>
          <w:rFonts w:ascii="Arial" w:hAnsi="Arial" w:cs="Arial"/>
          <w:sz w:val="20"/>
          <w:szCs w:val="20"/>
        </w:rPr>
        <w:t>state the disputed issues;</w:t>
      </w:r>
    </w:p>
    <w:p w14:paraId="5FF64410" w14:textId="77777777" w:rsidR="00733081" w:rsidRPr="005254D2" w:rsidRDefault="00733081" w:rsidP="00BA4545">
      <w:pPr>
        <w:numPr>
          <w:ilvl w:val="0"/>
          <w:numId w:val="9"/>
        </w:numPr>
        <w:autoSpaceDE w:val="0"/>
        <w:autoSpaceDN w:val="0"/>
        <w:adjustRightInd w:val="0"/>
        <w:ind w:left="1080"/>
        <w:jc w:val="both"/>
        <w:rPr>
          <w:rFonts w:ascii="Arial" w:hAnsi="Arial" w:cs="Arial"/>
          <w:sz w:val="20"/>
          <w:szCs w:val="20"/>
        </w:rPr>
      </w:pPr>
      <w:r w:rsidRPr="005254D2">
        <w:rPr>
          <w:rFonts w:ascii="Arial" w:hAnsi="Arial" w:cs="Arial"/>
          <w:sz w:val="20"/>
          <w:szCs w:val="20"/>
        </w:rPr>
        <w:t>state the relative positions of the parties;</w:t>
      </w:r>
    </w:p>
    <w:p w14:paraId="059E1646" w14:textId="77777777" w:rsidR="00733081" w:rsidRPr="005254D2" w:rsidRDefault="00733081" w:rsidP="00BA4545">
      <w:pPr>
        <w:numPr>
          <w:ilvl w:val="0"/>
          <w:numId w:val="9"/>
        </w:numPr>
        <w:autoSpaceDE w:val="0"/>
        <w:autoSpaceDN w:val="0"/>
        <w:adjustRightInd w:val="0"/>
        <w:ind w:left="1080"/>
        <w:jc w:val="both"/>
        <w:rPr>
          <w:rFonts w:ascii="Arial" w:hAnsi="Arial" w:cs="Arial"/>
          <w:sz w:val="20"/>
          <w:szCs w:val="20"/>
        </w:rPr>
      </w:pPr>
      <w:r w:rsidRPr="005254D2">
        <w:rPr>
          <w:rFonts w:ascii="Arial" w:hAnsi="Arial" w:cs="Arial"/>
          <w:sz w:val="20"/>
          <w:szCs w:val="20"/>
        </w:rPr>
        <w:t>state the Grantee's name, address, and Contract number; and</w:t>
      </w:r>
    </w:p>
    <w:p w14:paraId="1CC92398" w14:textId="77777777" w:rsidR="00733081" w:rsidRDefault="00733081" w:rsidP="00BA4545">
      <w:pPr>
        <w:numPr>
          <w:ilvl w:val="0"/>
          <w:numId w:val="9"/>
        </w:numPr>
        <w:autoSpaceDE w:val="0"/>
        <w:autoSpaceDN w:val="0"/>
        <w:adjustRightInd w:val="0"/>
        <w:ind w:left="1080"/>
        <w:jc w:val="both"/>
        <w:rPr>
          <w:rFonts w:ascii="Arial" w:hAnsi="Arial" w:cs="Arial"/>
          <w:sz w:val="20"/>
          <w:szCs w:val="20"/>
        </w:rPr>
      </w:pPr>
      <w:r w:rsidRPr="005254D2">
        <w:rPr>
          <w:rFonts w:ascii="Arial" w:hAnsi="Arial" w:cs="Arial"/>
          <w:sz w:val="20"/>
          <w:szCs w:val="20"/>
        </w:rPr>
        <w:t>be mailed to the Director and the other party’s (respondent’s) Grant Representative within three (3) working days after the parties agree that they cannot resolve the dispute.</w:t>
      </w:r>
    </w:p>
    <w:p w14:paraId="6B673F7B" w14:textId="77777777" w:rsidR="00733081" w:rsidRPr="005254D2" w:rsidRDefault="00733081" w:rsidP="00BA4545">
      <w:pPr>
        <w:autoSpaceDE w:val="0"/>
        <w:autoSpaceDN w:val="0"/>
        <w:adjustRightInd w:val="0"/>
        <w:ind w:left="1080"/>
        <w:jc w:val="both"/>
        <w:rPr>
          <w:rFonts w:ascii="Arial" w:hAnsi="Arial" w:cs="Arial"/>
          <w:sz w:val="20"/>
          <w:szCs w:val="20"/>
        </w:rPr>
      </w:pPr>
    </w:p>
    <w:p w14:paraId="72FB338A" w14:textId="77777777" w:rsidR="00733081" w:rsidRPr="005254D2"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respondent shall send a written answer to the requestor’s statement to both the Director or the Director’s designee and the requestor within five (5) working days.</w:t>
      </w:r>
    </w:p>
    <w:p w14:paraId="29F517AA" w14:textId="77777777" w:rsidR="00733081" w:rsidRPr="005254D2"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Director or designee shall review the written statements and reply in writing to both parties within ten (10)</w:t>
      </w:r>
      <w:r w:rsidRPr="005254D2">
        <w:rPr>
          <w:rFonts w:ascii="Arial" w:hAnsi="Arial" w:cs="Arial"/>
          <w:i/>
          <w:sz w:val="20"/>
          <w:szCs w:val="20"/>
        </w:rPr>
        <w:t xml:space="preserve"> </w:t>
      </w:r>
      <w:r w:rsidRPr="005254D2">
        <w:rPr>
          <w:rFonts w:ascii="Arial" w:hAnsi="Arial" w:cs="Arial"/>
          <w:sz w:val="20"/>
          <w:szCs w:val="20"/>
        </w:rPr>
        <w:t>working days. The Director or designee may extend this period if necessary by notifying the parties.</w:t>
      </w:r>
    </w:p>
    <w:p w14:paraId="3A99A934" w14:textId="77777777" w:rsidR="00733081" w:rsidRPr="005254D2"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decision shall not be admissible in any succeeding judicial or quasi-judicial proceeding.</w:t>
      </w:r>
    </w:p>
    <w:p w14:paraId="33FCFE91" w14:textId="77777777" w:rsidR="00733081" w:rsidRPr="005254D2"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parties agree that this dispute process shall precede any action in a judicial or quasi-judicial tribunal.</w:t>
      </w:r>
    </w:p>
    <w:p w14:paraId="0BBECFE1" w14:textId="77777777" w:rsidR="00733081" w:rsidRPr="005254D2" w:rsidRDefault="00733081" w:rsidP="00BA4545">
      <w:pPr>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 xml:space="preserve">Nothing in this Grant shall be construed to limit the parties’ choice of a mutually acceptable alternate dispute resolution (ADR) method in addition to the dispute hearing procedure outlined above.  </w:t>
      </w:r>
    </w:p>
    <w:p w14:paraId="32399DFE" w14:textId="77777777" w:rsidR="00733081" w:rsidRPr="005254D2" w:rsidRDefault="00733081" w:rsidP="00BA4545">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DUPLICATE PAYMENT</w:t>
      </w:r>
    </w:p>
    <w:p w14:paraId="676ED60A"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Pr>
          <w:rFonts w:ascii="Arial" w:hAnsi="Arial" w:cs="Arial"/>
          <w:bCs/>
          <w:sz w:val="20"/>
          <w:szCs w:val="20"/>
        </w:rPr>
        <w:t>COMMERCE</w:t>
      </w:r>
      <w:r w:rsidRPr="005254D2">
        <w:rPr>
          <w:rFonts w:ascii="Arial" w:hAnsi="Arial" w:cs="Arial"/>
          <w:bCs/>
          <w:sz w:val="20"/>
          <w:szCs w:val="20"/>
        </w:rPr>
        <w:t xml:space="preserve"> shall not pay the G</w:t>
      </w:r>
      <w:r>
        <w:rPr>
          <w:rFonts w:ascii="Arial" w:hAnsi="Arial" w:cs="Arial"/>
          <w:bCs/>
          <w:sz w:val="20"/>
          <w:szCs w:val="20"/>
        </w:rPr>
        <w:t>rantee</w:t>
      </w:r>
      <w:r w:rsidRPr="005254D2">
        <w:rPr>
          <w:rFonts w:ascii="Arial" w:hAnsi="Arial" w:cs="Arial"/>
          <w:bCs/>
          <w:sz w:val="20"/>
          <w:szCs w:val="20"/>
        </w:rPr>
        <w:t>, if the GRANTEE has charged or will charge the State of Washington or any other party under any other Grant, subgrant/subcontract, or agreement, for the same services or expenses.</w:t>
      </w:r>
      <w:r w:rsidRPr="005254D2">
        <w:rPr>
          <w:rFonts w:ascii="Arial" w:hAnsi="Arial" w:cs="Arial"/>
          <w:sz w:val="20"/>
          <w:szCs w:val="20"/>
        </w:rPr>
        <w:t xml:space="preserve"> </w:t>
      </w:r>
    </w:p>
    <w:p w14:paraId="22162363"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GOVERNING LAW AND VENUE</w:t>
      </w:r>
    </w:p>
    <w:p w14:paraId="46585A11"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5254D2">
        <w:rPr>
          <w:rFonts w:ascii="Arial" w:hAnsi="Arial" w:cs="Arial"/>
          <w:sz w:val="20"/>
          <w:szCs w:val="20"/>
        </w:rPr>
        <w:t>This Grant shall be construed and interpreted in accordance with the laws of the state of Washington, and the venue of any action brought hereunder shall be in the Superior Court for Thurston County.</w:t>
      </w:r>
    </w:p>
    <w:p w14:paraId="4684147E"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INDEMNIFICATION</w:t>
      </w:r>
    </w:p>
    <w:p w14:paraId="54130934" w14:textId="360A15A4"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To the fullest extent permitted by law, the Grantee shall indemnify, defend, and hold harmless the state of Washington, COMMERCE, agencies of the state and all officials, agents and employees of the state, from and against all claims for injuries or death arisi</w:t>
      </w:r>
      <w:r w:rsidR="00BA4545">
        <w:rPr>
          <w:rFonts w:ascii="Arial" w:hAnsi="Arial" w:cs="Arial"/>
          <w:sz w:val="20"/>
          <w:szCs w:val="20"/>
        </w:rPr>
        <w:t>ng out of or resulting from the</w:t>
      </w:r>
      <w:r w:rsidRPr="005254D2">
        <w:rPr>
          <w:rFonts w:ascii="Arial" w:hAnsi="Arial" w:cs="Arial"/>
          <w:sz w:val="20"/>
          <w:szCs w:val="20"/>
        </w:rPr>
        <w:t xml:space="preserve"> performance of the contract.  “Claim” as used in this contract, means any financial loss, claim, suit, action, damage, or expense, including but not limited to attorneys</w:t>
      </w:r>
      <w:r w:rsidR="00BA4545">
        <w:rPr>
          <w:rFonts w:ascii="Arial" w:hAnsi="Arial" w:cs="Arial"/>
          <w:sz w:val="20"/>
          <w:szCs w:val="20"/>
        </w:rPr>
        <w:t>’</w:t>
      </w:r>
      <w:r w:rsidRPr="005254D2">
        <w:rPr>
          <w:rFonts w:ascii="Arial" w:hAnsi="Arial" w:cs="Arial"/>
          <w:sz w:val="20"/>
          <w:szCs w:val="20"/>
        </w:rPr>
        <w:t xml:space="preserve"> fees, attributable for bodily injury, sickness, disease, or death, or injury to or the destruction of tangible property including loss of use resulting therefrom.  </w:t>
      </w:r>
    </w:p>
    <w:p w14:paraId="7954EB26" w14:textId="10B3B704"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Grantee’s obligation to indemnify, defend, and hold harmless inclu</w:t>
      </w:r>
      <w:r w:rsidR="00BA4545">
        <w:rPr>
          <w:rFonts w:ascii="Arial" w:hAnsi="Arial" w:cs="Arial"/>
          <w:sz w:val="20"/>
          <w:szCs w:val="20"/>
        </w:rPr>
        <w:t>des any claim by Grantee’s agen</w:t>
      </w:r>
      <w:r w:rsidRPr="005254D2">
        <w:rPr>
          <w:rFonts w:ascii="Arial" w:hAnsi="Arial" w:cs="Arial"/>
          <w:sz w:val="20"/>
          <w:szCs w:val="20"/>
        </w:rPr>
        <w:t>ts, employees, representatives, or any subgrantee/subcontractor or its employees.</w:t>
      </w:r>
    </w:p>
    <w:p w14:paraId="49CE1A26" w14:textId="10C7B66C"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jc w:val="both"/>
        <w:rPr>
          <w:rFonts w:ascii="Arial" w:hAnsi="Arial" w:cs="Arial"/>
          <w:sz w:val="20"/>
          <w:szCs w:val="20"/>
        </w:rPr>
      </w:pPr>
      <w:r>
        <w:rPr>
          <w:rFonts w:ascii="Arial" w:hAnsi="Arial" w:cs="Arial"/>
          <w:bCs/>
          <w:sz w:val="20"/>
          <w:szCs w:val="20"/>
        </w:rPr>
        <w:lastRenderedPageBreak/>
        <w:t>The Grantee</w:t>
      </w:r>
      <w:r w:rsidRPr="005254D2">
        <w:rPr>
          <w:rFonts w:ascii="Arial" w:hAnsi="Arial" w:cs="Arial"/>
          <w:bCs/>
          <w:sz w:val="20"/>
          <w:szCs w:val="20"/>
        </w:rPr>
        <w:t xml:space="preserve"> expressly agrees to indemnify, defend, and hold harmless the State for any claim arising out of or incident to G</w:t>
      </w:r>
      <w:r>
        <w:rPr>
          <w:rFonts w:ascii="Arial" w:hAnsi="Arial" w:cs="Arial"/>
          <w:bCs/>
          <w:sz w:val="20"/>
          <w:szCs w:val="20"/>
        </w:rPr>
        <w:t>rantee’s</w:t>
      </w:r>
      <w:r w:rsidRPr="005254D2">
        <w:rPr>
          <w:rFonts w:ascii="Arial" w:hAnsi="Arial" w:cs="Arial"/>
          <w:bCs/>
          <w:sz w:val="20"/>
          <w:szCs w:val="20"/>
        </w:rPr>
        <w:t xml:space="preserve"> or any </w:t>
      </w:r>
      <w:r w:rsidR="00BA4545" w:rsidRPr="005254D2">
        <w:rPr>
          <w:rFonts w:ascii="Arial" w:hAnsi="Arial" w:cs="Arial"/>
          <w:bCs/>
          <w:sz w:val="20"/>
          <w:szCs w:val="20"/>
        </w:rPr>
        <w:t>subgrantee</w:t>
      </w:r>
      <w:r w:rsidR="00BA4545">
        <w:rPr>
          <w:rFonts w:ascii="Arial" w:hAnsi="Arial" w:cs="Arial"/>
          <w:bCs/>
          <w:sz w:val="20"/>
          <w:szCs w:val="20"/>
        </w:rPr>
        <w:t>’</w:t>
      </w:r>
      <w:r w:rsidR="00BA4545" w:rsidRPr="005254D2">
        <w:rPr>
          <w:rFonts w:ascii="Arial" w:hAnsi="Arial" w:cs="Arial"/>
          <w:bCs/>
          <w:sz w:val="20"/>
          <w:szCs w:val="20"/>
        </w:rPr>
        <w:t>s/</w:t>
      </w:r>
      <w:r w:rsidRPr="005254D2">
        <w:rPr>
          <w:rFonts w:ascii="Arial" w:hAnsi="Arial" w:cs="Arial"/>
          <w:bCs/>
          <w:sz w:val="20"/>
          <w:szCs w:val="20"/>
        </w:rPr>
        <w:t>subcontractor’s performance o</w:t>
      </w:r>
      <w:r w:rsidR="00BA4545">
        <w:rPr>
          <w:rFonts w:ascii="Arial" w:hAnsi="Arial" w:cs="Arial"/>
          <w:bCs/>
          <w:sz w:val="20"/>
          <w:szCs w:val="20"/>
        </w:rPr>
        <w:t>r failure to perform the Grant.</w:t>
      </w:r>
      <w:r w:rsidRPr="005254D2">
        <w:rPr>
          <w:rFonts w:ascii="Arial" w:hAnsi="Arial" w:cs="Arial"/>
          <w:bCs/>
          <w:sz w:val="20"/>
          <w:szCs w:val="20"/>
        </w:rPr>
        <w:t xml:space="preserve"> G</w:t>
      </w:r>
      <w:r>
        <w:rPr>
          <w:rFonts w:ascii="Arial" w:hAnsi="Arial" w:cs="Arial"/>
          <w:bCs/>
          <w:sz w:val="20"/>
          <w:szCs w:val="20"/>
        </w:rPr>
        <w:t>rantee’s</w:t>
      </w:r>
      <w:r w:rsidRPr="005254D2">
        <w:rPr>
          <w:rFonts w:ascii="Arial" w:hAnsi="Arial" w:cs="Arial"/>
          <w:bCs/>
          <w:sz w:val="20"/>
          <w:szCs w:val="20"/>
        </w:rPr>
        <w:t xml:space="preserve"> obligation to indemnify, defend, and hold harmless the State shall not be eliminated or reduced by any actual or alleged concurrent negligence of State or its agents, agencies, employees and officials.</w:t>
      </w:r>
    </w:p>
    <w:p w14:paraId="02CDFBB3"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jc w:val="both"/>
        <w:rPr>
          <w:rFonts w:ascii="Arial" w:hAnsi="Arial" w:cs="Arial"/>
          <w:sz w:val="20"/>
          <w:szCs w:val="20"/>
        </w:rPr>
      </w:pPr>
      <w:r w:rsidRPr="005254D2">
        <w:rPr>
          <w:rFonts w:ascii="Arial" w:hAnsi="Arial" w:cs="Arial"/>
          <w:sz w:val="20"/>
          <w:szCs w:val="20"/>
        </w:rPr>
        <w:t>The Grantee waives its immunity under Title 51 RCW to the extent it is required to indemnify, defend and hold harmless the state and its agencies, officers, agents or employees.</w:t>
      </w:r>
    </w:p>
    <w:p w14:paraId="333DB7FA"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INDEPENDENT CAPACITY OF THE CONTRACTOR</w:t>
      </w:r>
    </w:p>
    <w:p w14:paraId="61C7C345" w14:textId="383E38CD"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5254D2">
        <w:rPr>
          <w:rFonts w:ascii="Arial" w:hAnsi="Arial" w:cs="Arial"/>
          <w:sz w:val="20"/>
          <w:szCs w:val="20"/>
        </w:rPr>
        <w:t>The parties intend that an independent contractor relationship</w:t>
      </w:r>
      <w:r w:rsidR="00BA4545">
        <w:rPr>
          <w:rFonts w:ascii="Arial" w:hAnsi="Arial" w:cs="Arial"/>
          <w:sz w:val="20"/>
          <w:szCs w:val="20"/>
        </w:rPr>
        <w:t xml:space="preserve"> will be created by this Grant.</w:t>
      </w:r>
      <w:r w:rsidRPr="005254D2">
        <w:rPr>
          <w:rFonts w:ascii="Arial" w:hAnsi="Arial" w:cs="Arial"/>
          <w:sz w:val="20"/>
          <w:szCs w:val="20"/>
        </w:rPr>
        <w:t xml:space="preserve"> The Contractor and its employees or agents performing under this Contract are not employees or agents of the state of Wash</w:t>
      </w:r>
      <w:r w:rsidR="00BA4545">
        <w:rPr>
          <w:rFonts w:ascii="Arial" w:hAnsi="Arial" w:cs="Arial"/>
          <w:sz w:val="20"/>
          <w:szCs w:val="20"/>
        </w:rPr>
        <w:t>ington or COMMERCE.</w:t>
      </w:r>
      <w:r w:rsidRPr="005254D2">
        <w:rPr>
          <w:rFonts w:ascii="Arial" w:hAnsi="Arial" w:cs="Arial"/>
          <w:sz w:val="20"/>
          <w:szCs w:val="20"/>
        </w:rPr>
        <w:t xml:space="preserve"> The Contractor will not hold itself out as or claim to be an officer or employee of COMMERCE or of the state of Washington by reason hereof, nor will the Contractor make any claim of right, privilege or benefit which would accrue to such</w:t>
      </w:r>
      <w:r w:rsidR="00BA4545">
        <w:rPr>
          <w:rFonts w:ascii="Arial" w:hAnsi="Arial" w:cs="Arial"/>
          <w:sz w:val="20"/>
          <w:szCs w:val="20"/>
        </w:rPr>
        <w:t xml:space="preserve"> officer or employee under law.</w:t>
      </w:r>
      <w:r w:rsidRPr="005254D2">
        <w:rPr>
          <w:rFonts w:ascii="Arial" w:hAnsi="Arial" w:cs="Arial"/>
          <w:sz w:val="20"/>
          <w:szCs w:val="20"/>
        </w:rPr>
        <w:t xml:space="preserve"> Conduct and control of the work will be solely with the Contractor.</w:t>
      </w:r>
    </w:p>
    <w:p w14:paraId="479B098E"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INDUSTRIAL INSURANCE COVERAGE</w:t>
      </w:r>
    </w:p>
    <w:p w14:paraId="21CA5E1C" w14:textId="38B00302" w:rsidR="00733081"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5254D2">
        <w:rPr>
          <w:rFonts w:ascii="Arial" w:hAnsi="Arial" w:cs="Arial"/>
          <w:sz w:val="20"/>
          <w:szCs w:val="20"/>
        </w:rPr>
        <w:t>The Grantee shall comply with all applicable provisions of Titl</w:t>
      </w:r>
      <w:r w:rsidR="00BA4545">
        <w:rPr>
          <w:rFonts w:ascii="Arial" w:hAnsi="Arial" w:cs="Arial"/>
          <w:sz w:val="20"/>
          <w:szCs w:val="20"/>
        </w:rPr>
        <w:t>e 51 RCW, Industrial Insurance.</w:t>
      </w:r>
      <w:r w:rsidRPr="005254D2">
        <w:rPr>
          <w:rFonts w:ascii="Arial" w:hAnsi="Arial" w:cs="Arial"/>
          <w:sz w:val="20"/>
          <w:szCs w:val="20"/>
        </w:rPr>
        <w:t xml:space="preserve"> If the Grantee fails to provide industrial insurance coverage or fails to pay premiums or penalties on behalf of its employees as may be required by law, COMMERCE may collect from the Grantee the full amount payable to the Indu</w:t>
      </w:r>
      <w:r w:rsidR="00BA4545">
        <w:rPr>
          <w:rFonts w:ascii="Arial" w:hAnsi="Arial" w:cs="Arial"/>
          <w:sz w:val="20"/>
          <w:szCs w:val="20"/>
        </w:rPr>
        <w:t>strial Insurance Accident Fund.</w:t>
      </w:r>
      <w:r w:rsidRPr="005254D2">
        <w:rPr>
          <w:rFonts w:ascii="Arial" w:hAnsi="Arial" w:cs="Arial"/>
          <w:sz w:val="20"/>
          <w:szCs w:val="20"/>
        </w:rPr>
        <w:t xml:space="preserve"> COMMERCE may deduct the amount owed by the Grantee to the accident fund from the amount payable to the Grantee by COMMERCE under this Contract, and transmit the deducted amount to the Department of Labor and Industries, (L&amp;I) </w:t>
      </w:r>
      <w:r w:rsidR="00BA4545">
        <w:rPr>
          <w:rFonts w:ascii="Arial" w:hAnsi="Arial" w:cs="Arial"/>
          <w:sz w:val="20"/>
          <w:szCs w:val="20"/>
        </w:rPr>
        <w:t>Division of Insurance Services.</w:t>
      </w:r>
      <w:r w:rsidRPr="005254D2">
        <w:rPr>
          <w:rFonts w:ascii="Arial" w:hAnsi="Arial" w:cs="Arial"/>
          <w:sz w:val="20"/>
          <w:szCs w:val="20"/>
        </w:rPr>
        <w:t xml:space="preserve"> This provision does not waive any of L&amp;I’s rights to collect from the Grantee. </w:t>
      </w:r>
    </w:p>
    <w:p w14:paraId="53702596" w14:textId="77777777" w:rsidR="00BA4545" w:rsidRPr="005254D2" w:rsidRDefault="00BA4545"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p>
    <w:p w14:paraId="6B89239F"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LAWS</w:t>
      </w:r>
    </w:p>
    <w:p w14:paraId="74753477" w14:textId="7033EC23" w:rsidR="005C635A" w:rsidRDefault="005C635A" w:rsidP="00BA45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C635A">
        <w:rPr>
          <w:rFonts w:ascii="Arial" w:hAnsi="Arial" w:cs="Arial"/>
          <w:sz w:val="20"/>
          <w:szCs w:val="20"/>
        </w:rPr>
        <w:t xml:space="preserve">The </w:t>
      </w:r>
      <w:r w:rsidR="00A34EB0">
        <w:rPr>
          <w:rFonts w:ascii="Arial" w:hAnsi="Arial" w:cs="Arial"/>
          <w:sz w:val="20"/>
          <w:szCs w:val="20"/>
        </w:rPr>
        <w:t>Grantee</w:t>
      </w:r>
      <w:r w:rsidRPr="005C635A">
        <w:rPr>
          <w:rFonts w:ascii="Arial" w:hAnsi="Arial" w:cs="Arial"/>
          <w:sz w:val="20"/>
          <w:szCs w:val="20"/>
        </w:rPr>
        <w:t xml:space="preserve"> shall comply with all applicable laws, ordinances, codes, regulations and </w:t>
      </w:r>
      <w:r>
        <w:rPr>
          <w:rFonts w:ascii="Arial" w:hAnsi="Arial" w:cs="Arial"/>
          <w:sz w:val="20"/>
          <w:szCs w:val="20"/>
        </w:rPr>
        <w:t xml:space="preserve">policies of local, </w:t>
      </w:r>
      <w:r w:rsidRPr="005C635A">
        <w:rPr>
          <w:rFonts w:ascii="Arial" w:hAnsi="Arial" w:cs="Arial"/>
          <w:sz w:val="20"/>
          <w:szCs w:val="20"/>
        </w:rPr>
        <w:t>state</w:t>
      </w:r>
      <w:r>
        <w:rPr>
          <w:rFonts w:ascii="Arial" w:hAnsi="Arial" w:cs="Arial"/>
          <w:sz w:val="20"/>
          <w:szCs w:val="20"/>
        </w:rPr>
        <w:t>,</w:t>
      </w:r>
      <w:r w:rsidRPr="005C635A">
        <w:rPr>
          <w:rFonts w:ascii="Arial" w:hAnsi="Arial" w:cs="Arial"/>
          <w:sz w:val="20"/>
          <w:szCs w:val="20"/>
        </w:rPr>
        <w:t xml:space="preserve"> and federal governments, as now or hereafter amended.</w:t>
      </w:r>
    </w:p>
    <w:p w14:paraId="516EC2F4" w14:textId="77777777" w:rsidR="005C635A" w:rsidRPr="005C635A" w:rsidRDefault="005C635A" w:rsidP="00BA45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p>
    <w:p w14:paraId="65AC92C0"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LICENSING, ACCREDITATION AND REGISTRATION</w:t>
      </w:r>
    </w:p>
    <w:p w14:paraId="566EBA9D" w14:textId="29E4FAD6"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5254D2">
        <w:rPr>
          <w:rFonts w:ascii="Arial" w:hAnsi="Arial" w:cs="Arial"/>
          <w:sz w:val="20"/>
          <w:szCs w:val="20"/>
        </w:rPr>
        <w:t xml:space="preserve">The Grantee shall comply with all applicable local, state, and federal licensing, accreditation and registration requirements or standards necessary for the performance of this Contract. </w:t>
      </w:r>
    </w:p>
    <w:p w14:paraId="70FA01EF"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LIMITATION OF AUTHORITY</w:t>
      </w:r>
    </w:p>
    <w:p w14:paraId="4229130D" w14:textId="5DBCA913"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5254D2">
        <w:rPr>
          <w:rFonts w:ascii="Arial" w:hAnsi="Arial" w:cs="Arial"/>
          <w:sz w:val="20"/>
          <w:szCs w:val="20"/>
        </w:rPr>
        <w:t xml:space="preserve">Only the </w:t>
      </w:r>
      <w:r>
        <w:rPr>
          <w:rFonts w:ascii="Arial" w:hAnsi="Arial" w:cs="Arial"/>
          <w:sz w:val="20"/>
          <w:szCs w:val="20"/>
        </w:rPr>
        <w:t>Authorized Representative</w:t>
      </w:r>
      <w:r w:rsidRPr="005254D2">
        <w:rPr>
          <w:rFonts w:ascii="Arial" w:hAnsi="Arial" w:cs="Arial"/>
          <w:sz w:val="20"/>
          <w:szCs w:val="20"/>
        </w:rPr>
        <w:t xml:space="preserve"> or </w:t>
      </w:r>
      <w:r>
        <w:rPr>
          <w:rFonts w:ascii="Arial" w:hAnsi="Arial" w:cs="Arial"/>
          <w:sz w:val="20"/>
          <w:szCs w:val="20"/>
        </w:rPr>
        <w:t xml:space="preserve">Authorized Representative’s </w:t>
      </w:r>
      <w:r w:rsidRPr="005254D2">
        <w:rPr>
          <w:rFonts w:ascii="Arial" w:hAnsi="Arial" w:cs="Arial"/>
          <w:sz w:val="20"/>
          <w:szCs w:val="20"/>
        </w:rPr>
        <w:t>delegate by writing (delegation to be made prior to action) shall have the express, implied, or apparent authority to alter, amend, modify, or waive any clause</w:t>
      </w:r>
      <w:r w:rsidR="00BA4545">
        <w:rPr>
          <w:rFonts w:ascii="Arial" w:hAnsi="Arial" w:cs="Arial"/>
          <w:sz w:val="20"/>
          <w:szCs w:val="20"/>
        </w:rPr>
        <w:t xml:space="preserve"> or condition of this Contract.</w:t>
      </w:r>
      <w:r w:rsidRPr="005254D2">
        <w:rPr>
          <w:rFonts w:ascii="Arial" w:hAnsi="Arial" w:cs="Arial"/>
          <w:sz w:val="20"/>
          <w:szCs w:val="20"/>
        </w:rPr>
        <w:t xml:space="preserve"> Furthermore, any alteration, amendment, modification, or waiver or any clause or condition of this contract is not effective or binding unless made in writing and signed by the A</w:t>
      </w:r>
      <w:r>
        <w:rPr>
          <w:rFonts w:ascii="Arial" w:hAnsi="Arial" w:cs="Arial"/>
          <w:sz w:val="20"/>
          <w:szCs w:val="20"/>
        </w:rPr>
        <w:t>uthorized Representative.</w:t>
      </w:r>
      <w:r w:rsidRPr="005254D2">
        <w:rPr>
          <w:rFonts w:ascii="Arial" w:hAnsi="Arial" w:cs="Arial"/>
          <w:sz w:val="20"/>
          <w:szCs w:val="20"/>
        </w:rPr>
        <w:t xml:space="preserve"> </w:t>
      </w:r>
    </w:p>
    <w:p w14:paraId="3CCCC2D9"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NONCOMPLIANCE WITH NONDISCRIMINATION LAWS</w:t>
      </w:r>
    </w:p>
    <w:p w14:paraId="165BD29B" w14:textId="18A317EC" w:rsidR="00733081"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5254D2">
        <w:rPr>
          <w:rFonts w:ascii="Arial" w:hAnsi="Arial" w:cs="Arial"/>
          <w:sz w:val="20"/>
          <w:szCs w:val="20"/>
        </w:rPr>
        <w:t xml:space="preserve">During the performance of this Grant, the </w:t>
      </w:r>
      <w:r w:rsidR="00745C5C">
        <w:rPr>
          <w:rFonts w:ascii="Arial" w:hAnsi="Arial" w:cs="Arial"/>
          <w:sz w:val="20"/>
          <w:szCs w:val="20"/>
        </w:rPr>
        <w:t>Grantee</w:t>
      </w:r>
      <w:r w:rsidR="00745C5C" w:rsidRPr="0073117F">
        <w:rPr>
          <w:rFonts w:ascii="Arial" w:hAnsi="Arial" w:cs="Arial"/>
          <w:sz w:val="20"/>
          <w:szCs w:val="20"/>
        </w:rPr>
        <w:t xml:space="preserve"> </w:t>
      </w:r>
      <w:r w:rsidRPr="005254D2">
        <w:rPr>
          <w:rFonts w:ascii="Arial" w:hAnsi="Arial" w:cs="Arial"/>
          <w:sz w:val="20"/>
          <w:szCs w:val="20"/>
        </w:rPr>
        <w:t xml:space="preserve">shall comply with all federal, state, and local nondiscrimination laws, regulations and policies. In the event of the </w:t>
      </w:r>
      <w:r w:rsidR="00745C5C">
        <w:rPr>
          <w:rFonts w:ascii="Arial" w:hAnsi="Arial" w:cs="Arial"/>
          <w:sz w:val="20"/>
          <w:szCs w:val="20"/>
        </w:rPr>
        <w:t>Grantee’s</w:t>
      </w:r>
      <w:r w:rsidR="00745C5C" w:rsidRPr="0073117F">
        <w:rPr>
          <w:rFonts w:ascii="Arial" w:hAnsi="Arial" w:cs="Arial"/>
          <w:sz w:val="20"/>
          <w:szCs w:val="20"/>
        </w:rPr>
        <w:t xml:space="preserve"> </w:t>
      </w:r>
      <w:r w:rsidRPr="005254D2">
        <w:rPr>
          <w:rFonts w:ascii="Arial" w:hAnsi="Arial" w:cs="Arial"/>
          <w:sz w:val="20"/>
          <w:szCs w:val="20"/>
        </w:rPr>
        <w:t xml:space="preserve">non-compliance or refusal to comply with any nondiscrimination law, regulation or policy, this Grant may be rescinded, canceled or terminated in whole or in part, and the </w:t>
      </w:r>
      <w:r w:rsidR="00745C5C">
        <w:rPr>
          <w:rFonts w:ascii="Arial" w:hAnsi="Arial" w:cs="Arial"/>
          <w:sz w:val="20"/>
          <w:szCs w:val="20"/>
        </w:rPr>
        <w:t>Grantee</w:t>
      </w:r>
      <w:r w:rsidR="00745C5C" w:rsidRPr="0073117F">
        <w:rPr>
          <w:rFonts w:ascii="Arial" w:hAnsi="Arial" w:cs="Arial"/>
          <w:sz w:val="20"/>
          <w:szCs w:val="20"/>
        </w:rPr>
        <w:t xml:space="preserve"> </w:t>
      </w:r>
      <w:r w:rsidRPr="005254D2">
        <w:rPr>
          <w:rFonts w:ascii="Arial" w:hAnsi="Arial" w:cs="Arial"/>
          <w:sz w:val="20"/>
          <w:szCs w:val="20"/>
        </w:rPr>
        <w:t>may be d</w:t>
      </w:r>
      <w:r w:rsidR="00745C5C">
        <w:rPr>
          <w:rFonts w:ascii="Arial" w:hAnsi="Arial" w:cs="Arial"/>
          <w:sz w:val="20"/>
          <w:szCs w:val="20"/>
        </w:rPr>
        <w:t>eclared ineligible for further g</w:t>
      </w:r>
      <w:r w:rsidR="00BA4545">
        <w:rPr>
          <w:rFonts w:ascii="Arial" w:hAnsi="Arial" w:cs="Arial"/>
          <w:sz w:val="20"/>
          <w:szCs w:val="20"/>
        </w:rPr>
        <w:t xml:space="preserve">rants with COMMERCE. </w:t>
      </w:r>
      <w:r w:rsidRPr="005254D2">
        <w:rPr>
          <w:rFonts w:ascii="Arial" w:hAnsi="Arial" w:cs="Arial"/>
          <w:sz w:val="20"/>
          <w:szCs w:val="20"/>
        </w:rPr>
        <w:t xml:space="preserve">The </w:t>
      </w:r>
      <w:r w:rsidR="00745C5C">
        <w:rPr>
          <w:rFonts w:ascii="Arial" w:hAnsi="Arial" w:cs="Arial"/>
          <w:sz w:val="20"/>
          <w:szCs w:val="20"/>
        </w:rPr>
        <w:t>Grantee</w:t>
      </w:r>
      <w:r w:rsidR="00745C5C" w:rsidRPr="0073117F">
        <w:rPr>
          <w:rFonts w:ascii="Arial" w:hAnsi="Arial" w:cs="Arial"/>
          <w:sz w:val="20"/>
          <w:szCs w:val="20"/>
        </w:rPr>
        <w:t xml:space="preserve"> </w:t>
      </w:r>
      <w:r w:rsidRPr="005254D2">
        <w:rPr>
          <w:rFonts w:ascii="Arial" w:hAnsi="Arial" w:cs="Arial"/>
          <w:sz w:val="20"/>
          <w:szCs w:val="20"/>
        </w:rPr>
        <w:t xml:space="preserve">shall, however, be given a reasonable time in which to cure this noncompliance. Any dispute may be resolved in accordance with the “Disputes” procedure set forth herein. </w:t>
      </w:r>
    </w:p>
    <w:p w14:paraId="50DF2E0B" w14:textId="77777777" w:rsidR="001C64FC" w:rsidRPr="001C64FC" w:rsidRDefault="001C64FC" w:rsidP="001C6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1C64FC">
        <w:rPr>
          <w:rFonts w:ascii="Arial" w:hAnsi="Arial" w:cs="Arial"/>
          <w:sz w:val="20"/>
          <w:szCs w:val="20"/>
        </w:rPr>
        <w:lastRenderedPageBreak/>
        <w:t>The funds provided under this contract may not be used to fund religious worship, exercise, or instruction. No person shall be required to participate in any religious worship, exercise, or instruction in order to have access to the facilities funded by this grant.</w:t>
      </w:r>
    </w:p>
    <w:p w14:paraId="50A13723" w14:textId="77777777" w:rsidR="001636C9" w:rsidRDefault="001636C9" w:rsidP="00BA4545">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b/>
          <w:sz w:val="20"/>
          <w:szCs w:val="20"/>
          <w:u w:val="single"/>
        </w:rPr>
      </w:pPr>
      <w:r w:rsidRPr="00E314E9">
        <w:rPr>
          <w:rFonts w:ascii="Arial" w:hAnsi="Arial" w:cs="Arial"/>
          <w:b/>
          <w:sz w:val="20"/>
          <w:szCs w:val="20"/>
          <w:u w:val="single"/>
        </w:rPr>
        <w:t>PAY EQUITY</w:t>
      </w:r>
    </w:p>
    <w:p w14:paraId="53CD0B29" w14:textId="39D677FC" w:rsidR="001636C9" w:rsidRDefault="001636C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0"/>
          <w:szCs w:val="20"/>
        </w:rPr>
      </w:pPr>
      <w:r w:rsidRPr="00E314E9">
        <w:rPr>
          <w:rFonts w:ascii="Arial" w:hAnsi="Arial" w:cs="Arial"/>
          <w:sz w:val="20"/>
          <w:szCs w:val="20"/>
        </w:rPr>
        <w:t xml:space="preserve">The </w:t>
      </w:r>
      <w:r w:rsidR="00745C5C">
        <w:rPr>
          <w:rFonts w:ascii="Arial" w:hAnsi="Arial" w:cs="Arial"/>
          <w:sz w:val="20"/>
          <w:szCs w:val="20"/>
        </w:rPr>
        <w:t>Grantee</w:t>
      </w:r>
      <w:r w:rsidR="00745C5C" w:rsidRPr="0073117F">
        <w:rPr>
          <w:rFonts w:ascii="Arial" w:hAnsi="Arial" w:cs="Arial"/>
          <w:sz w:val="20"/>
          <w:szCs w:val="20"/>
        </w:rPr>
        <w:t xml:space="preserve"> </w:t>
      </w:r>
      <w:r w:rsidRPr="00E314E9">
        <w:rPr>
          <w:rFonts w:ascii="Arial" w:hAnsi="Arial" w:cs="Arial"/>
          <w:sz w:val="20"/>
          <w:szCs w:val="20"/>
        </w:rPr>
        <w:t>agrees to ensure that “similarly employed” individuals in its workforce are compensated as equals,</w:t>
      </w:r>
      <w:r>
        <w:rPr>
          <w:rFonts w:ascii="Arial" w:hAnsi="Arial" w:cs="Arial"/>
          <w:sz w:val="20"/>
          <w:szCs w:val="20"/>
        </w:rPr>
        <w:t xml:space="preserve"> consistent with the following:</w:t>
      </w:r>
    </w:p>
    <w:p w14:paraId="7C320EBD" w14:textId="77777777" w:rsidR="001636C9" w:rsidRPr="00E314E9" w:rsidRDefault="001636C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0"/>
          <w:szCs w:val="20"/>
        </w:rPr>
      </w:pPr>
    </w:p>
    <w:p w14:paraId="276C699D" w14:textId="01D124A9" w:rsidR="001636C9" w:rsidRPr="00E314E9" w:rsidRDefault="001636C9" w:rsidP="00BA4545">
      <w:pPr>
        <w:pStyle w:val="ListParagraph"/>
        <w:numPr>
          <w:ilvl w:val="1"/>
          <w:numId w:val="2"/>
        </w:numPr>
        <w:tabs>
          <w:tab w:val="clear" w:pos="144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0"/>
          <w:szCs w:val="20"/>
        </w:rPr>
      </w:pPr>
      <w:r w:rsidRPr="00E314E9">
        <w:rPr>
          <w:rFonts w:ascii="Arial" w:hAnsi="Arial" w:cs="Arial"/>
          <w:sz w:val="20"/>
          <w:szCs w:val="20"/>
        </w:rPr>
        <w:t>Employees are “similarly employed” if the individuals work for the same employer, the performance of the job requires comparable skill, effort, and responsibility, and the jobs are performed un</w:t>
      </w:r>
      <w:r w:rsidR="00BA4545">
        <w:rPr>
          <w:rFonts w:ascii="Arial" w:hAnsi="Arial" w:cs="Arial"/>
          <w:sz w:val="20"/>
          <w:szCs w:val="20"/>
        </w:rPr>
        <w:t>der similar working conditions.</w:t>
      </w:r>
      <w:r w:rsidRPr="00E314E9">
        <w:rPr>
          <w:rFonts w:ascii="Arial" w:hAnsi="Arial" w:cs="Arial"/>
          <w:sz w:val="20"/>
          <w:szCs w:val="20"/>
        </w:rPr>
        <w:t xml:space="preserve"> Job titles alone are not determinative of whether employees are similarly employed;</w:t>
      </w:r>
    </w:p>
    <w:p w14:paraId="051C76BE" w14:textId="17990423" w:rsidR="001636C9" w:rsidRPr="00E314E9" w:rsidRDefault="00745C5C" w:rsidP="00BA4545">
      <w:pPr>
        <w:pStyle w:val="ListParagraph"/>
        <w:numPr>
          <w:ilvl w:val="1"/>
          <w:numId w:val="2"/>
        </w:numPr>
        <w:tabs>
          <w:tab w:val="clear" w:pos="144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0"/>
          <w:szCs w:val="20"/>
        </w:rPr>
      </w:pPr>
      <w:r>
        <w:rPr>
          <w:rFonts w:ascii="Arial" w:hAnsi="Arial" w:cs="Arial"/>
          <w:sz w:val="20"/>
          <w:szCs w:val="20"/>
        </w:rPr>
        <w:t>Grantee</w:t>
      </w:r>
      <w:r w:rsidRPr="0073117F">
        <w:rPr>
          <w:rFonts w:ascii="Arial" w:hAnsi="Arial" w:cs="Arial"/>
          <w:sz w:val="20"/>
          <w:szCs w:val="20"/>
        </w:rPr>
        <w:t xml:space="preserve"> </w:t>
      </w:r>
      <w:r w:rsidR="001636C9" w:rsidRPr="00E314E9">
        <w:rPr>
          <w:rFonts w:ascii="Arial" w:hAnsi="Arial" w:cs="Arial"/>
          <w:sz w:val="20"/>
          <w:szCs w:val="20"/>
        </w:rPr>
        <w:t>may allow differentials in compensation for its workers if the differentials are based in good faith and on any of the following:</w:t>
      </w:r>
    </w:p>
    <w:p w14:paraId="30040E2C" w14:textId="77777777" w:rsidR="001636C9" w:rsidRPr="00E314E9" w:rsidRDefault="001636C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szCs w:val="20"/>
        </w:rPr>
      </w:pPr>
      <w:r w:rsidRPr="00E314E9">
        <w:rPr>
          <w:rFonts w:ascii="Arial" w:hAnsi="Arial" w:cs="Arial"/>
          <w:sz w:val="20"/>
          <w:szCs w:val="20"/>
        </w:rPr>
        <w:t>(i) A seniority system; a merit system; a system that measures earnings by quantity or quality of production; a bona fide job-related factor or factors; or a bona fide regional difference in compensation levels.</w:t>
      </w:r>
    </w:p>
    <w:p w14:paraId="26A07BD6" w14:textId="77777777" w:rsidR="001636C9" w:rsidRPr="00E314E9" w:rsidRDefault="001636C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szCs w:val="20"/>
        </w:rPr>
      </w:pPr>
    </w:p>
    <w:p w14:paraId="75BB9003" w14:textId="77777777" w:rsidR="001636C9" w:rsidRPr="00E314E9" w:rsidRDefault="001636C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szCs w:val="20"/>
        </w:rPr>
      </w:pPr>
      <w:r w:rsidRPr="00E314E9">
        <w:rPr>
          <w:rFonts w:ascii="Arial" w:hAnsi="Arial" w:cs="Arial"/>
          <w:sz w:val="20"/>
          <w:szCs w:val="20"/>
        </w:rPr>
        <w:t>(ii) A bona fide job-related factor or factors may include, but not be limited to, education, training, or experience that is: Consistent with business necessity; not based on or derived from a gender-based differential; and accounts for the entire differential.</w:t>
      </w:r>
    </w:p>
    <w:p w14:paraId="3790CA09" w14:textId="77777777" w:rsidR="001636C9" w:rsidRPr="00E314E9" w:rsidRDefault="001636C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szCs w:val="20"/>
        </w:rPr>
      </w:pPr>
    </w:p>
    <w:p w14:paraId="48A39A5A" w14:textId="29EF32F0" w:rsidR="001636C9" w:rsidRDefault="001636C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szCs w:val="20"/>
        </w:rPr>
      </w:pPr>
      <w:r w:rsidRPr="00E314E9">
        <w:rPr>
          <w:rFonts w:ascii="Arial" w:hAnsi="Arial" w:cs="Arial"/>
          <w:sz w:val="20"/>
          <w:szCs w:val="20"/>
        </w:rPr>
        <w:t>(iii) A bona fide regional difference in compensation level must be: Consistent with business necessity; not based on or derived from a gender-based differential; and accou</w:t>
      </w:r>
      <w:r>
        <w:rPr>
          <w:rFonts w:ascii="Arial" w:hAnsi="Arial" w:cs="Arial"/>
          <w:sz w:val="20"/>
          <w:szCs w:val="20"/>
        </w:rPr>
        <w:t>nt for the entire differential.</w:t>
      </w:r>
    </w:p>
    <w:p w14:paraId="5881DF60" w14:textId="77777777" w:rsidR="00B41DD9" w:rsidRPr="00E314E9" w:rsidRDefault="00B41DD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szCs w:val="20"/>
        </w:rPr>
      </w:pPr>
    </w:p>
    <w:p w14:paraId="47655BCA" w14:textId="10D56E1E" w:rsidR="001636C9" w:rsidRDefault="001636C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0"/>
          <w:szCs w:val="20"/>
        </w:rPr>
      </w:pPr>
      <w:r w:rsidRPr="00E314E9">
        <w:rPr>
          <w:rFonts w:ascii="Arial" w:hAnsi="Arial" w:cs="Arial"/>
          <w:sz w:val="20"/>
          <w:szCs w:val="20"/>
        </w:rPr>
        <w:t xml:space="preserve">This </w:t>
      </w:r>
      <w:r w:rsidR="00B41DD9">
        <w:rPr>
          <w:rFonts w:ascii="Arial" w:hAnsi="Arial" w:cs="Arial"/>
          <w:sz w:val="20"/>
          <w:szCs w:val="20"/>
        </w:rPr>
        <w:t>Grant</w:t>
      </w:r>
      <w:r w:rsidR="00745C5C" w:rsidRPr="0073117F">
        <w:rPr>
          <w:rFonts w:ascii="Arial" w:hAnsi="Arial" w:cs="Arial"/>
          <w:sz w:val="20"/>
          <w:szCs w:val="20"/>
        </w:rPr>
        <w:t xml:space="preserve"> </w:t>
      </w:r>
      <w:r w:rsidRPr="00E314E9">
        <w:rPr>
          <w:rFonts w:ascii="Arial" w:hAnsi="Arial" w:cs="Arial"/>
          <w:sz w:val="20"/>
          <w:szCs w:val="20"/>
        </w:rPr>
        <w:t xml:space="preserve">may be terminated by the Department, if the Department or the Department of Enterprise services determines that the </w:t>
      </w:r>
      <w:r w:rsidR="00B41DD9">
        <w:rPr>
          <w:rFonts w:ascii="Arial" w:hAnsi="Arial" w:cs="Arial"/>
          <w:sz w:val="20"/>
          <w:szCs w:val="20"/>
        </w:rPr>
        <w:t>Grantee</w:t>
      </w:r>
      <w:r w:rsidRPr="00E314E9">
        <w:rPr>
          <w:rFonts w:ascii="Arial" w:hAnsi="Arial" w:cs="Arial"/>
          <w:sz w:val="20"/>
          <w:szCs w:val="20"/>
        </w:rPr>
        <w:t xml:space="preserve"> is not in compliance with this provision.</w:t>
      </w:r>
    </w:p>
    <w:p w14:paraId="4DD54B18" w14:textId="77777777" w:rsidR="001636C9" w:rsidRDefault="001636C9" w:rsidP="00BA454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0"/>
          <w:szCs w:val="20"/>
        </w:rPr>
      </w:pPr>
    </w:p>
    <w:p w14:paraId="5BAB3AA1"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POLITICAL ACTIVITIES</w:t>
      </w:r>
    </w:p>
    <w:p w14:paraId="52F526C7"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Political activity of Contractor employees and officers are limited by the State Campaign Finances and Lobbying provisions of Chapter 42.17</w:t>
      </w:r>
      <w:r>
        <w:rPr>
          <w:rFonts w:ascii="Arial" w:hAnsi="Arial" w:cs="Arial"/>
          <w:sz w:val="20"/>
          <w:szCs w:val="20"/>
        </w:rPr>
        <w:t>A</w:t>
      </w:r>
      <w:r w:rsidRPr="005254D2">
        <w:rPr>
          <w:rFonts w:ascii="Arial" w:hAnsi="Arial" w:cs="Arial"/>
          <w:sz w:val="20"/>
          <w:szCs w:val="20"/>
        </w:rPr>
        <w:t xml:space="preserve"> RCW and the Federal Hatch Act, 5 USC 1501 - 1508. </w:t>
      </w:r>
    </w:p>
    <w:p w14:paraId="21DD768A" w14:textId="77777777" w:rsidR="00733081" w:rsidRPr="005254D2" w:rsidRDefault="00733081" w:rsidP="00BA4545">
      <w:pPr>
        <w:suppressAutoHyphens/>
        <w:spacing w:after="120"/>
        <w:ind w:left="360"/>
        <w:jc w:val="both"/>
        <w:rPr>
          <w:rFonts w:ascii="Arial" w:hAnsi="Arial" w:cs="Arial"/>
          <w:sz w:val="20"/>
          <w:szCs w:val="20"/>
        </w:rPr>
      </w:pPr>
      <w:r w:rsidRPr="005254D2">
        <w:rPr>
          <w:rFonts w:ascii="Arial" w:hAnsi="Arial" w:cs="Arial"/>
          <w:sz w:val="20"/>
          <w:szCs w:val="20"/>
        </w:rPr>
        <w:t>No funds may be used for working for or against ballot measures or for or against the candidacy of any person for public office.</w:t>
      </w:r>
    </w:p>
    <w:p w14:paraId="4819423B"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PUBLICITY</w:t>
      </w:r>
    </w:p>
    <w:p w14:paraId="0C0EB0D2"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 xml:space="preserve">The Grantee agrees not to publish or use any advertising or publicity materials in which the state of Washington or COMMERCE’s name is mentioned, or language used from which the connection with the state of Washington’s or COMMERCE’s name may reasonably be inferred or implied, without the prior written consent of COMMERCE. </w:t>
      </w:r>
    </w:p>
    <w:p w14:paraId="2AA22488"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RECAPTURE</w:t>
      </w:r>
    </w:p>
    <w:p w14:paraId="296050BF"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 xml:space="preserve">In the event that the Grantee fails to perform this Grant in accordance with state laws, federal laws, and/or the provisions of this Grant, COMMERCE reserves the right to recapture funds in an amount to compensate COMMERCE for the noncompliance in addition to any other remedies available at law or in equity. </w:t>
      </w:r>
    </w:p>
    <w:p w14:paraId="6F0672F8"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Repayment by the Grantee of funds under this recapture provision shall occur within the time period specified by COMMERCE. In the alternative, COMMERCE may recapture such funds from payments due under this Grant.</w:t>
      </w:r>
    </w:p>
    <w:p w14:paraId="65758E26"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RECORDS MAINTENANCE</w:t>
      </w:r>
    </w:p>
    <w:p w14:paraId="69DB43F5"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5254D2">
        <w:rPr>
          <w:rFonts w:ascii="Arial" w:hAnsi="Arial" w:cs="Arial"/>
          <w:bCs/>
          <w:sz w:val="20"/>
          <w:szCs w:val="20"/>
        </w:rPr>
        <w:lastRenderedPageBreak/>
        <w:t>The G</w:t>
      </w:r>
      <w:r>
        <w:rPr>
          <w:rFonts w:ascii="Arial" w:hAnsi="Arial" w:cs="Arial"/>
          <w:bCs/>
          <w:sz w:val="20"/>
          <w:szCs w:val="20"/>
        </w:rPr>
        <w:t>rantee</w:t>
      </w:r>
      <w:r w:rsidRPr="005254D2">
        <w:rPr>
          <w:rFonts w:ascii="Arial" w:hAnsi="Arial" w:cs="Arial"/>
          <w:bCs/>
          <w:sz w:val="20"/>
          <w:szCs w:val="20"/>
        </w:rPr>
        <w:t xml:space="preserve"> shall maintain books, records, documents, data and other evidence relating to this Grant and performance of the services described herein, including but not limited to accounting procedures and practices that sufficiently and properly reflect all direct and indirect costs of any nature expended in the performance of this Grant.  </w:t>
      </w:r>
    </w:p>
    <w:p w14:paraId="1BCB0D62" w14:textId="76D8304D"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Pr>
          <w:rFonts w:ascii="Arial" w:hAnsi="Arial" w:cs="Arial"/>
          <w:bCs/>
          <w:sz w:val="20"/>
          <w:szCs w:val="20"/>
        </w:rPr>
        <w:t>The Grantee</w:t>
      </w:r>
      <w:r w:rsidRPr="005254D2">
        <w:rPr>
          <w:rFonts w:ascii="Arial" w:hAnsi="Arial" w:cs="Arial"/>
          <w:bCs/>
          <w:sz w:val="20"/>
          <w:szCs w:val="20"/>
        </w:rPr>
        <w:t xml:space="preserve"> shall retain such records for a period of six years follo</w:t>
      </w:r>
      <w:r w:rsidR="00BA4545">
        <w:rPr>
          <w:rFonts w:ascii="Arial" w:hAnsi="Arial" w:cs="Arial"/>
          <w:bCs/>
          <w:sz w:val="20"/>
          <w:szCs w:val="20"/>
        </w:rPr>
        <w:t>wing the date of final payment.</w:t>
      </w:r>
      <w:r w:rsidRPr="005254D2">
        <w:rPr>
          <w:rFonts w:ascii="Arial" w:hAnsi="Arial" w:cs="Arial"/>
          <w:bCs/>
          <w:sz w:val="20"/>
          <w:szCs w:val="20"/>
        </w:rPr>
        <w:t xml:space="preserve"> At no additional cost, these records, including materials generated under the Grant, shall be subject at all reasonable times to inspection, review or audit by </w:t>
      </w:r>
      <w:r>
        <w:rPr>
          <w:rFonts w:ascii="Arial" w:hAnsi="Arial" w:cs="Arial"/>
          <w:bCs/>
          <w:sz w:val="20"/>
          <w:szCs w:val="20"/>
        </w:rPr>
        <w:t>COMMERCE</w:t>
      </w:r>
      <w:r w:rsidRPr="005254D2">
        <w:rPr>
          <w:rFonts w:ascii="Arial" w:hAnsi="Arial" w:cs="Arial"/>
          <w:bCs/>
          <w:sz w:val="20"/>
          <w:szCs w:val="20"/>
        </w:rPr>
        <w:t xml:space="preserve">, personnel duly authorized by </w:t>
      </w:r>
      <w:r>
        <w:rPr>
          <w:rFonts w:ascii="Arial" w:hAnsi="Arial" w:cs="Arial"/>
          <w:bCs/>
          <w:sz w:val="20"/>
          <w:szCs w:val="20"/>
        </w:rPr>
        <w:t>COMMERCE</w:t>
      </w:r>
      <w:r w:rsidRPr="005254D2">
        <w:rPr>
          <w:rFonts w:ascii="Arial" w:hAnsi="Arial" w:cs="Arial"/>
          <w:bCs/>
          <w:sz w:val="20"/>
          <w:szCs w:val="20"/>
        </w:rPr>
        <w:t>, the Office of the State Auditor, and federal and state officials so authorized by law, regulation or agreement.</w:t>
      </w:r>
    </w:p>
    <w:p w14:paraId="57CD3A59" w14:textId="77777777" w:rsidR="00733081" w:rsidRPr="005254D2" w:rsidRDefault="00733081" w:rsidP="00BA4545">
      <w:pPr>
        <w:pStyle w:val="BodyText"/>
        <w:ind w:left="360"/>
        <w:rPr>
          <w:rFonts w:cs="Arial"/>
          <w:bCs/>
        </w:rPr>
      </w:pPr>
      <w:r w:rsidRPr="005254D2">
        <w:rPr>
          <w:rFonts w:cs="Arial"/>
          <w:bCs/>
        </w:rPr>
        <w:t>If any litigation, claim or audit is started before the expiration of the six (6) year period, the records shall be retained until all litigation, claims, or audit findings involving the records have been resolved.</w:t>
      </w:r>
    </w:p>
    <w:p w14:paraId="774448B0"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REGISTRATION WITH DEPARTMENT OF REVENUE</w:t>
      </w:r>
    </w:p>
    <w:p w14:paraId="11A57868"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 xml:space="preserve">If required by law, the Grantee shall complete registration with the Washington State Department of Revenue. </w:t>
      </w:r>
    </w:p>
    <w:p w14:paraId="1408F9FD"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u w:val="single"/>
        </w:rPr>
      </w:pPr>
      <w:r w:rsidRPr="005254D2">
        <w:rPr>
          <w:rFonts w:ascii="Arial" w:hAnsi="Arial" w:cs="Arial"/>
          <w:b/>
          <w:sz w:val="20"/>
          <w:szCs w:val="20"/>
          <w:u w:val="single"/>
        </w:rPr>
        <w:t>RIGHT OF INSPECTION</w:t>
      </w:r>
    </w:p>
    <w:p w14:paraId="376B07F9"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bCs/>
          <w:sz w:val="20"/>
          <w:szCs w:val="20"/>
        </w:rPr>
        <w:t>The G</w:t>
      </w:r>
      <w:r>
        <w:rPr>
          <w:rFonts w:ascii="Arial" w:hAnsi="Arial" w:cs="Arial"/>
          <w:bCs/>
          <w:sz w:val="20"/>
          <w:szCs w:val="20"/>
        </w:rPr>
        <w:t>rantee</w:t>
      </w:r>
      <w:r w:rsidRPr="005254D2">
        <w:rPr>
          <w:rFonts w:ascii="Arial" w:hAnsi="Arial" w:cs="Arial"/>
          <w:bCs/>
          <w:sz w:val="20"/>
          <w:szCs w:val="20"/>
        </w:rPr>
        <w:t xml:space="preserve"> shall provide right of access to its facilities to</w:t>
      </w:r>
      <w:r>
        <w:rPr>
          <w:rFonts w:ascii="Arial" w:hAnsi="Arial" w:cs="Arial"/>
          <w:bCs/>
          <w:sz w:val="20"/>
          <w:szCs w:val="20"/>
        </w:rPr>
        <w:t xml:space="preserve"> COMMERCE</w:t>
      </w:r>
      <w:r w:rsidRPr="005254D2">
        <w:rPr>
          <w:rFonts w:ascii="Arial" w:hAnsi="Arial" w:cs="Arial"/>
          <w:bCs/>
          <w:sz w:val="20"/>
          <w:szCs w:val="20"/>
        </w:rPr>
        <w:t xml:space="preserve">, or any of its officers, or to any other authorized agent or official of the state of Washington or the federal government, at all reasonable times, in order to monitor and evaluate performance, compliance, and/or quality assurance under this Grant.  </w:t>
      </w:r>
    </w:p>
    <w:p w14:paraId="201DA39E"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SAVINGS</w:t>
      </w:r>
    </w:p>
    <w:p w14:paraId="2C1A94CE" w14:textId="53755FDB"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5254D2">
        <w:rPr>
          <w:rFonts w:ascii="Arial" w:hAnsi="Arial" w:cs="Arial"/>
          <w:sz w:val="20"/>
          <w:szCs w:val="20"/>
        </w:rPr>
        <w:t xml:space="preserve">In the event funding from state, federal, or other sources is withdrawn, reduced, or limited in any way after the effective date of this Grant and prior to normal completion, COMMERCE may </w:t>
      </w:r>
      <w:r w:rsidR="001636C9">
        <w:rPr>
          <w:rFonts w:ascii="Arial" w:hAnsi="Arial" w:cs="Arial"/>
          <w:sz w:val="20"/>
          <w:szCs w:val="20"/>
        </w:rPr>
        <w:t xml:space="preserve">suspend or </w:t>
      </w:r>
      <w:r w:rsidRPr="005254D2">
        <w:rPr>
          <w:rFonts w:ascii="Arial" w:hAnsi="Arial" w:cs="Arial"/>
          <w:sz w:val="20"/>
          <w:szCs w:val="20"/>
        </w:rPr>
        <w:t>terminate the Grant under the "Termination for Convenience" clause, without the ten c</w:t>
      </w:r>
      <w:r w:rsidR="00BA4545">
        <w:rPr>
          <w:rFonts w:ascii="Arial" w:hAnsi="Arial" w:cs="Arial"/>
          <w:sz w:val="20"/>
          <w:szCs w:val="20"/>
        </w:rPr>
        <w:t>alendar day notice requirement.</w:t>
      </w:r>
      <w:r w:rsidRPr="005254D2">
        <w:rPr>
          <w:rFonts w:ascii="Arial" w:hAnsi="Arial" w:cs="Arial"/>
          <w:sz w:val="20"/>
          <w:szCs w:val="20"/>
        </w:rPr>
        <w:t xml:space="preserve"> In lieu of termination, the Grant may be amended to reflect the new funding limitations and conditions. </w:t>
      </w:r>
    </w:p>
    <w:p w14:paraId="12CB635A"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SEVERABILITY</w:t>
      </w:r>
    </w:p>
    <w:p w14:paraId="1FAF363C" w14:textId="5AB72C84"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bCs/>
          <w:sz w:val="20"/>
          <w:szCs w:val="20"/>
        </w:rPr>
        <w:t>The provisions of this Gran</w:t>
      </w:r>
      <w:r w:rsidR="00BA4545">
        <w:rPr>
          <w:rFonts w:ascii="Arial" w:hAnsi="Arial" w:cs="Arial"/>
          <w:bCs/>
          <w:sz w:val="20"/>
          <w:szCs w:val="20"/>
        </w:rPr>
        <w:t>t are intended to be severable.</w:t>
      </w:r>
      <w:r w:rsidRPr="005254D2">
        <w:rPr>
          <w:rFonts w:ascii="Arial" w:hAnsi="Arial" w:cs="Arial"/>
          <w:bCs/>
          <w:sz w:val="20"/>
          <w:szCs w:val="20"/>
        </w:rPr>
        <w:t xml:space="preserve"> If any term or provision is illegal or invalid for any reason whatsoever, such illegality or invalidity shall not affect the validity of the remainder of the Grant.</w:t>
      </w:r>
    </w:p>
    <w:p w14:paraId="1FC05AAA"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u w:val="single"/>
        </w:rPr>
      </w:pPr>
      <w:r w:rsidRPr="005254D2">
        <w:rPr>
          <w:rFonts w:ascii="Arial" w:hAnsi="Arial" w:cs="Arial"/>
          <w:b/>
          <w:sz w:val="20"/>
          <w:szCs w:val="20"/>
          <w:u w:val="single"/>
        </w:rPr>
        <w:t>SITE SECURITY</w:t>
      </w:r>
    </w:p>
    <w:p w14:paraId="3162EE72"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5254D2">
        <w:rPr>
          <w:rFonts w:ascii="Arial" w:hAnsi="Arial" w:cs="Arial"/>
          <w:bCs/>
          <w:sz w:val="20"/>
          <w:szCs w:val="20"/>
        </w:rPr>
        <w:t xml:space="preserve">While on </w:t>
      </w:r>
      <w:r>
        <w:rPr>
          <w:rFonts w:ascii="Arial" w:hAnsi="Arial" w:cs="Arial"/>
          <w:bCs/>
          <w:sz w:val="20"/>
          <w:szCs w:val="20"/>
        </w:rPr>
        <w:t>COMMERCE</w:t>
      </w:r>
      <w:r w:rsidRPr="005254D2">
        <w:rPr>
          <w:rFonts w:ascii="Arial" w:hAnsi="Arial" w:cs="Arial"/>
          <w:bCs/>
          <w:sz w:val="20"/>
          <w:szCs w:val="20"/>
        </w:rPr>
        <w:t xml:space="preserve"> premises, G</w:t>
      </w:r>
      <w:r>
        <w:rPr>
          <w:rFonts w:ascii="Arial" w:hAnsi="Arial" w:cs="Arial"/>
          <w:bCs/>
          <w:sz w:val="20"/>
          <w:szCs w:val="20"/>
        </w:rPr>
        <w:t>rantee</w:t>
      </w:r>
      <w:r w:rsidRPr="005254D2">
        <w:rPr>
          <w:rFonts w:ascii="Arial" w:hAnsi="Arial" w:cs="Arial"/>
          <w:bCs/>
          <w:sz w:val="20"/>
          <w:szCs w:val="20"/>
        </w:rPr>
        <w:t>, its agents, employees, or subcontractors shall conform in all respects with physical, fire or other security policies or regulations.</w:t>
      </w:r>
    </w:p>
    <w:p w14:paraId="3B625837"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u w:val="single"/>
        </w:rPr>
      </w:pPr>
      <w:r w:rsidRPr="005254D2">
        <w:rPr>
          <w:rFonts w:ascii="Arial" w:hAnsi="Arial" w:cs="Arial"/>
          <w:b/>
          <w:sz w:val="20"/>
          <w:szCs w:val="20"/>
          <w:u w:val="single"/>
        </w:rPr>
        <w:t>SUBGRANTING/SUBCONTRACTING</w:t>
      </w:r>
    </w:p>
    <w:p w14:paraId="46DF16CA" w14:textId="77777777" w:rsidR="00733081" w:rsidRPr="00631EFB" w:rsidRDefault="00733081" w:rsidP="00BA4545">
      <w:pPr>
        <w:pStyle w:val="BodyText"/>
        <w:ind w:left="360"/>
        <w:rPr>
          <w:rFonts w:cs="Arial"/>
          <w:bCs/>
        </w:rPr>
      </w:pPr>
      <w:r w:rsidRPr="00631EFB">
        <w:rPr>
          <w:rFonts w:cs="Arial"/>
          <w:bCs/>
        </w:rPr>
        <w:t xml:space="preserve">The </w:t>
      </w:r>
      <w:r>
        <w:rPr>
          <w:rFonts w:cs="Arial"/>
          <w:bCs/>
        </w:rPr>
        <w:t>Grantee</w:t>
      </w:r>
      <w:r w:rsidRPr="00631EFB">
        <w:rPr>
          <w:rFonts w:cs="Arial"/>
          <w:bCs/>
        </w:rPr>
        <w:t xml:space="preserve"> may only subcontract work contemplated under this </w:t>
      </w:r>
      <w:r>
        <w:rPr>
          <w:rFonts w:cs="Arial"/>
          <w:bCs/>
        </w:rPr>
        <w:t>Grant</w:t>
      </w:r>
      <w:r w:rsidRPr="00631EFB">
        <w:rPr>
          <w:rFonts w:cs="Arial"/>
          <w:bCs/>
        </w:rPr>
        <w:t xml:space="preserve"> if it obtains the prior written approval of COMMERCE.</w:t>
      </w:r>
    </w:p>
    <w:p w14:paraId="777A10EE" w14:textId="46CC8425" w:rsidR="00733081" w:rsidRPr="00631EFB" w:rsidRDefault="00733081" w:rsidP="00BA4545">
      <w:pPr>
        <w:pStyle w:val="BodyText"/>
        <w:ind w:left="360"/>
        <w:rPr>
          <w:rFonts w:cs="Arial"/>
          <w:bCs/>
        </w:rPr>
      </w:pPr>
      <w:r w:rsidRPr="00631EFB">
        <w:rPr>
          <w:rFonts w:cs="Arial"/>
          <w:bCs/>
        </w:rPr>
        <w:t xml:space="preserve">If COMMERCE approves subcontracting, the </w:t>
      </w:r>
      <w:r>
        <w:rPr>
          <w:rFonts w:cs="Arial"/>
          <w:bCs/>
        </w:rPr>
        <w:t>Grantee</w:t>
      </w:r>
      <w:r w:rsidRPr="00631EFB">
        <w:rPr>
          <w:rFonts w:cs="Arial"/>
          <w:bCs/>
        </w:rPr>
        <w:t xml:space="preserve"> shall maintain written procedures related to subcontracting, as well as copies of all subcontracts and r</w:t>
      </w:r>
      <w:r w:rsidR="00BA4545">
        <w:rPr>
          <w:rFonts w:cs="Arial"/>
          <w:bCs/>
        </w:rPr>
        <w:t>ecords related to subcontracts.</w:t>
      </w:r>
      <w:r w:rsidRPr="00631EFB">
        <w:rPr>
          <w:rFonts w:cs="Arial"/>
          <w:bCs/>
        </w:rPr>
        <w:t xml:space="preserve"> For cause, COMMERCE in writing may: (a) require the </w:t>
      </w:r>
      <w:r>
        <w:rPr>
          <w:rFonts w:cs="Arial"/>
          <w:bCs/>
        </w:rPr>
        <w:t>Grantee</w:t>
      </w:r>
      <w:r w:rsidRPr="00631EFB">
        <w:rPr>
          <w:rFonts w:cs="Arial"/>
          <w:bCs/>
        </w:rPr>
        <w:t xml:space="preserve"> to amend its subcontracting procedures as they relate to this </w:t>
      </w:r>
      <w:r>
        <w:rPr>
          <w:rFonts w:cs="Arial"/>
          <w:bCs/>
        </w:rPr>
        <w:t>Grant</w:t>
      </w:r>
      <w:r w:rsidRPr="00631EFB">
        <w:rPr>
          <w:rFonts w:cs="Arial"/>
          <w:bCs/>
        </w:rPr>
        <w:t xml:space="preserve">; (b) prohibit the </w:t>
      </w:r>
      <w:r>
        <w:rPr>
          <w:rFonts w:cs="Arial"/>
          <w:bCs/>
        </w:rPr>
        <w:t>Grantee</w:t>
      </w:r>
      <w:r w:rsidRPr="00631EFB">
        <w:rPr>
          <w:rFonts w:cs="Arial"/>
          <w:bCs/>
        </w:rPr>
        <w:t xml:space="preserve"> from subcontracting with a particular person or entity; or (c) require the </w:t>
      </w:r>
      <w:r>
        <w:rPr>
          <w:rFonts w:cs="Arial"/>
          <w:bCs/>
        </w:rPr>
        <w:t>Grantee</w:t>
      </w:r>
      <w:r w:rsidRPr="00631EFB">
        <w:rPr>
          <w:rFonts w:cs="Arial"/>
          <w:bCs/>
        </w:rPr>
        <w:t xml:space="preserve"> to rescind or amend a subcontract.</w:t>
      </w:r>
    </w:p>
    <w:p w14:paraId="20E87A97" w14:textId="77777777" w:rsidR="00733081" w:rsidRPr="00631EFB" w:rsidRDefault="00733081" w:rsidP="00BA4545">
      <w:pPr>
        <w:pStyle w:val="BodyText"/>
        <w:ind w:left="360"/>
        <w:rPr>
          <w:rFonts w:cs="Arial"/>
          <w:bCs/>
        </w:rPr>
      </w:pPr>
      <w:r w:rsidRPr="00631EFB">
        <w:rPr>
          <w:rFonts w:cs="Arial"/>
          <w:bCs/>
        </w:rPr>
        <w:t xml:space="preserve">Every subcontract shall bind the Subcontractor to follow all applicable terms of this </w:t>
      </w:r>
      <w:r>
        <w:rPr>
          <w:rFonts w:cs="Arial"/>
          <w:bCs/>
        </w:rPr>
        <w:t>Grant</w:t>
      </w:r>
      <w:r w:rsidRPr="00631EFB">
        <w:rPr>
          <w:rFonts w:cs="Arial"/>
          <w:bCs/>
        </w:rPr>
        <w:t xml:space="preserve">. The </w:t>
      </w:r>
      <w:r>
        <w:rPr>
          <w:rFonts w:cs="Arial"/>
          <w:bCs/>
        </w:rPr>
        <w:t>Grantee</w:t>
      </w:r>
      <w:r w:rsidRPr="00631EFB">
        <w:rPr>
          <w:rFonts w:cs="Arial"/>
          <w:bCs/>
        </w:rPr>
        <w:t xml:space="preserve"> is responsible to COMMERCE if the Subcontractor fails to comply with any applicable term or condition of this </w:t>
      </w:r>
      <w:r>
        <w:rPr>
          <w:rFonts w:cs="Arial"/>
          <w:bCs/>
        </w:rPr>
        <w:t>Grant</w:t>
      </w:r>
      <w:r w:rsidRPr="00631EFB">
        <w:rPr>
          <w:rFonts w:cs="Arial"/>
          <w:bCs/>
        </w:rPr>
        <w:t xml:space="preserve">. The </w:t>
      </w:r>
      <w:r>
        <w:rPr>
          <w:rFonts w:cs="Arial"/>
          <w:bCs/>
        </w:rPr>
        <w:t>Grantee</w:t>
      </w:r>
      <w:r w:rsidRPr="00631EFB">
        <w:rPr>
          <w:rFonts w:cs="Arial"/>
          <w:bCs/>
        </w:rPr>
        <w:t xml:space="preserve"> shall appropriately monitor the activities of the Subcontractor to assure fiscal conditions of this </w:t>
      </w:r>
      <w:r>
        <w:rPr>
          <w:rFonts w:cs="Arial"/>
          <w:bCs/>
        </w:rPr>
        <w:t>Grant</w:t>
      </w:r>
      <w:r w:rsidRPr="00631EFB">
        <w:rPr>
          <w:rFonts w:cs="Arial"/>
          <w:bCs/>
        </w:rPr>
        <w:t xml:space="preserve">. In no event shall the existence of a subcontract operate to release or reduce the liability of the </w:t>
      </w:r>
      <w:r>
        <w:rPr>
          <w:rFonts w:cs="Arial"/>
          <w:bCs/>
        </w:rPr>
        <w:t>Grantee</w:t>
      </w:r>
      <w:r w:rsidRPr="00631EFB">
        <w:rPr>
          <w:rFonts w:cs="Arial"/>
          <w:bCs/>
        </w:rPr>
        <w:t xml:space="preserve"> to COMMERCE for any breach in the performance of the </w:t>
      </w:r>
      <w:r>
        <w:rPr>
          <w:rFonts w:cs="Arial"/>
          <w:bCs/>
        </w:rPr>
        <w:t>Grantee’s</w:t>
      </w:r>
      <w:r w:rsidRPr="00631EFB">
        <w:rPr>
          <w:rFonts w:cs="Arial"/>
          <w:bCs/>
        </w:rPr>
        <w:t xml:space="preserve"> duties.</w:t>
      </w:r>
    </w:p>
    <w:p w14:paraId="11B3BDB6" w14:textId="77777777" w:rsidR="00733081" w:rsidRPr="005254D2" w:rsidRDefault="00733081" w:rsidP="00BA4545">
      <w:pPr>
        <w:pStyle w:val="BodyText"/>
        <w:ind w:left="360"/>
        <w:rPr>
          <w:rFonts w:cs="Arial"/>
          <w:bCs/>
        </w:rPr>
      </w:pPr>
      <w:r w:rsidRPr="00631EFB">
        <w:rPr>
          <w:rFonts w:cs="Arial"/>
          <w:bCs/>
        </w:rPr>
        <w:lastRenderedPageBreak/>
        <w:t>Every subcontract shall include a term that COMMERCE and the State of Washington are not liable for claims or damages arising from a Subcontractor’s performance of the subcontract.</w:t>
      </w:r>
    </w:p>
    <w:p w14:paraId="3781B434"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SURVIVAL</w:t>
      </w:r>
    </w:p>
    <w:p w14:paraId="05EAF481"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 xml:space="preserve">The terms, conditions, and warranties contained in this Grant that by their sense and context are intended to survive the completion of the performance, cancellation or termination of this Grant shall so survive. </w:t>
      </w:r>
    </w:p>
    <w:p w14:paraId="21B2A287"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TAXES</w:t>
      </w:r>
    </w:p>
    <w:p w14:paraId="5D11C838"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 xml:space="preserve">All payments accrued on account of payroll taxes, unemployment contributions, the Grantee’s income or gross receipts, any other taxes, insurance or expenses for the Grantee or its staff shall be the sole responsibility of the Grantee. </w:t>
      </w:r>
    </w:p>
    <w:p w14:paraId="0E3AE882"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TERMINATION FOR CAUSE</w:t>
      </w:r>
    </w:p>
    <w:p w14:paraId="04F686BE" w14:textId="5FD9FEB4"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5254D2">
        <w:rPr>
          <w:rFonts w:ascii="Arial" w:hAnsi="Arial" w:cs="Arial"/>
          <w:bCs/>
          <w:sz w:val="20"/>
          <w:szCs w:val="20"/>
        </w:rPr>
        <w:t>In the event COMMERCE determines the Grantee has failed to comply with the conditions of this Grant in a timely manner, COMMERCE has the right to suspend or terminate this Grant.  Before suspending or terminating the Grant, COMMERCE shall notify the Grantee in writing of the need to take c</w:t>
      </w:r>
      <w:r w:rsidR="00BA4545">
        <w:rPr>
          <w:rFonts w:ascii="Arial" w:hAnsi="Arial" w:cs="Arial"/>
          <w:bCs/>
          <w:sz w:val="20"/>
          <w:szCs w:val="20"/>
        </w:rPr>
        <w:t>orrective action.</w:t>
      </w:r>
      <w:r w:rsidRPr="005254D2">
        <w:rPr>
          <w:rFonts w:ascii="Arial" w:hAnsi="Arial" w:cs="Arial"/>
          <w:bCs/>
          <w:sz w:val="20"/>
          <w:szCs w:val="20"/>
        </w:rPr>
        <w:t xml:space="preserve"> If corrective action is not taken within 30 calendar days, the Grant may be terminated or suspended. </w:t>
      </w:r>
    </w:p>
    <w:p w14:paraId="009BCD64"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5254D2">
        <w:rPr>
          <w:rFonts w:ascii="Arial" w:hAnsi="Arial" w:cs="Arial"/>
          <w:bCs/>
          <w:sz w:val="20"/>
          <w:szCs w:val="20"/>
        </w:rPr>
        <w:t xml:space="preserve">In the event of termination or suspension, the Grantee shall be liable for damages as authorized by law including, but not limited to, any cost difference between the original Grant and the replacement or cover Grant and all administrative costs directly related to the replacement Grant, e.g., cost of the competitive bidding, mailing, advertising and staff time.  </w:t>
      </w:r>
    </w:p>
    <w:p w14:paraId="742328CD"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5254D2">
        <w:rPr>
          <w:rFonts w:ascii="Arial" w:hAnsi="Arial" w:cs="Arial"/>
          <w:bCs/>
          <w:sz w:val="20"/>
          <w:szCs w:val="20"/>
        </w:rPr>
        <w:t>COMMERCE reserves the right to suspend all or part of the Grant, withhold further payments, or prohibit the Grantee from incurring additional obligations of funds during investigation of the alleged compliance breach and pending corrective action by the G</w:t>
      </w:r>
      <w:r>
        <w:rPr>
          <w:rFonts w:ascii="Arial" w:hAnsi="Arial" w:cs="Arial"/>
          <w:bCs/>
          <w:sz w:val="20"/>
          <w:szCs w:val="20"/>
        </w:rPr>
        <w:t>rantee</w:t>
      </w:r>
      <w:r w:rsidRPr="005254D2">
        <w:rPr>
          <w:rFonts w:ascii="Arial" w:hAnsi="Arial" w:cs="Arial"/>
          <w:bCs/>
          <w:sz w:val="20"/>
          <w:szCs w:val="20"/>
        </w:rPr>
        <w:t xml:space="preserve"> or a decision by COMMERCE to terminate the Grant.  A termination shall be deemed a “Termination for Convenience” if it is determined that the Grantee: (1) was not in default; or (2) failure to perform was outside of his or her control, fault or negligence.  </w:t>
      </w:r>
    </w:p>
    <w:p w14:paraId="03E13883" w14:textId="77777777" w:rsidR="00733081" w:rsidRPr="005254D2" w:rsidRDefault="00733081" w:rsidP="00BA4545">
      <w:pPr>
        <w:tabs>
          <w:tab w:val="num" w:pos="360"/>
        </w:tabs>
        <w:spacing w:after="120"/>
        <w:ind w:left="360"/>
        <w:jc w:val="both"/>
        <w:rPr>
          <w:rFonts w:ascii="Arial" w:hAnsi="Arial" w:cs="Arial"/>
          <w:bCs/>
          <w:sz w:val="20"/>
          <w:szCs w:val="20"/>
        </w:rPr>
      </w:pPr>
      <w:r w:rsidRPr="005254D2">
        <w:rPr>
          <w:rFonts w:ascii="Arial" w:hAnsi="Arial" w:cs="Arial"/>
          <w:bCs/>
          <w:sz w:val="20"/>
          <w:szCs w:val="20"/>
        </w:rPr>
        <w:t xml:space="preserve">The rights and remedies of COMMERCE provided in this Grant are not exclusive and are, in addition to any other rights and remedies, provided by law.  </w:t>
      </w:r>
    </w:p>
    <w:p w14:paraId="7241B827" w14:textId="77777777" w:rsidR="00733081" w:rsidRPr="005254D2" w:rsidRDefault="00733081" w:rsidP="00BA4545">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TERMINATION FOR CONVENIENCE</w:t>
      </w:r>
    </w:p>
    <w:p w14:paraId="5E42A3B5" w14:textId="0FB4C05D" w:rsidR="00733081"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5254D2">
        <w:rPr>
          <w:rFonts w:ascii="Arial" w:hAnsi="Arial" w:cs="Arial"/>
          <w:sz w:val="20"/>
          <w:szCs w:val="20"/>
        </w:rPr>
        <w:t>Except as otherwise provided in this Grant, COMMERCE may, by ten (10) business days written notice, beginning on the second day after the mailing, terminate t</w:t>
      </w:r>
      <w:r w:rsidR="00BA4545">
        <w:rPr>
          <w:rFonts w:ascii="Arial" w:hAnsi="Arial" w:cs="Arial"/>
          <w:sz w:val="20"/>
          <w:szCs w:val="20"/>
        </w:rPr>
        <w:t>his Grant, in whole or in part.</w:t>
      </w:r>
      <w:r w:rsidRPr="005254D2">
        <w:rPr>
          <w:rFonts w:ascii="Arial" w:hAnsi="Arial" w:cs="Arial"/>
          <w:sz w:val="20"/>
          <w:szCs w:val="20"/>
        </w:rPr>
        <w:t xml:space="preserve"> If this Grant is so terminated, COMMERCE shall be liable only for payment required under the terms of this Grant for services rendered or goods delivered prior to the effective date of termination. </w:t>
      </w:r>
    </w:p>
    <w:p w14:paraId="2444746C" w14:textId="77777777" w:rsidR="00BA4545" w:rsidRPr="005254D2" w:rsidRDefault="00BA4545"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p>
    <w:p w14:paraId="3D8F3431" w14:textId="77777777" w:rsidR="00733081" w:rsidRPr="005254D2" w:rsidRDefault="00733081" w:rsidP="00BA4545">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TERMINATION PROCEDURES</w:t>
      </w:r>
    </w:p>
    <w:p w14:paraId="39D202AF" w14:textId="42DE55E7" w:rsidR="00733081" w:rsidRPr="005254D2" w:rsidRDefault="00733081" w:rsidP="00BA4545">
      <w:pPr>
        <w:pStyle w:val="BodyText"/>
        <w:ind w:left="360"/>
        <w:rPr>
          <w:rFonts w:cs="Arial"/>
          <w:bCs/>
        </w:rPr>
      </w:pPr>
      <w:r w:rsidRPr="005254D2">
        <w:rPr>
          <w:rFonts w:cs="Arial"/>
          <w:bCs/>
        </w:rPr>
        <w:t xml:space="preserve">Upon termination of this Grant, </w:t>
      </w:r>
      <w:r>
        <w:rPr>
          <w:rFonts w:cs="Arial"/>
          <w:bCs/>
        </w:rPr>
        <w:t>COMMERCE</w:t>
      </w:r>
      <w:r w:rsidRPr="005254D2">
        <w:rPr>
          <w:rFonts w:cs="Arial"/>
          <w:bCs/>
        </w:rPr>
        <w:t>, in addition to any other rights provided in this Grant, may require the G</w:t>
      </w:r>
      <w:r>
        <w:rPr>
          <w:rFonts w:cs="Arial"/>
          <w:bCs/>
        </w:rPr>
        <w:t>rantee</w:t>
      </w:r>
      <w:r w:rsidRPr="005254D2">
        <w:rPr>
          <w:rFonts w:cs="Arial"/>
          <w:bCs/>
        </w:rPr>
        <w:t xml:space="preserve"> to deliver to </w:t>
      </w:r>
      <w:r>
        <w:rPr>
          <w:rFonts w:cs="Arial"/>
          <w:bCs/>
        </w:rPr>
        <w:t>COMMERCE</w:t>
      </w:r>
      <w:r w:rsidRPr="005254D2">
        <w:rPr>
          <w:rFonts w:cs="Arial"/>
          <w:bCs/>
        </w:rPr>
        <w:t xml:space="preserve"> any property specifically produced or acquired for the performance of such part of thi</w:t>
      </w:r>
      <w:r w:rsidR="00BA4545">
        <w:rPr>
          <w:rFonts w:cs="Arial"/>
          <w:bCs/>
        </w:rPr>
        <w:t>s Grant as has been terminated.</w:t>
      </w:r>
      <w:r w:rsidRPr="005254D2">
        <w:rPr>
          <w:rFonts w:cs="Arial"/>
          <w:bCs/>
        </w:rPr>
        <w:t xml:space="preserve"> The provisions of the "Treatment of Assets" clause shall apply in such property transfer.</w:t>
      </w:r>
    </w:p>
    <w:p w14:paraId="48BDC6F8"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Pr>
          <w:rFonts w:ascii="Arial" w:hAnsi="Arial" w:cs="Arial"/>
          <w:bCs/>
          <w:sz w:val="20"/>
          <w:szCs w:val="20"/>
        </w:rPr>
        <w:t>COMMERCE</w:t>
      </w:r>
      <w:r w:rsidRPr="005254D2">
        <w:rPr>
          <w:rFonts w:ascii="Arial" w:hAnsi="Arial" w:cs="Arial"/>
          <w:bCs/>
          <w:sz w:val="20"/>
          <w:szCs w:val="20"/>
        </w:rPr>
        <w:t xml:space="preserve"> shall pay to the G</w:t>
      </w:r>
      <w:r>
        <w:rPr>
          <w:rFonts w:ascii="Arial" w:hAnsi="Arial" w:cs="Arial"/>
          <w:bCs/>
          <w:sz w:val="20"/>
          <w:szCs w:val="20"/>
        </w:rPr>
        <w:t>rantee</w:t>
      </w:r>
      <w:r w:rsidRPr="005254D2">
        <w:rPr>
          <w:rFonts w:ascii="Arial" w:hAnsi="Arial" w:cs="Arial"/>
          <w:bCs/>
          <w:sz w:val="20"/>
          <w:szCs w:val="20"/>
        </w:rPr>
        <w:t xml:space="preserve"> the agreed upon price, if separately stated, for completed work and services accepted by </w:t>
      </w:r>
      <w:r>
        <w:rPr>
          <w:rFonts w:ascii="Arial" w:hAnsi="Arial" w:cs="Arial"/>
          <w:bCs/>
          <w:sz w:val="20"/>
          <w:szCs w:val="20"/>
        </w:rPr>
        <w:t>COMMERCE</w:t>
      </w:r>
      <w:r w:rsidRPr="005254D2">
        <w:rPr>
          <w:rFonts w:ascii="Arial" w:hAnsi="Arial" w:cs="Arial"/>
          <w:bCs/>
          <w:sz w:val="20"/>
          <w:szCs w:val="20"/>
        </w:rPr>
        <w:t>, and the amount agreed upon by the G</w:t>
      </w:r>
      <w:r>
        <w:rPr>
          <w:rFonts w:ascii="Arial" w:hAnsi="Arial" w:cs="Arial"/>
          <w:bCs/>
          <w:sz w:val="20"/>
          <w:szCs w:val="20"/>
        </w:rPr>
        <w:t>rantee</w:t>
      </w:r>
      <w:r w:rsidRPr="005254D2">
        <w:rPr>
          <w:rFonts w:ascii="Arial" w:hAnsi="Arial" w:cs="Arial"/>
          <w:bCs/>
          <w:sz w:val="20"/>
          <w:szCs w:val="20"/>
        </w:rPr>
        <w:t xml:space="preserve"> and </w:t>
      </w:r>
      <w:r>
        <w:rPr>
          <w:rFonts w:ascii="Arial" w:hAnsi="Arial" w:cs="Arial"/>
          <w:bCs/>
          <w:sz w:val="20"/>
          <w:szCs w:val="20"/>
        </w:rPr>
        <w:t>COMMERCE</w:t>
      </w:r>
      <w:r w:rsidRPr="005254D2">
        <w:rPr>
          <w:rFonts w:ascii="Arial" w:hAnsi="Arial" w:cs="Arial"/>
          <w:bCs/>
          <w:sz w:val="20"/>
          <w:szCs w:val="20"/>
        </w:rPr>
        <w:t xml:space="preserve"> for (i) completed work and services for which no separate price is stated, (ii) partially completed work and services, (iii) other property or ser</w:t>
      </w:r>
      <w:r w:rsidRPr="005254D2">
        <w:rPr>
          <w:rFonts w:ascii="Arial" w:hAnsi="Arial" w:cs="Arial"/>
          <w:bCs/>
          <w:sz w:val="20"/>
          <w:szCs w:val="20"/>
        </w:rPr>
        <w:lastRenderedPageBreak/>
        <w:t xml:space="preserve">vices that are accepted by </w:t>
      </w:r>
      <w:r>
        <w:rPr>
          <w:rFonts w:ascii="Arial" w:hAnsi="Arial" w:cs="Arial"/>
          <w:bCs/>
          <w:sz w:val="20"/>
          <w:szCs w:val="20"/>
        </w:rPr>
        <w:t>COMMERCE</w:t>
      </w:r>
      <w:r w:rsidRPr="005254D2">
        <w:rPr>
          <w:rFonts w:ascii="Arial" w:hAnsi="Arial" w:cs="Arial"/>
          <w:bCs/>
          <w:sz w:val="20"/>
          <w:szCs w:val="20"/>
        </w:rPr>
        <w:t xml:space="preserve">, and (iv) the protection and preservation of property, unless the termination is for default, in which case </w:t>
      </w:r>
      <w:r>
        <w:rPr>
          <w:rFonts w:ascii="Arial" w:hAnsi="Arial" w:cs="Arial"/>
          <w:bCs/>
          <w:sz w:val="20"/>
          <w:szCs w:val="20"/>
        </w:rPr>
        <w:t>the Authorized Representative</w:t>
      </w:r>
      <w:r w:rsidRPr="005254D2">
        <w:rPr>
          <w:rFonts w:ascii="Arial" w:hAnsi="Arial" w:cs="Arial"/>
          <w:bCs/>
          <w:sz w:val="20"/>
          <w:szCs w:val="20"/>
        </w:rPr>
        <w:t xml:space="preserve"> shall determine the extent of the liability of</w:t>
      </w:r>
      <w:r>
        <w:rPr>
          <w:rFonts w:ascii="Arial" w:hAnsi="Arial" w:cs="Arial"/>
          <w:bCs/>
          <w:sz w:val="20"/>
          <w:szCs w:val="20"/>
        </w:rPr>
        <w:t xml:space="preserve"> COMMERCE</w:t>
      </w:r>
      <w:r w:rsidRPr="005254D2">
        <w:rPr>
          <w:rFonts w:ascii="Arial" w:hAnsi="Arial" w:cs="Arial"/>
          <w:bCs/>
          <w:sz w:val="20"/>
          <w:szCs w:val="20"/>
        </w:rPr>
        <w:t xml:space="preserve">.  Failure to agree with such determination shall be a dispute within the meaning of the "Disputes" clause of this Grant.  </w:t>
      </w:r>
      <w:r>
        <w:rPr>
          <w:rFonts w:ascii="Arial" w:hAnsi="Arial" w:cs="Arial"/>
          <w:bCs/>
          <w:sz w:val="20"/>
          <w:szCs w:val="20"/>
        </w:rPr>
        <w:t>COMMERCE</w:t>
      </w:r>
      <w:r w:rsidRPr="005254D2">
        <w:rPr>
          <w:rFonts w:ascii="Arial" w:hAnsi="Arial" w:cs="Arial"/>
          <w:bCs/>
          <w:sz w:val="20"/>
          <w:szCs w:val="20"/>
        </w:rPr>
        <w:t xml:space="preserve"> may withhold from any amounts due the G</w:t>
      </w:r>
      <w:r>
        <w:rPr>
          <w:rFonts w:ascii="Arial" w:hAnsi="Arial" w:cs="Arial"/>
          <w:bCs/>
          <w:sz w:val="20"/>
          <w:szCs w:val="20"/>
        </w:rPr>
        <w:t>rantee</w:t>
      </w:r>
      <w:r w:rsidRPr="005254D2">
        <w:rPr>
          <w:rFonts w:ascii="Arial" w:hAnsi="Arial" w:cs="Arial"/>
          <w:bCs/>
          <w:sz w:val="20"/>
          <w:szCs w:val="20"/>
        </w:rPr>
        <w:t xml:space="preserve"> such sum as the A</w:t>
      </w:r>
      <w:r>
        <w:rPr>
          <w:rFonts w:ascii="Arial" w:hAnsi="Arial" w:cs="Arial"/>
          <w:bCs/>
          <w:sz w:val="20"/>
          <w:szCs w:val="20"/>
        </w:rPr>
        <w:t>uthorized Representative</w:t>
      </w:r>
      <w:r w:rsidRPr="005254D2">
        <w:rPr>
          <w:rFonts w:ascii="Arial" w:hAnsi="Arial" w:cs="Arial"/>
          <w:bCs/>
          <w:sz w:val="20"/>
          <w:szCs w:val="20"/>
        </w:rPr>
        <w:t xml:space="preserve"> determines to be necessary to protect</w:t>
      </w:r>
      <w:r>
        <w:rPr>
          <w:rFonts w:ascii="Arial" w:hAnsi="Arial" w:cs="Arial"/>
          <w:bCs/>
          <w:sz w:val="20"/>
          <w:szCs w:val="20"/>
        </w:rPr>
        <w:t xml:space="preserve"> COMMERCE</w:t>
      </w:r>
      <w:r w:rsidRPr="005254D2">
        <w:rPr>
          <w:rFonts w:ascii="Arial" w:hAnsi="Arial" w:cs="Arial"/>
          <w:bCs/>
          <w:sz w:val="20"/>
          <w:szCs w:val="20"/>
        </w:rPr>
        <w:t xml:space="preserve"> against potential loss or liability.</w:t>
      </w:r>
    </w:p>
    <w:p w14:paraId="3386F84E"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5254D2">
        <w:rPr>
          <w:rFonts w:ascii="Arial" w:hAnsi="Arial" w:cs="Arial"/>
          <w:bCs/>
          <w:sz w:val="20"/>
          <w:szCs w:val="20"/>
        </w:rPr>
        <w:t xml:space="preserve">The rights and remedies of </w:t>
      </w:r>
      <w:r>
        <w:rPr>
          <w:rFonts w:ascii="Arial" w:hAnsi="Arial" w:cs="Arial"/>
          <w:bCs/>
          <w:sz w:val="20"/>
          <w:szCs w:val="20"/>
        </w:rPr>
        <w:t>COMMERCE</w:t>
      </w:r>
      <w:r w:rsidRPr="005254D2">
        <w:rPr>
          <w:rFonts w:ascii="Arial" w:hAnsi="Arial" w:cs="Arial"/>
          <w:bCs/>
          <w:sz w:val="20"/>
          <w:szCs w:val="20"/>
        </w:rPr>
        <w:t xml:space="preserve"> provided in this section shall not be exclusive and are in addition to any other rights and remedies provided by law or under this contract.</w:t>
      </w:r>
    </w:p>
    <w:p w14:paraId="5BF08481" w14:textId="77777777" w:rsidR="00733081" w:rsidRPr="005254D2" w:rsidRDefault="00733081" w:rsidP="00BA4545">
      <w:pPr>
        <w:pStyle w:val="BodyText"/>
        <w:ind w:left="360"/>
        <w:rPr>
          <w:rFonts w:cs="Arial"/>
          <w:bCs/>
        </w:rPr>
      </w:pPr>
      <w:r w:rsidRPr="005254D2">
        <w:rPr>
          <w:rFonts w:cs="Arial"/>
          <w:bCs/>
        </w:rPr>
        <w:t>After receipt of a notice of termination, and except as otherwise directed by the A</w:t>
      </w:r>
      <w:r>
        <w:rPr>
          <w:rFonts w:cs="Arial"/>
          <w:bCs/>
        </w:rPr>
        <w:t>uthorized Representative</w:t>
      </w:r>
      <w:r w:rsidRPr="005254D2">
        <w:rPr>
          <w:rFonts w:cs="Arial"/>
          <w:bCs/>
        </w:rPr>
        <w:t>, the G</w:t>
      </w:r>
      <w:r>
        <w:rPr>
          <w:rFonts w:cs="Arial"/>
          <w:bCs/>
        </w:rPr>
        <w:t>rantee</w:t>
      </w:r>
      <w:r w:rsidRPr="005254D2">
        <w:rPr>
          <w:rFonts w:cs="Arial"/>
          <w:bCs/>
        </w:rPr>
        <w:t xml:space="preserve"> shall:</w:t>
      </w:r>
    </w:p>
    <w:p w14:paraId="35181D3C" w14:textId="77777777" w:rsidR="00733081" w:rsidRPr="005254D2" w:rsidRDefault="00733081" w:rsidP="00BA4545">
      <w:pPr>
        <w:numPr>
          <w:ilvl w:val="0"/>
          <w:numId w:val="18"/>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Stop work under the Grant on the date, and to the extent specified, in the notice;</w:t>
      </w:r>
    </w:p>
    <w:p w14:paraId="79264E80" w14:textId="77777777" w:rsidR="00733081" w:rsidRPr="005254D2" w:rsidRDefault="00733081" w:rsidP="00BA454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Place no further orders or subgrants/subcontracts for materials, services, or facilities except as may be necessary for completion of such portion of the work under the Grant that is not terminated;</w:t>
      </w:r>
    </w:p>
    <w:p w14:paraId="4D9E7E2F" w14:textId="77777777" w:rsidR="00733081" w:rsidRPr="005254D2" w:rsidRDefault="00733081" w:rsidP="00BA4545">
      <w:pPr>
        <w:numPr>
          <w:ilvl w:val="0"/>
          <w:numId w:val="18"/>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 xml:space="preserve">Assign to </w:t>
      </w:r>
      <w:r>
        <w:rPr>
          <w:rFonts w:ascii="Arial" w:hAnsi="Arial" w:cs="Arial"/>
          <w:bCs/>
          <w:sz w:val="20"/>
          <w:szCs w:val="20"/>
        </w:rPr>
        <w:t>COMMERCE</w:t>
      </w:r>
      <w:r w:rsidRPr="005254D2">
        <w:rPr>
          <w:rFonts w:ascii="Arial" w:hAnsi="Arial" w:cs="Arial"/>
          <w:bCs/>
          <w:sz w:val="20"/>
          <w:szCs w:val="20"/>
        </w:rPr>
        <w:t>, in the manner, at the times, and to the extent directed by the A</w:t>
      </w:r>
      <w:r>
        <w:rPr>
          <w:rFonts w:ascii="Arial" w:hAnsi="Arial" w:cs="Arial"/>
          <w:bCs/>
          <w:sz w:val="20"/>
          <w:szCs w:val="20"/>
        </w:rPr>
        <w:t>uthorized Representative</w:t>
      </w:r>
      <w:r w:rsidRPr="005254D2">
        <w:rPr>
          <w:rFonts w:ascii="Arial" w:hAnsi="Arial" w:cs="Arial"/>
          <w:bCs/>
          <w:sz w:val="20"/>
          <w:szCs w:val="20"/>
        </w:rPr>
        <w:t>, all of the rights, title, and interest of the G</w:t>
      </w:r>
      <w:r>
        <w:rPr>
          <w:rFonts w:ascii="Arial" w:hAnsi="Arial" w:cs="Arial"/>
          <w:bCs/>
          <w:sz w:val="20"/>
          <w:szCs w:val="20"/>
        </w:rPr>
        <w:t>rantee</w:t>
      </w:r>
      <w:r w:rsidRPr="005254D2">
        <w:rPr>
          <w:rFonts w:ascii="Arial" w:hAnsi="Arial" w:cs="Arial"/>
          <w:bCs/>
          <w:sz w:val="20"/>
          <w:szCs w:val="20"/>
        </w:rPr>
        <w:t xml:space="preserve"> under the orders and subgrants/subcontracts so terminated, in which case </w:t>
      </w:r>
      <w:r>
        <w:rPr>
          <w:rFonts w:ascii="Arial" w:hAnsi="Arial" w:cs="Arial"/>
          <w:bCs/>
          <w:sz w:val="20"/>
          <w:szCs w:val="20"/>
        </w:rPr>
        <w:t>COMMERCE</w:t>
      </w:r>
      <w:r w:rsidRPr="005254D2">
        <w:rPr>
          <w:rFonts w:ascii="Arial" w:hAnsi="Arial" w:cs="Arial"/>
          <w:bCs/>
          <w:sz w:val="20"/>
          <w:szCs w:val="20"/>
        </w:rPr>
        <w:t xml:space="preserve"> has the right, at its discretion, to settle or pay any or all claims arising out of the termination of such orders and subgrants/subcontracts;</w:t>
      </w:r>
    </w:p>
    <w:p w14:paraId="545BAA50" w14:textId="77777777" w:rsidR="00733081" w:rsidRPr="005254D2" w:rsidRDefault="00733081" w:rsidP="00BA454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Settle all outstanding liabilities and all claims arising out of such termination of orders and subcontracts, with the approval or ratification of the A</w:t>
      </w:r>
      <w:r>
        <w:rPr>
          <w:rFonts w:ascii="Arial" w:hAnsi="Arial" w:cs="Arial"/>
          <w:bCs/>
          <w:sz w:val="20"/>
          <w:szCs w:val="20"/>
        </w:rPr>
        <w:t>uthorized Representative</w:t>
      </w:r>
      <w:r w:rsidRPr="005254D2">
        <w:rPr>
          <w:rFonts w:ascii="Arial" w:hAnsi="Arial" w:cs="Arial"/>
          <w:bCs/>
          <w:sz w:val="20"/>
          <w:szCs w:val="20"/>
        </w:rPr>
        <w:t xml:space="preserve"> to the extent</w:t>
      </w:r>
      <w:r>
        <w:rPr>
          <w:rFonts w:ascii="Arial" w:hAnsi="Arial" w:cs="Arial"/>
          <w:bCs/>
          <w:sz w:val="20"/>
          <w:szCs w:val="20"/>
        </w:rPr>
        <w:t xml:space="preserve"> the Authorized Representative</w:t>
      </w:r>
      <w:r w:rsidRPr="005254D2">
        <w:rPr>
          <w:rFonts w:ascii="Arial" w:hAnsi="Arial" w:cs="Arial"/>
          <w:bCs/>
          <w:sz w:val="20"/>
          <w:szCs w:val="20"/>
        </w:rPr>
        <w:t xml:space="preserve"> may require, which approval or ratification shall be final for all the purposes of this clause;</w:t>
      </w:r>
    </w:p>
    <w:p w14:paraId="5BA1A5B7" w14:textId="77777777" w:rsidR="00733081" w:rsidRPr="005254D2" w:rsidRDefault="00733081" w:rsidP="00BA454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 xml:space="preserve">Transfer title to </w:t>
      </w:r>
      <w:r>
        <w:rPr>
          <w:rFonts w:ascii="Arial" w:hAnsi="Arial" w:cs="Arial"/>
          <w:bCs/>
          <w:sz w:val="20"/>
          <w:szCs w:val="20"/>
        </w:rPr>
        <w:t>COMMERCE</w:t>
      </w:r>
      <w:r w:rsidRPr="005254D2">
        <w:rPr>
          <w:rFonts w:ascii="Arial" w:hAnsi="Arial" w:cs="Arial"/>
          <w:bCs/>
          <w:sz w:val="20"/>
          <w:szCs w:val="20"/>
        </w:rPr>
        <w:t xml:space="preserve"> and deliver in the manner, at the times, and to the extent directed by the </w:t>
      </w:r>
      <w:r>
        <w:rPr>
          <w:rFonts w:ascii="Arial" w:hAnsi="Arial" w:cs="Arial"/>
          <w:bCs/>
          <w:sz w:val="20"/>
          <w:szCs w:val="20"/>
        </w:rPr>
        <w:t>Authorized Representative</w:t>
      </w:r>
      <w:r w:rsidRPr="005254D2">
        <w:rPr>
          <w:rFonts w:ascii="Arial" w:hAnsi="Arial" w:cs="Arial"/>
          <w:bCs/>
          <w:sz w:val="20"/>
          <w:szCs w:val="20"/>
        </w:rPr>
        <w:t xml:space="preserve"> any property which, if the Grant had been completed, would have been required to be furnished to </w:t>
      </w:r>
      <w:r>
        <w:rPr>
          <w:rFonts w:ascii="Arial" w:hAnsi="Arial" w:cs="Arial"/>
          <w:bCs/>
          <w:sz w:val="20"/>
          <w:szCs w:val="20"/>
        </w:rPr>
        <w:t>COMMERCE</w:t>
      </w:r>
      <w:r w:rsidRPr="005254D2">
        <w:rPr>
          <w:rFonts w:ascii="Arial" w:hAnsi="Arial" w:cs="Arial"/>
          <w:bCs/>
          <w:sz w:val="20"/>
          <w:szCs w:val="20"/>
        </w:rPr>
        <w:t>;</w:t>
      </w:r>
    </w:p>
    <w:p w14:paraId="635F3179" w14:textId="77777777" w:rsidR="00733081" w:rsidRPr="005254D2" w:rsidRDefault="00733081" w:rsidP="00BA454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 xml:space="preserve">Complete performance of such part of the work as shall not have been terminated by the </w:t>
      </w:r>
      <w:r>
        <w:rPr>
          <w:rFonts w:ascii="Arial" w:hAnsi="Arial" w:cs="Arial"/>
          <w:bCs/>
          <w:sz w:val="20"/>
          <w:szCs w:val="20"/>
        </w:rPr>
        <w:t>Authorized Representative</w:t>
      </w:r>
      <w:r w:rsidRPr="005254D2">
        <w:rPr>
          <w:rFonts w:ascii="Arial" w:hAnsi="Arial" w:cs="Arial"/>
          <w:bCs/>
          <w:sz w:val="20"/>
          <w:szCs w:val="20"/>
        </w:rPr>
        <w:t>; and</w:t>
      </w:r>
    </w:p>
    <w:p w14:paraId="55F9E08C" w14:textId="77777777" w:rsidR="00733081" w:rsidRPr="005254D2" w:rsidRDefault="00733081" w:rsidP="00BA4545">
      <w:pPr>
        <w:numPr>
          <w:ilvl w:val="0"/>
          <w:numId w:val="18"/>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 xml:space="preserve">Take such action as may be necessary, or as the </w:t>
      </w:r>
      <w:r>
        <w:rPr>
          <w:rFonts w:ascii="Arial" w:hAnsi="Arial" w:cs="Arial"/>
          <w:bCs/>
          <w:sz w:val="20"/>
          <w:szCs w:val="20"/>
        </w:rPr>
        <w:t>Authorized Representative</w:t>
      </w:r>
      <w:r w:rsidRPr="005254D2">
        <w:rPr>
          <w:rFonts w:ascii="Arial" w:hAnsi="Arial" w:cs="Arial"/>
          <w:bCs/>
          <w:sz w:val="20"/>
          <w:szCs w:val="20"/>
        </w:rPr>
        <w:t xml:space="preserve"> may direct, for the protection and preservation of the property related to this Grant, which is in the possession of the G</w:t>
      </w:r>
      <w:r>
        <w:rPr>
          <w:rFonts w:ascii="Arial" w:hAnsi="Arial" w:cs="Arial"/>
          <w:bCs/>
          <w:sz w:val="20"/>
          <w:szCs w:val="20"/>
        </w:rPr>
        <w:t>rantee</w:t>
      </w:r>
      <w:r w:rsidRPr="005254D2">
        <w:rPr>
          <w:rFonts w:ascii="Arial" w:hAnsi="Arial" w:cs="Arial"/>
          <w:bCs/>
          <w:sz w:val="20"/>
          <w:szCs w:val="20"/>
        </w:rPr>
        <w:t xml:space="preserve"> and in which </w:t>
      </w:r>
      <w:r>
        <w:rPr>
          <w:rFonts w:ascii="Arial" w:hAnsi="Arial" w:cs="Arial"/>
          <w:bCs/>
          <w:sz w:val="20"/>
          <w:szCs w:val="20"/>
        </w:rPr>
        <w:t>COMMERCE</w:t>
      </w:r>
      <w:r w:rsidRPr="005254D2">
        <w:rPr>
          <w:rFonts w:ascii="Arial" w:hAnsi="Arial" w:cs="Arial"/>
          <w:bCs/>
          <w:sz w:val="20"/>
          <w:szCs w:val="20"/>
        </w:rPr>
        <w:t xml:space="preserve"> has or may acquire an interest.</w:t>
      </w:r>
    </w:p>
    <w:p w14:paraId="6E2842C8" w14:textId="77777777" w:rsidR="00733081" w:rsidRPr="005254D2" w:rsidRDefault="00733081" w:rsidP="00BA4545">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u w:val="single"/>
        </w:rPr>
      </w:pPr>
      <w:r w:rsidRPr="005254D2">
        <w:rPr>
          <w:rFonts w:ascii="Arial" w:hAnsi="Arial" w:cs="Arial"/>
          <w:b/>
          <w:sz w:val="20"/>
          <w:szCs w:val="20"/>
          <w:u w:val="single"/>
        </w:rPr>
        <w:t>TREATMENT OF ASSETS</w:t>
      </w:r>
    </w:p>
    <w:p w14:paraId="1996F063" w14:textId="17A03DE2"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5254D2">
        <w:rPr>
          <w:rFonts w:ascii="Arial" w:hAnsi="Arial" w:cs="Arial"/>
          <w:bCs/>
          <w:sz w:val="20"/>
          <w:szCs w:val="20"/>
        </w:rPr>
        <w:t xml:space="preserve">Title to all property furnished by </w:t>
      </w:r>
      <w:r>
        <w:rPr>
          <w:rFonts w:ascii="Arial" w:hAnsi="Arial" w:cs="Arial"/>
          <w:bCs/>
          <w:sz w:val="20"/>
          <w:szCs w:val="20"/>
        </w:rPr>
        <w:t>COMMERCE</w:t>
      </w:r>
      <w:r w:rsidRPr="005254D2">
        <w:rPr>
          <w:rFonts w:ascii="Arial" w:hAnsi="Arial" w:cs="Arial"/>
          <w:bCs/>
          <w:sz w:val="20"/>
          <w:szCs w:val="20"/>
        </w:rPr>
        <w:t xml:space="preserve"> shall remain in</w:t>
      </w:r>
      <w:r>
        <w:rPr>
          <w:rFonts w:ascii="Arial" w:hAnsi="Arial" w:cs="Arial"/>
          <w:bCs/>
          <w:sz w:val="20"/>
          <w:szCs w:val="20"/>
        </w:rPr>
        <w:t xml:space="preserve"> COMMERCE</w:t>
      </w:r>
      <w:r w:rsidR="00BA4545">
        <w:rPr>
          <w:rFonts w:ascii="Arial" w:hAnsi="Arial" w:cs="Arial"/>
          <w:bCs/>
          <w:sz w:val="20"/>
          <w:szCs w:val="20"/>
        </w:rPr>
        <w:t>.</w:t>
      </w:r>
      <w:r w:rsidRPr="005254D2">
        <w:rPr>
          <w:rFonts w:ascii="Arial" w:hAnsi="Arial" w:cs="Arial"/>
          <w:bCs/>
          <w:sz w:val="20"/>
          <w:szCs w:val="20"/>
        </w:rPr>
        <w:t xml:space="preserve"> Title to all property furnished by the G</w:t>
      </w:r>
      <w:r>
        <w:rPr>
          <w:rFonts w:ascii="Arial" w:hAnsi="Arial" w:cs="Arial"/>
          <w:bCs/>
          <w:sz w:val="20"/>
          <w:szCs w:val="20"/>
        </w:rPr>
        <w:t>rantee</w:t>
      </w:r>
      <w:r w:rsidRPr="005254D2">
        <w:rPr>
          <w:rFonts w:ascii="Arial" w:hAnsi="Arial" w:cs="Arial"/>
          <w:bCs/>
          <w:sz w:val="20"/>
          <w:szCs w:val="20"/>
        </w:rPr>
        <w:t>, for the cost of which the G</w:t>
      </w:r>
      <w:r>
        <w:rPr>
          <w:rFonts w:ascii="Arial" w:hAnsi="Arial" w:cs="Arial"/>
          <w:bCs/>
          <w:sz w:val="20"/>
          <w:szCs w:val="20"/>
        </w:rPr>
        <w:t>rantee</w:t>
      </w:r>
      <w:r w:rsidRPr="005254D2">
        <w:rPr>
          <w:rFonts w:ascii="Arial" w:hAnsi="Arial" w:cs="Arial"/>
          <w:bCs/>
          <w:sz w:val="20"/>
          <w:szCs w:val="20"/>
        </w:rPr>
        <w:t xml:space="preserve"> is entitled to be reimbursed as a direct item of cost under this Grant, shall pass to and vest in </w:t>
      </w:r>
      <w:r>
        <w:rPr>
          <w:rFonts w:ascii="Arial" w:hAnsi="Arial" w:cs="Arial"/>
          <w:bCs/>
          <w:sz w:val="20"/>
          <w:szCs w:val="20"/>
        </w:rPr>
        <w:t>COMMERCE</w:t>
      </w:r>
      <w:r w:rsidRPr="005254D2">
        <w:rPr>
          <w:rFonts w:ascii="Arial" w:hAnsi="Arial" w:cs="Arial"/>
          <w:bCs/>
          <w:sz w:val="20"/>
          <w:szCs w:val="20"/>
        </w:rPr>
        <w:t xml:space="preserve"> upon delivery of such property by the G</w:t>
      </w:r>
      <w:r>
        <w:rPr>
          <w:rFonts w:ascii="Arial" w:hAnsi="Arial" w:cs="Arial"/>
          <w:bCs/>
          <w:sz w:val="20"/>
          <w:szCs w:val="20"/>
        </w:rPr>
        <w:t>rantee</w:t>
      </w:r>
      <w:r w:rsidRPr="005254D2">
        <w:rPr>
          <w:rFonts w:ascii="Arial" w:hAnsi="Arial" w:cs="Arial"/>
          <w:bCs/>
          <w:sz w:val="20"/>
          <w:szCs w:val="20"/>
        </w:rPr>
        <w:t>.  Title to other property, the cost of which is reimbursable to the G</w:t>
      </w:r>
      <w:r>
        <w:rPr>
          <w:rFonts w:ascii="Arial" w:hAnsi="Arial" w:cs="Arial"/>
          <w:bCs/>
          <w:sz w:val="20"/>
          <w:szCs w:val="20"/>
        </w:rPr>
        <w:t>rantee</w:t>
      </w:r>
      <w:r w:rsidRPr="005254D2">
        <w:rPr>
          <w:rFonts w:ascii="Arial" w:hAnsi="Arial" w:cs="Arial"/>
          <w:bCs/>
          <w:sz w:val="20"/>
          <w:szCs w:val="20"/>
        </w:rPr>
        <w:t xml:space="preserve"> under this Grant, shall pass to and vest in </w:t>
      </w:r>
      <w:r>
        <w:rPr>
          <w:rFonts w:ascii="Arial" w:hAnsi="Arial" w:cs="Arial"/>
          <w:bCs/>
          <w:sz w:val="20"/>
          <w:szCs w:val="20"/>
        </w:rPr>
        <w:t>COMMERCE</w:t>
      </w:r>
      <w:r w:rsidRPr="005254D2">
        <w:rPr>
          <w:rFonts w:ascii="Arial" w:hAnsi="Arial" w:cs="Arial"/>
          <w:bCs/>
          <w:sz w:val="20"/>
          <w:szCs w:val="20"/>
        </w:rPr>
        <w:t xml:space="preserve"> upon (i) issuance for use of such property in the performance of this Grant, or (ii) commencement of use of such property in the performance of this Grant, or (iii) reimbursement of the cost thereof by </w:t>
      </w:r>
      <w:r>
        <w:rPr>
          <w:rFonts w:ascii="Arial" w:hAnsi="Arial" w:cs="Arial"/>
          <w:bCs/>
          <w:sz w:val="20"/>
          <w:szCs w:val="20"/>
        </w:rPr>
        <w:t>COMMERCE</w:t>
      </w:r>
      <w:r w:rsidRPr="005254D2">
        <w:rPr>
          <w:rFonts w:ascii="Arial" w:hAnsi="Arial" w:cs="Arial"/>
          <w:bCs/>
          <w:sz w:val="20"/>
          <w:szCs w:val="20"/>
        </w:rPr>
        <w:t xml:space="preserve"> in whole or in part, whichever first occurs.</w:t>
      </w:r>
    </w:p>
    <w:p w14:paraId="4E90D803" w14:textId="77777777" w:rsidR="00733081" w:rsidRPr="005254D2" w:rsidRDefault="00733081" w:rsidP="00BA4545">
      <w:pPr>
        <w:numPr>
          <w:ilvl w:val="0"/>
          <w:numId w:val="17"/>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 xml:space="preserve">Any property of </w:t>
      </w:r>
      <w:r>
        <w:rPr>
          <w:rFonts w:ascii="Arial" w:hAnsi="Arial" w:cs="Arial"/>
          <w:bCs/>
          <w:sz w:val="20"/>
          <w:szCs w:val="20"/>
        </w:rPr>
        <w:t>COMMERCE</w:t>
      </w:r>
      <w:r w:rsidRPr="005254D2">
        <w:rPr>
          <w:rFonts w:ascii="Arial" w:hAnsi="Arial" w:cs="Arial"/>
          <w:bCs/>
          <w:sz w:val="20"/>
          <w:szCs w:val="20"/>
        </w:rPr>
        <w:t xml:space="preserve"> furnished to the G</w:t>
      </w:r>
      <w:r>
        <w:rPr>
          <w:rFonts w:ascii="Arial" w:hAnsi="Arial" w:cs="Arial"/>
          <w:bCs/>
          <w:sz w:val="20"/>
          <w:szCs w:val="20"/>
        </w:rPr>
        <w:t>rantee</w:t>
      </w:r>
      <w:r w:rsidRPr="005254D2">
        <w:rPr>
          <w:rFonts w:ascii="Arial" w:hAnsi="Arial" w:cs="Arial"/>
          <w:bCs/>
          <w:sz w:val="20"/>
          <w:szCs w:val="20"/>
        </w:rPr>
        <w:t xml:space="preserve"> shall, unless otherwise provided herein or approved by </w:t>
      </w:r>
      <w:r>
        <w:rPr>
          <w:rFonts w:ascii="Arial" w:hAnsi="Arial" w:cs="Arial"/>
          <w:bCs/>
          <w:sz w:val="20"/>
          <w:szCs w:val="20"/>
        </w:rPr>
        <w:t>COMMERCE</w:t>
      </w:r>
      <w:r w:rsidRPr="005254D2">
        <w:rPr>
          <w:rFonts w:ascii="Arial" w:hAnsi="Arial" w:cs="Arial"/>
          <w:bCs/>
          <w:sz w:val="20"/>
          <w:szCs w:val="20"/>
        </w:rPr>
        <w:t>, be used only for the performance of this Grant.</w:t>
      </w:r>
    </w:p>
    <w:p w14:paraId="25BBC0F6" w14:textId="77777777" w:rsidR="00733081" w:rsidRPr="005254D2" w:rsidRDefault="00733081" w:rsidP="00BA4545">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The G</w:t>
      </w:r>
      <w:r>
        <w:rPr>
          <w:rFonts w:ascii="Arial" w:hAnsi="Arial" w:cs="Arial"/>
          <w:bCs/>
          <w:sz w:val="20"/>
          <w:szCs w:val="20"/>
        </w:rPr>
        <w:t xml:space="preserve">rantee </w:t>
      </w:r>
      <w:r w:rsidRPr="005254D2">
        <w:rPr>
          <w:rFonts w:ascii="Arial" w:hAnsi="Arial" w:cs="Arial"/>
          <w:bCs/>
          <w:sz w:val="20"/>
          <w:szCs w:val="20"/>
        </w:rPr>
        <w:t>shall be responsible for any loss or damage to property of</w:t>
      </w:r>
      <w:r>
        <w:rPr>
          <w:rFonts w:ascii="Arial" w:hAnsi="Arial" w:cs="Arial"/>
          <w:bCs/>
          <w:sz w:val="20"/>
          <w:szCs w:val="20"/>
        </w:rPr>
        <w:t xml:space="preserve"> COMMERCE</w:t>
      </w:r>
      <w:r w:rsidRPr="005254D2">
        <w:rPr>
          <w:rFonts w:ascii="Arial" w:hAnsi="Arial" w:cs="Arial"/>
          <w:bCs/>
          <w:sz w:val="20"/>
          <w:szCs w:val="20"/>
        </w:rPr>
        <w:t xml:space="preserve"> that results from the negligence of the G</w:t>
      </w:r>
      <w:r>
        <w:rPr>
          <w:rFonts w:ascii="Arial" w:hAnsi="Arial" w:cs="Arial"/>
          <w:bCs/>
          <w:sz w:val="20"/>
          <w:szCs w:val="20"/>
        </w:rPr>
        <w:t>rantee</w:t>
      </w:r>
      <w:r w:rsidRPr="005254D2">
        <w:rPr>
          <w:rFonts w:ascii="Arial" w:hAnsi="Arial" w:cs="Arial"/>
          <w:bCs/>
          <w:sz w:val="20"/>
          <w:szCs w:val="20"/>
        </w:rPr>
        <w:t xml:space="preserve"> or which results from the failure on </w:t>
      </w:r>
      <w:r w:rsidRPr="005254D2">
        <w:rPr>
          <w:rFonts w:ascii="Arial" w:hAnsi="Arial" w:cs="Arial"/>
          <w:bCs/>
          <w:sz w:val="20"/>
          <w:szCs w:val="20"/>
        </w:rPr>
        <w:lastRenderedPageBreak/>
        <w:t>the part of the G</w:t>
      </w:r>
      <w:r>
        <w:rPr>
          <w:rFonts w:ascii="Arial" w:hAnsi="Arial" w:cs="Arial"/>
          <w:bCs/>
          <w:sz w:val="20"/>
          <w:szCs w:val="20"/>
        </w:rPr>
        <w:t>rantee</w:t>
      </w:r>
      <w:r w:rsidRPr="005254D2">
        <w:rPr>
          <w:rFonts w:ascii="Arial" w:hAnsi="Arial" w:cs="Arial"/>
          <w:bCs/>
          <w:sz w:val="20"/>
          <w:szCs w:val="20"/>
        </w:rPr>
        <w:t xml:space="preserve"> to maintain and administer that property in accordance with sound management practices.</w:t>
      </w:r>
    </w:p>
    <w:p w14:paraId="2EE656FD" w14:textId="77777777" w:rsidR="00733081" w:rsidRPr="005254D2" w:rsidRDefault="00733081" w:rsidP="00BA4545">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 xml:space="preserve">If any </w:t>
      </w:r>
      <w:r>
        <w:rPr>
          <w:rFonts w:ascii="Arial" w:hAnsi="Arial" w:cs="Arial"/>
          <w:bCs/>
          <w:sz w:val="20"/>
          <w:szCs w:val="20"/>
        </w:rPr>
        <w:t>COMMERCE</w:t>
      </w:r>
      <w:r w:rsidRPr="005254D2">
        <w:rPr>
          <w:rFonts w:ascii="Arial" w:hAnsi="Arial" w:cs="Arial"/>
          <w:bCs/>
          <w:sz w:val="20"/>
          <w:szCs w:val="20"/>
        </w:rPr>
        <w:t xml:space="preserve"> property is lost, destroyed or damaged, the G</w:t>
      </w:r>
      <w:r>
        <w:rPr>
          <w:rFonts w:ascii="Arial" w:hAnsi="Arial" w:cs="Arial"/>
          <w:bCs/>
          <w:sz w:val="20"/>
          <w:szCs w:val="20"/>
        </w:rPr>
        <w:t>rantee</w:t>
      </w:r>
      <w:r w:rsidRPr="005254D2">
        <w:rPr>
          <w:rFonts w:ascii="Arial" w:hAnsi="Arial" w:cs="Arial"/>
          <w:bCs/>
          <w:sz w:val="20"/>
          <w:szCs w:val="20"/>
        </w:rPr>
        <w:t xml:space="preserve"> shall immediately notify </w:t>
      </w:r>
      <w:r>
        <w:rPr>
          <w:rFonts w:ascii="Arial" w:hAnsi="Arial" w:cs="Arial"/>
          <w:bCs/>
          <w:sz w:val="20"/>
          <w:szCs w:val="20"/>
        </w:rPr>
        <w:t>COMMERCE</w:t>
      </w:r>
      <w:r w:rsidRPr="005254D2">
        <w:rPr>
          <w:rFonts w:ascii="Arial" w:hAnsi="Arial" w:cs="Arial"/>
          <w:bCs/>
          <w:sz w:val="20"/>
          <w:szCs w:val="20"/>
        </w:rPr>
        <w:t xml:space="preserve"> and shall take all reasonable steps to protect the property from further damage.</w:t>
      </w:r>
    </w:p>
    <w:p w14:paraId="55A3F589" w14:textId="77777777" w:rsidR="00733081" w:rsidRPr="005254D2" w:rsidRDefault="00733081" w:rsidP="00BA4545">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5254D2">
        <w:rPr>
          <w:rFonts w:ascii="Arial" w:hAnsi="Arial" w:cs="Arial"/>
          <w:bCs/>
          <w:sz w:val="20"/>
          <w:szCs w:val="20"/>
        </w:rPr>
        <w:t>The G</w:t>
      </w:r>
      <w:r>
        <w:rPr>
          <w:rFonts w:ascii="Arial" w:hAnsi="Arial" w:cs="Arial"/>
          <w:bCs/>
          <w:sz w:val="20"/>
          <w:szCs w:val="20"/>
        </w:rPr>
        <w:t>rantee</w:t>
      </w:r>
      <w:r w:rsidRPr="005254D2">
        <w:rPr>
          <w:rFonts w:ascii="Arial" w:hAnsi="Arial" w:cs="Arial"/>
          <w:bCs/>
          <w:sz w:val="20"/>
          <w:szCs w:val="20"/>
        </w:rPr>
        <w:t xml:space="preserve"> shall surrender to </w:t>
      </w:r>
      <w:r>
        <w:rPr>
          <w:rFonts w:ascii="Arial" w:hAnsi="Arial" w:cs="Arial"/>
          <w:bCs/>
          <w:sz w:val="20"/>
          <w:szCs w:val="20"/>
        </w:rPr>
        <w:t>COMMERCE</w:t>
      </w:r>
      <w:r w:rsidRPr="005254D2">
        <w:rPr>
          <w:rFonts w:ascii="Arial" w:hAnsi="Arial" w:cs="Arial"/>
          <w:bCs/>
          <w:sz w:val="20"/>
          <w:szCs w:val="20"/>
        </w:rPr>
        <w:t xml:space="preserve"> all property of </w:t>
      </w:r>
      <w:r>
        <w:rPr>
          <w:rFonts w:ascii="Arial" w:hAnsi="Arial" w:cs="Arial"/>
          <w:bCs/>
          <w:sz w:val="20"/>
          <w:szCs w:val="20"/>
        </w:rPr>
        <w:t>COMMERCE</w:t>
      </w:r>
      <w:r w:rsidRPr="005254D2">
        <w:rPr>
          <w:rFonts w:ascii="Arial" w:hAnsi="Arial" w:cs="Arial"/>
          <w:bCs/>
          <w:sz w:val="20"/>
          <w:szCs w:val="20"/>
        </w:rPr>
        <w:t xml:space="preserve"> prior to settlement upon completion, termination or cancellation of this Grant</w:t>
      </w:r>
    </w:p>
    <w:p w14:paraId="0E0F6981" w14:textId="77777777" w:rsidR="00733081" w:rsidRPr="005254D2" w:rsidRDefault="00733081" w:rsidP="00BA4545">
      <w:pPr>
        <w:tabs>
          <w:tab w:val="num" w:pos="360"/>
        </w:tabs>
        <w:spacing w:after="120"/>
        <w:ind w:left="720"/>
        <w:jc w:val="both"/>
        <w:rPr>
          <w:rFonts w:ascii="Arial" w:hAnsi="Arial" w:cs="Arial"/>
          <w:sz w:val="20"/>
          <w:szCs w:val="20"/>
        </w:rPr>
      </w:pPr>
      <w:r w:rsidRPr="005254D2">
        <w:rPr>
          <w:rFonts w:ascii="Arial" w:hAnsi="Arial" w:cs="Arial"/>
          <w:bCs/>
          <w:sz w:val="20"/>
          <w:szCs w:val="20"/>
        </w:rPr>
        <w:t>All reference to the G</w:t>
      </w:r>
      <w:r>
        <w:rPr>
          <w:rFonts w:ascii="Arial" w:hAnsi="Arial" w:cs="Arial"/>
          <w:bCs/>
          <w:sz w:val="20"/>
          <w:szCs w:val="20"/>
        </w:rPr>
        <w:t>rantee</w:t>
      </w:r>
      <w:r w:rsidRPr="005254D2">
        <w:rPr>
          <w:rFonts w:ascii="Arial" w:hAnsi="Arial" w:cs="Arial"/>
          <w:bCs/>
          <w:sz w:val="20"/>
          <w:szCs w:val="20"/>
        </w:rPr>
        <w:t xml:space="preserve"> under this clause shall also include G</w:t>
      </w:r>
      <w:r>
        <w:rPr>
          <w:rFonts w:ascii="Arial" w:hAnsi="Arial" w:cs="Arial"/>
          <w:bCs/>
          <w:sz w:val="20"/>
          <w:szCs w:val="20"/>
        </w:rPr>
        <w:t>rantee’s</w:t>
      </w:r>
      <w:r w:rsidRPr="005254D2">
        <w:rPr>
          <w:rFonts w:ascii="Arial" w:hAnsi="Arial" w:cs="Arial"/>
          <w:bCs/>
          <w:sz w:val="20"/>
          <w:szCs w:val="20"/>
        </w:rPr>
        <w:t xml:space="preserve"> employees, agents or S</w:t>
      </w:r>
      <w:r>
        <w:rPr>
          <w:rFonts w:ascii="Arial" w:hAnsi="Arial" w:cs="Arial"/>
          <w:bCs/>
          <w:sz w:val="20"/>
          <w:szCs w:val="20"/>
        </w:rPr>
        <w:t>ubgrantees/Subcontractors</w:t>
      </w:r>
      <w:r w:rsidRPr="005254D2">
        <w:rPr>
          <w:rFonts w:ascii="Arial" w:hAnsi="Arial" w:cs="Arial"/>
          <w:bCs/>
          <w:sz w:val="20"/>
          <w:szCs w:val="20"/>
        </w:rPr>
        <w:t>.</w:t>
      </w:r>
    </w:p>
    <w:p w14:paraId="004F4073" w14:textId="77777777" w:rsidR="00733081" w:rsidRPr="005254D2" w:rsidRDefault="00733081" w:rsidP="00BA4545">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5254D2">
        <w:rPr>
          <w:rFonts w:ascii="Arial" w:hAnsi="Arial" w:cs="Arial"/>
          <w:b/>
          <w:sz w:val="20"/>
          <w:szCs w:val="20"/>
          <w:u w:val="single"/>
        </w:rPr>
        <w:t>WAIVER</w:t>
      </w:r>
    </w:p>
    <w:p w14:paraId="7B68334C"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5254D2">
        <w:rPr>
          <w:rFonts w:ascii="Arial" w:hAnsi="Arial" w:cs="Arial"/>
          <w:sz w:val="20"/>
          <w:szCs w:val="20"/>
        </w:rPr>
        <w:t>Waiver of any default or breach shall not be deemed to be a waiver of any subsequent default or breach.  Any waiver shall not be construed to be a modification of the terms of this Grant unless stated to be such in writing and signed by Authorized Representative of COMMERCE.</w:t>
      </w:r>
    </w:p>
    <w:p w14:paraId="6784DB4D"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p>
    <w:p w14:paraId="6EDE0863" w14:textId="77777777" w:rsidR="00733081" w:rsidRPr="005254D2" w:rsidRDefault="00733081" w:rsidP="00BA4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p>
    <w:p w14:paraId="56F4C1FD" w14:textId="77777777" w:rsidR="00733081" w:rsidRDefault="00733081" w:rsidP="00BA4545">
      <w:pPr>
        <w:spacing w:after="120"/>
        <w:jc w:val="both"/>
        <w:rPr>
          <w:rFonts w:ascii="Arial" w:hAnsi="Arial" w:cs="Arial"/>
          <w:sz w:val="22"/>
          <w:szCs w:val="22"/>
        </w:rPr>
        <w:sectPr w:rsidR="00733081" w:rsidSect="00733081">
          <w:headerReference w:type="default" r:id="rId22"/>
          <w:footerReference w:type="default" r:id="rId23"/>
          <w:pgSz w:w="12240" w:h="15840" w:code="1"/>
          <w:pgMar w:top="1872" w:right="1440" w:bottom="1008" w:left="1440" w:header="720" w:footer="432" w:gutter="0"/>
          <w:cols w:space="720"/>
          <w:docGrid w:linePitch="360"/>
        </w:sectPr>
      </w:pPr>
    </w:p>
    <w:p w14:paraId="06C2E2DA" w14:textId="77777777" w:rsidR="00733081" w:rsidRDefault="00733081" w:rsidP="00BA4545">
      <w:pPr>
        <w:spacing w:after="480"/>
        <w:jc w:val="center"/>
        <w:rPr>
          <w:rFonts w:ascii="Arial" w:hAnsi="Arial" w:cs="Arial"/>
          <w:b/>
          <w:sz w:val="20"/>
          <w:szCs w:val="20"/>
        </w:rPr>
      </w:pPr>
      <w:r>
        <w:rPr>
          <w:rFonts w:ascii="Arial" w:hAnsi="Arial" w:cs="Arial"/>
          <w:b/>
          <w:sz w:val="20"/>
          <w:szCs w:val="20"/>
        </w:rPr>
        <w:lastRenderedPageBreak/>
        <w:t>Scope of Work</w:t>
      </w:r>
    </w:p>
    <w:p w14:paraId="7D8573CC" w14:textId="77777777" w:rsidR="00733081" w:rsidRDefault="00733081" w:rsidP="00BA4545">
      <w:pPr>
        <w:jc w:val="both"/>
        <w:rPr>
          <w:rFonts w:ascii="Arial" w:hAnsi="Arial" w:cs="Arial"/>
          <w:b/>
          <w:sz w:val="20"/>
          <w:szCs w:val="20"/>
        </w:rPr>
      </w:pPr>
    </w:p>
    <w:p w14:paraId="03B85891" w14:textId="77777777" w:rsidR="00733081" w:rsidRDefault="00733081" w:rsidP="00BA4545">
      <w:pPr>
        <w:jc w:val="both"/>
        <w:rPr>
          <w:rFonts w:ascii="Arial" w:hAnsi="Arial" w:cs="Arial"/>
          <w:b/>
          <w:sz w:val="20"/>
          <w:szCs w:val="20"/>
        </w:rPr>
        <w:sectPr w:rsidR="00733081" w:rsidSect="00733081">
          <w:headerReference w:type="default" r:id="rId24"/>
          <w:footerReference w:type="default" r:id="rId25"/>
          <w:pgSz w:w="12240" w:h="15840" w:code="1"/>
          <w:pgMar w:top="1872" w:right="1440" w:bottom="1008" w:left="1440" w:header="720" w:footer="432" w:gutter="0"/>
          <w:cols w:space="720"/>
          <w:docGrid w:linePitch="360"/>
        </w:sectPr>
      </w:pPr>
    </w:p>
    <w:p w14:paraId="522A651A" w14:textId="77777777" w:rsidR="00733081" w:rsidRDefault="00733081" w:rsidP="00BA4545">
      <w:pPr>
        <w:spacing w:after="480"/>
        <w:jc w:val="center"/>
        <w:rPr>
          <w:rFonts w:ascii="Arial" w:hAnsi="Arial" w:cs="Arial"/>
          <w:b/>
          <w:sz w:val="20"/>
          <w:szCs w:val="20"/>
        </w:rPr>
      </w:pPr>
      <w:r>
        <w:rPr>
          <w:rFonts w:ascii="Arial" w:hAnsi="Arial" w:cs="Arial"/>
          <w:b/>
          <w:sz w:val="20"/>
          <w:szCs w:val="20"/>
        </w:rPr>
        <w:lastRenderedPageBreak/>
        <w:t>Budget</w:t>
      </w:r>
    </w:p>
    <w:p w14:paraId="3F7579A7" w14:textId="77777777" w:rsidR="00733081" w:rsidRPr="00637369" w:rsidRDefault="00733081" w:rsidP="00BA4545">
      <w:pPr>
        <w:jc w:val="both"/>
        <w:rPr>
          <w:rFonts w:ascii="Arial" w:hAnsi="Arial" w:cs="Arial"/>
          <w:b/>
          <w:sz w:val="20"/>
          <w:szCs w:val="20"/>
        </w:rPr>
      </w:pPr>
    </w:p>
    <w:p w14:paraId="18C8C207" w14:textId="77777777" w:rsidR="00733081" w:rsidRDefault="00733081" w:rsidP="00BA4545">
      <w:pPr>
        <w:jc w:val="both"/>
      </w:pPr>
    </w:p>
    <w:p w14:paraId="68C84F85" w14:textId="77777777" w:rsidR="00733081" w:rsidRDefault="00733081" w:rsidP="00BA4545">
      <w:pPr>
        <w:jc w:val="both"/>
      </w:pPr>
    </w:p>
    <w:sectPr w:rsidR="00733081" w:rsidSect="00733081">
      <w:headerReference w:type="default" r:id="rId26"/>
      <w:footerReference w:type="default" r:id="rId27"/>
      <w:pgSz w:w="12240" w:h="15840" w:code="1"/>
      <w:pgMar w:top="187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6A3B" w14:textId="77777777" w:rsidR="00CE4CB1" w:rsidRDefault="00CE4CB1" w:rsidP="00CE4CB1">
      <w:r>
        <w:separator/>
      </w:r>
    </w:p>
  </w:endnote>
  <w:endnote w:type="continuationSeparator" w:id="0">
    <w:p w14:paraId="1EE76309" w14:textId="77777777" w:rsidR="00CE4CB1" w:rsidRDefault="00CE4CB1" w:rsidP="00CE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D665" w14:textId="77777777" w:rsidR="00733081" w:rsidRPr="0022252A" w:rsidRDefault="00733081">
    <w:pPr>
      <w:pStyle w:val="Footer"/>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E7D3F" w14:textId="77777777" w:rsidR="00733081" w:rsidRDefault="00733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B5EF" w14:textId="438B67A3" w:rsidR="001948AD" w:rsidRPr="00605D02" w:rsidRDefault="001948AD" w:rsidP="00605D02">
    <w:pPr>
      <w:pStyle w:val="Footer"/>
      <w:tabs>
        <w:tab w:val="clear" w:pos="4320"/>
        <w:tab w:val="clear" w:pos="8640"/>
        <w:tab w:val="right" w:pos="9360"/>
      </w:tabs>
      <w:rPr>
        <w:rFonts w:ascii="Arial" w:hAnsi="Arial" w:cs="Arial"/>
        <w:sz w:val="20"/>
      </w:rPr>
    </w:pPr>
    <w:r w:rsidRPr="00A54DEA">
      <w:rPr>
        <w:rFonts w:ascii="Arial" w:hAnsi="Arial" w:cs="Arial"/>
        <w:sz w:val="20"/>
        <w:szCs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935E17">
      <w:rPr>
        <w:rStyle w:val="PageNumber"/>
        <w:rFonts w:ascii="Arial" w:hAnsi="Arial" w:cs="Arial"/>
        <w:noProof/>
        <w:sz w:val="20"/>
      </w:rPr>
      <w:t>i</w:t>
    </w:r>
    <w:r w:rsidRPr="00A54DEA">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6D25" w14:textId="68768CAE" w:rsidR="00733081" w:rsidRPr="001948AD" w:rsidRDefault="00733081" w:rsidP="001948AD">
    <w:pPr>
      <w:pStyle w:val="Footer"/>
      <w:tabs>
        <w:tab w:val="clear" w:pos="4320"/>
        <w:tab w:val="clear" w:pos="8640"/>
        <w:tab w:val="right" w:pos="8928"/>
      </w:tabs>
      <w:rPr>
        <w:rFonts w:ascii="Arial" w:hAnsi="Arial" w:cs="Arial"/>
        <w:sz w:val="20"/>
      </w:rPr>
    </w:pPr>
    <w:r w:rsidRPr="00A54DEA">
      <w:rPr>
        <w:rStyle w:val="PageNumber"/>
        <w:rFonts w:ascii="Arial" w:hAnsi="Arial" w:cs="Arial"/>
        <w:sz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935E17">
      <w:rPr>
        <w:rStyle w:val="PageNumber"/>
        <w:rFonts w:ascii="Arial" w:hAnsi="Arial" w:cs="Arial"/>
        <w:noProof/>
        <w:sz w:val="20"/>
      </w:rPr>
      <w:t>ii</w:t>
    </w:r>
    <w:r w:rsidRPr="00A54DEA">
      <w:rPr>
        <w:rStyle w:val="PageNumber"/>
        <w:rFonts w:ascii="Arial" w:hAnsi="Arial"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72D2" w14:textId="69C56F18" w:rsidR="00733081" w:rsidRPr="00914F2E" w:rsidRDefault="00935F7E" w:rsidP="00935F7E">
    <w:pPr>
      <w:pStyle w:val="Footer"/>
      <w:tabs>
        <w:tab w:val="clear" w:pos="4320"/>
        <w:tab w:val="clear" w:pos="8640"/>
        <w:tab w:val="right" w:pos="10800"/>
      </w:tabs>
      <w:rPr>
        <w:rFonts w:ascii="Arial" w:hAnsi="Arial" w:cs="Arial"/>
        <w:sz w:val="20"/>
        <w:szCs w:val="20"/>
      </w:rPr>
    </w:pPr>
    <w:r>
      <w:rPr>
        <w:rFonts w:ascii="Arial" w:hAnsi="Arial" w:cs="Arial"/>
        <w:sz w:val="20"/>
        <w:szCs w:val="20"/>
      </w:rPr>
      <w:tab/>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F420" w14:textId="15ABC990" w:rsidR="00733081" w:rsidRPr="00935F7E" w:rsidRDefault="00733081" w:rsidP="00935F7E">
    <w:pPr>
      <w:pStyle w:val="Footer"/>
      <w:tabs>
        <w:tab w:val="clear" w:pos="4320"/>
        <w:tab w:val="clear" w:pos="8640"/>
        <w:tab w:val="right" w:pos="9360"/>
      </w:tabs>
      <w:rPr>
        <w:rFonts w:ascii="Arial" w:hAnsi="Arial" w:cs="Arial"/>
        <w:sz w:val="20"/>
      </w:rPr>
    </w:pPr>
    <w:r w:rsidRPr="00A54DEA">
      <w:rPr>
        <w:rStyle w:val="PageNumber"/>
        <w:rFonts w:ascii="Arial" w:hAnsi="Arial" w:cs="Arial"/>
        <w:sz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935E17">
      <w:rPr>
        <w:rStyle w:val="PageNumber"/>
        <w:rFonts w:ascii="Arial" w:hAnsi="Arial" w:cs="Arial"/>
        <w:noProof/>
        <w:sz w:val="20"/>
      </w:rPr>
      <w:t>4</w:t>
    </w:r>
    <w:r w:rsidRPr="00A54DEA">
      <w:rPr>
        <w:rStyle w:val="PageNumber"/>
        <w:rFonts w:ascii="Arial" w:hAnsi="Arial" w:cs="Arial"/>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4394" w14:textId="4B273D1F" w:rsidR="00733081" w:rsidRPr="00935F7E" w:rsidRDefault="00733081" w:rsidP="00935F7E">
    <w:pPr>
      <w:pStyle w:val="Footer"/>
      <w:tabs>
        <w:tab w:val="clear" w:pos="4320"/>
        <w:tab w:val="clear" w:pos="8640"/>
        <w:tab w:val="right" w:pos="9360"/>
      </w:tabs>
      <w:rPr>
        <w:rFonts w:ascii="Arial" w:hAnsi="Arial" w:cs="Arial"/>
        <w:sz w:val="20"/>
      </w:rPr>
    </w:pPr>
    <w:r w:rsidRPr="00A54DEA">
      <w:rPr>
        <w:rStyle w:val="PageNumber"/>
        <w:rFonts w:ascii="Arial" w:hAnsi="Arial" w:cs="Arial"/>
        <w:sz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935E17">
      <w:rPr>
        <w:rStyle w:val="PageNumber"/>
        <w:rFonts w:ascii="Arial" w:hAnsi="Arial" w:cs="Arial"/>
        <w:noProof/>
        <w:sz w:val="20"/>
      </w:rPr>
      <w:t>13</w:t>
    </w:r>
    <w:r w:rsidRPr="00A54DEA">
      <w:rPr>
        <w:rStyle w:val="PageNumber"/>
        <w:rFonts w:ascii="Arial" w:hAnsi="Arial" w:cs="Arial"/>
        <w:sz w:val="20"/>
      </w:rPr>
      <w:fldChar w:fldCharType="end"/>
    </w:r>
  </w:p>
  <w:p w14:paraId="7D4444C0" w14:textId="77777777" w:rsidR="00733081" w:rsidRDefault="00733081" w:rsidP="0073308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13D5" w14:textId="394D530E" w:rsidR="00733081" w:rsidRPr="00347A40" w:rsidRDefault="00733081">
    <w:pPr>
      <w:pStyle w:val="Footer"/>
      <w:jc w:val="right"/>
      <w:rPr>
        <w:rFonts w:ascii="Arial" w:hAnsi="Arial" w:cs="Arial"/>
        <w:sz w:val="20"/>
        <w:szCs w:val="20"/>
      </w:rPr>
    </w:pPr>
    <w:r w:rsidRPr="00347A40">
      <w:rPr>
        <w:rFonts w:ascii="Arial" w:hAnsi="Arial" w:cs="Arial"/>
        <w:sz w:val="20"/>
        <w:szCs w:val="20"/>
      </w:rPr>
      <w:fldChar w:fldCharType="begin"/>
    </w:r>
    <w:r w:rsidRPr="00347A40">
      <w:rPr>
        <w:rFonts w:ascii="Arial" w:hAnsi="Arial" w:cs="Arial"/>
        <w:sz w:val="20"/>
        <w:szCs w:val="20"/>
      </w:rPr>
      <w:instrText xml:space="preserve"> PAGE   \* MERGEFORMAT </w:instrText>
    </w:r>
    <w:r w:rsidRPr="00347A40">
      <w:rPr>
        <w:rFonts w:ascii="Arial" w:hAnsi="Arial" w:cs="Arial"/>
        <w:sz w:val="20"/>
        <w:szCs w:val="20"/>
      </w:rPr>
      <w:fldChar w:fldCharType="separate"/>
    </w:r>
    <w:r w:rsidR="00935E17">
      <w:rPr>
        <w:rFonts w:ascii="Arial" w:hAnsi="Arial" w:cs="Arial"/>
        <w:noProof/>
        <w:sz w:val="20"/>
        <w:szCs w:val="20"/>
      </w:rPr>
      <w:t>14</w:t>
    </w:r>
    <w:r w:rsidRPr="00347A40">
      <w:rPr>
        <w:rFonts w:ascii="Arial" w:hAnsi="Arial" w:cs="Arial"/>
        <w:sz w:val="20"/>
        <w:szCs w:val="20"/>
      </w:rPr>
      <w:fldChar w:fldCharType="end"/>
    </w:r>
  </w:p>
  <w:p w14:paraId="24F7840F" w14:textId="77777777" w:rsidR="00733081" w:rsidRPr="00637369" w:rsidRDefault="00733081" w:rsidP="0073308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82A2" w14:textId="048E3119" w:rsidR="00733081" w:rsidRPr="00347A40" w:rsidRDefault="00733081">
    <w:pPr>
      <w:pStyle w:val="Footer"/>
      <w:jc w:val="right"/>
      <w:rPr>
        <w:rFonts w:ascii="Arial" w:hAnsi="Arial" w:cs="Arial"/>
        <w:sz w:val="20"/>
        <w:szCs w:val="20"/>
      </w:rPr>
    </w:pPr>
    <w:r w:rsidRPr="00347A40">
      <w:rPr>
        <w:rFonts w:ascii="Arial" w:hAnsi="Arial" w:cs="Arial"/>
        <w:sz w:val="20"/>
        <w:szCs w:val="20"/>
      </w:rPr>
      <w:fldChar w:fldCharType="begin"/>
    </w:r>
    <w:r w:rsidRPr="00347A40">
      <w:rPr>
        <w:rFonts w:ascii="Arial" w:hAnsi="Arial" w:cs="Arial"/>
        <w:sz w:val="20"/>
        <w:szCs w:val="20"/>
      </w:rPr>
      <w:instrText xml:space="preserve"> PAGE   \* MERGEFORMAT </w:instrText>
    </w:r>
    <w:r w:rsidRPr="00347A40">
      <w:rPr>
        <w:rFonts w:ascii="Arial" w:hAnsi="Arial" w:cs="Arial"/>
        <w:sz w:val="20"/>
        <w:szCs w:val="20"/>
      </w:rPr>
      <w:fldChar w:fldCharType="separate"/>
    </w:r>
    <w:r w:rsidR="00935E17">
      <w:rPr>
        <w:rFonts w:ascii="Arial" w:hAnsi="Arial" w:cs="Arial"/>
        <w:noProof/>
        <w:sz w:val="20"/>
        <w:szCs w:val="20"/>
      </w:rPr>
      <w:t>15</w:t>
    </w:r>
    <w:r w:rsidRPr="00347A40">
      <w:rPr>
        <w:rFonts w:ascii="Arial" w:hAnsi="Arial" w:cs="Arial"/>
        <w:sz w:val="20"/>
        <w:szCs w:val="20"/>
      </w:rPr>
      <w:fldChar w:fldCharType="end"/>
    </w:r>
  </w:p>
  <w:p w14:paraId="29136EFF" w14:textId="77777777" w:rsidR="00733081" w:rsidRPr="00347A40" w:rsidRDefault="00733081" w:rsidP="0073308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DCD4" w14:textId="77777777" w:rsidR="00CE4CB1" w:rsidRDefault="00CE4CB1" w:rsidP="00CE4CB1">
      <w:r>
        <w:separator/>
      </w:r>
    </w:p>
  </w:footnote>
  <w:footnote w:type="continuationSeparator" w:id="0">
    <w:p w14:paraId="02CD43A0" w14:textId="77777777" w:rsidR="00CE4CB1" w:rsidRDefault="00CE4CB1" w:rsidP="00CE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42D7" w14:textId="5BE8D5A9" w:rsidR="00733081" w:rsidRPr="000F101C" w:rsidRDefault="003C0996" w:rsidP="00733081">
    <w:pPr>
      <w:pStyle w:val="Header"/>
    </w:pPr>
    <w:r w:rsidRPr="003C0996">
      <w:rPr>
        <w:noProof/>
      </w:rPr>
      <w:drawing>
        <wp:inline distT="0" distB="0" distL="0" distR="0" wp14:anchorId="4D53172B" wp14:editId="2874D1E3">
          <wp:extent cx="2796639" cy="1206500"/>
          <wp:effectExtent l="0" t="0" r="0" b="0"/>
          <wp:docPr id="1" name="Picture 1" descr="C:\Users\Sarahch\AppData\Local\Temp\Temp1_MSWord_Use.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ch\AppData\Local\Temp\Temp1_MSWord_Use.zip\MSWord_Use\Logo_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784" cy="120915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2490" w14:textId="77777777" w:rsidR="00733081" w:rsidRPr="00A9625A" w:rsidRDefault="00733081" w:rsidP="00733081">
    <w:pPr>
      <w:pStyle w:val="Header"/>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38B4" w14:textId="77777777" w:rsidR="001948AD" w:rsidRPr="000604EF" w:rsidRDefault="001948AD" w:rsidP="001E7E1C">
    <w:pPr>
      <w:pStyle w:val="Header"/>
      <w:jc w:val="center"/>
      <w:rPr>
        <w:b/>
        <w:sz w:val="20"/>
        <w:szCs w:val="20"/>
      </w:rPr>
    </w:pPr>
    <w:r w:rsidRPr="000604EF">
      <w:rPr>
        <w:b/>
        <w:sz w:val="20"/>
        <w:szCs w:val="20"/>
      </w:rPr>
      <w:t>TABLE OF CONTENTS</w:t>
    </w:r>
  </w:p>
  <w:p w14:paraId="488D295B" w14:textId="77777777" w:rsidR="001948AD" w:rsidRPr="000604EF" w:rsidRDefault="001948AD" w:rsidP="001E7E1C">
    <w:pPr>
      <w:pStyle w:val="Default"/>
      <w:rPr>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4EA5" w14:textId="77777777" w:rsidR="00733081" w:rsidRPr="001948AD" w:rsidRDefault="001948AD" w:rsidP="001948AD">
    <w:pPr>
      <w:pStyle w:val="Header"/>
      <w:jc w:val="center"/>
      <w:rPr>
        <w:b/>
        <w:sz w:val="20"/>
        <w:szCs w:val="20"/>
      </w:rPr>
    </w:pPr>
    <w:r>
      <w:rPr>
        <w:b/>
        <w:sz w:val="20"/>
        <w:szCs w:val="20"/>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4B95" w14:textId="77777777" w:rsidR="00733081" w:rsidRPr="00B37977" w:rsidRDefault="00733081" w:rsidP="00733081">
    <w:pPr>
      <w:pStyle w:val="Header"/>
      <w:jc w:val="center"/>
      <w:rPr>
        <w:rFonts w:ascii="Arial" w:hAnsi="Arial" w:cs="Arial"/>
        <w:b/>
        <w:sz w:val="22"/>
        <w:szCs w:val="22"/>
      </w:rPr>
    </w:pPr>
    <w:r w:rsidRPr="00B37977">
      <w:rPr>
        <w:rFonts w:ascii="Arial" w:hAnsi="Arial" w:cs="Arial"/>
        <w:b/>
        <w:sz w:val="22"/>
        <w:szCs w:val="22"/>
      </w:rPr>
      <w:t>FACE SHEET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C80C" w14:textId="77777777" w:rsidR="00733081" w:rsidRPr="00C370F8" w:rsidRDefault="00733081" w:rsidP="00733081">
    <w:pPr>
      <w:pStyle w:val="Header"/>
      <w:jc w:val="center"/>
      <w:rPr>
        <w:rFonts w:ascii="Arial" w:hAnsi="Arial" w:cs="Arial"/>
        <w:b/>
        <w:sz w:val="20"/>
        <w:szCs w:val="20"/>
      </w:rPr>
    </w:pPr>
    <w:r w:rsidRPr="00C370F8">
      <w:rPr>
        <w:rFonts w:ascii="Arial" w:hAnsi="Arial" w:cs="Arial"/>
        <w:b/>
        <w:sz w:val="20"/>
        <w:szCs w:val="20"/>
      </w:rPr>
      <w:t>SPECIAL TERMS AND CONDITIONS</w:t>
    </w:r>
  </w:p>
  <w:p w14:paraId="04F54775" w14:textId="77777777" w:rsidR="00733081" w:rsidRDefault="00733081" w:rsidP="00733081">
    <w:pPr>
      <w:pStyle w:val="Header"/>
      <w:jc w:val="center"/>
      <w:rPr>
        <w:rFonts w:ascii="Arial" w:hAnsi="Arial" w:cs="Arial"/>
        <w:b/>
        <w:sz w:val="20"/>
        <w:szCs w:val="20"/>
      </w:rPr>
    </w:pPr>
    <w:r w:rsidRPr="00C370F8">
      <w:rPr>
        <w:rFonts w:ascii="Arial" w:hAnsi="Arial" w:cs="Arial"/>
        <w:b/>
        <w:sz w:val="20"/>
        <w:szCs w:val="20"/>
      </w:rPr>
      <w:t xml:space="preserve"> </w:t>
    </w:r>
    <w:r>
      <w:rPr>
        <w:rFonts w:ascii="Arial" w:hAnsi="Arial" w:cs="Arial"/>
        <w:b/>
        <w:sz w:val="20"/>
        <w:szCs w:val="20"/>
      </w:rPr>
      <w:t>GENERAL GRANT</w:t>
    </w:r>
  </w:p>
  <w:p w14:paraId="50C317D6" w14:textId="77777777" w:rsidR="00733081" w:rsidRPr="00C370F8" w:rsidRDefault="00733081" w:rsidP="00733081">
    <w:pPr>
      <w:pStyle w:val="Header"/>
      <w:jc w:val="center"/>
      <w:rPr>
        <w:rFonts w:ascii="Arial" w:hAnsi="Arial" w:cs="Arial"/>
        <w:b/>
        <w:sz w:val="20"/>
        <w:szCs w:val="20"/>
      </w:rPr>
    </w:pPr>
    <w:r>
      <w:rPr>
        <w:rFonts w:ascii="Arial" w:hAnsi="Arial" w:cs="Arial"/>
        <w:b/>
        <w:sz w:val="20"/>
        <w:szCs w:val="20"/>
      </w:rPr>
      <w:t>STATE FUNDS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8D52" w14:textId="77777777" w:rsidR="00733081" w:rsidRPr="00E33ED5" w:rsidRDefault="00733081" w:rsidP="00733081">
    <w:pPr>
      <w:pStyle w:val="Header"/>
      <w:jc w:val="center"/>
      <w:rPr>
        <w:rFonts w:ascii="Arial" w:hAnsi="Arial" w:cs="Arial"/>
        <w:b/>
        <w:sz w:val="20"/>
        <w:szCs w:val="20"/>
      </w:rPr>
    </w:pPr>
    <w:r w:rsidRPr="00E33ED5">
      <w:rPr>
        <w:rFonts w:ascii="Arial" w:hAnsi="Arial" w:cs="Arial"/>
        <w:b/>
        <w:sz w:val="20"/>
        <w:szCs w:val="20"/>
      </w:rPr>
      <w:t>GENERAL TERMS AND CONDITIONS</w:t>
    </w:r>
  </w:p>
  <w:p w14:paraId="562E8982" w14:textId="77777777" w:rsidR="00733081" w:rsidRPr="00E33ED5" w:rsidRDefault="00733081" w:rsidP="00733081">
    <w:pPr>
      <w:pStyle w:val="Header"/>
      <w:jc w:val="center"/>
      <w:rPr>
        <w:rFonts w:ascii="Arial" w:hAnsi="Arial" w:cs="Arial"/>
        <w:b/>
        <w:sz w:val="20"/>
        <w:szCs w:val="20"/>
      </w:rPr>
    </w:pPr>
    <w:r w:rsidRPr="00E33ED5">
      <w:rPr>
        <w:rFonts w:ascii="Arial" w:hAnsi="Arial" w:cs="Arial"/>
        <w:b/>
        <w:sz w:val="20"/>
        <w:szCs w:val="20"/>
      </w:rPr>
      <w:t xml:space="preserve"> </w:t>
    </w:r>
    <w:r>
      <w:rPr>
        <w:rFonts w:ascii="Arial" w:hAnsi="Arial" w:cs="Arial"/>
        <w:b/>
        <w:sz w:val="20"/>
        <w:szCs w:val="20"/>
      </w:rPr>
      <w:t>GENERAL GRANT</w:t>
    </w:r>
  </w:p>
  <w:p w14:paraId="525E30D8" w14:textId="77777777" w:rsidR="00733081" w:rsidRPr="00E33ED5" w:rsidRDefault="00733081" w:rsidP="00733081">
    <w:pPr>
      <w:pStyle w:val="Header"/>
      <w:jc w:val="center"/>
      <w:rPr>
        <w:rFonts w:ascii="Arial" w:hAnsi="Arial" w:cs="Arial"/>
        <w:b/>
        <w:sz w:val="20"/>
        <w:szCs w:val="20"/>
      </w:rPr>
    </w:pPr>
    <w:r>
      <w:rPr>
        <w:rFonts w:ascii="Arial" w:hAnsi="Arial" w:cs="Arial"/>
        <w:b/>
        <w:sz w:val="20"/>
        <w:szCs w:val="20"/>
      </w:rPr>
      <w:t>STATE</w:t>
    </w:r>
    <w:r w:rsidRPr="00E33ED5">
      <w:rPr>
        <w:rFonts w:ascii="Arial" w:hAnsi="Arial" w:cs="Arial"/>
        <w:b/>
        <w:sz w:val="20"/>
        <w:szCs w:val="20"/>
      </w:rPr>
      <w:t xml:space="preserve"> FUNDS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8F5F" w14:textId="77777777" w:rsidR="00733081" w:rsidRPr="00637369" w:rsidRDefault="00733081" w:rsidP="00733081">
    <w:pPr>
      <w:pStyle w:val="Header"/>
      <w:jc w:val="right"/>
      <w:rPr>
        <w:rFonts w:ascii="Arial" w:hAnsi="Arial" w:cs="Arial"/>
        <w:b/>
        <w:sz w:val="20"/>
        <w:szCs w:val="20"/>
      </w:rPr>
    </w:pPr>
    <w:r>
      <w:rPr>
        <w:rFonts w:ascii="Arial" w:hAnsi="Arial" w:cs="Arial"/>
        <w:b/>
        <w:sz w:val="20"/>
        <w:szCs w:val="20"/>
      </w:rPr>
      <w:t>Attachment A</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6772" w14:textId="77777777" w:rsidR="00733081" w:rsidRPr="00637369" w:rsidRDefault="00733081" w:rsidP="00733081">
    <w:pPr>
      <w:pStyle w:val="Header"/>
      <w:jc w:val="right"/>
      <w:rPr>
        <w:rFonts w:ascii="Arial" w:hAnsi="Arial" w:cs="Arial"/>
        <w:b/>
        <w:sz w:val="20"/>
        <w:szCs w:val="20"/>
      </w:rPr>
    </w:pPr>
    <w:r>
      <w:rPr>
        <w:rFonts w:ascii="Arial" w:hAnsi="Arial" w:cs="Arial"/>
        <w:b/>
        <w:sz w:val="20"/>
        <w:szCs w:val="20"/>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22A1C2"/>
    <w:lvl w:ilvl="0">
      <w:start w:val="1"/>
      <w:numFmt w:val="upperRoman"/>
      <w:pStyle w:val="Heading1"/>
      <w:lvlText w:val="%1."/>
      <w:lvlJc w:val="left"/>
      <w:pPr>
        <w:tabs>
          <w:tab w:val="num" w:pos="720"/>
        </w:tabs>
        <w:ind w:left="0" w:firstLine="0"/>
      </w:pPr>
      <w:rPr>
        <w:rFonts w:ascii="Times New Roman" w:hAnsi="Times New Roman" w:hint="default"/>
        <w:b/>
        <w:i w:val="0"/>
      </w:rPr>
    </w:lvl>
    <w:lvl w:ilvl="1">
      <w:start w:val="1"/>
      <w:numFmt w:val="upperLetter"/>
      <w:pStyle w:val="Heading2"/>
      <w:lvlText w:val="%2."/>
      <w:lvlJc w:val="left"/>
      <w:pPr>
        <w:tabs>
          <w:tab w:val="num" w:pos="0"/>
        </w:tabs>
        <w:ind w:left="0" w:firstLine="0"/>
      </w:pPr>
      <w:rPr>
        <w:rFonts w:hint="default"/>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Letter"/>
      <w:pStyle w:val="Heading6"/>
      <w:lvlText w:val="(%6)"/>
      <w:lvlJc w:val="left"/>
      <w:pPr>
        <w:tabs>
          <w:tab w:val="num" w:pos="0"/>
        </w:tabs>
        <w:ind w:left="0" w:firstLine="0"/>
      </w:pPr>
      <w:rPr>
        <w:rFonts w:hint="default"/>
      </w:rPr>
    </w:lvl>
    <w:lvl w:ilvl="6">
      <w:start w:val="1"/>
      <w:numFmt w:val="lowerRoman"/>
      <w:pStyle w:val="Heading7"/>
      <w:lvlText w:val="%7)"/>
      <w:lvlJc w:val="left"/>
      <w:pPr>
        <w:tabs>
          <w:tab w:val="num" w:pos="0"/>
        </w:tabs>
        <w:ind w:left="0" w:firstLine="0"/>
      </w:pPr>
      <w:rPr>
        <w:rFonts w:hint="default"/>
      </w:rPr>
    </w:lvl>
    <w:lvl w:ilvl="7">
      <w:start w:val="1"/>
      <w:numFmt w:val="lowerLetter"/>
      <w:pStyle w:val="Heading8"/>
      <w:lvlText w:val="%8)"/>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42F3E5F"/>
    <w:multiLevelType w:val="hybridMultilevel"/>
    <w:tmpl w:val="2A321166"/>
    <w:lvl w:ilvl="0" w:tplc="1B1A07C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F0241"/>
    <w:multiLevelType w:val="hybridMultilevel"/>
    <w:tmpl w:val="5890EF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E0B12"/>
    <w:multiLevelType w:val="hybridMultilevel"/>
    <w:tmpl w:val="4446BD0C"/>
    <w:lvl w:ilvl="0" w:tplc="82765A0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732C9"/>
    <w:multiLevelType w:val="hybridMultilevel"/>
    <w:tmpl w:val="46209C26"/>
    <w:lvl w:ilvl="0" w:tplc="44746C22">
      <w:start w:val="1"/>
      <w:numFmt w:val="bullet"/>
      <w:lvlText w:val=""/>
      <w:lvlJc w:val="left"/>
      <w:pPr>
        <w:tabs>
          <w:tab w:val="num" w:pos="1440"/>
        </w:tabs>
        <w:ind w:left="1440" w:hanging="360"/>
      </w:pPr>
      <w:rPr>
        <w:rFonts w:ascii="Symbol" w:hAnsi="Symbol" w:hint="default"/>
        <w:b w:val="0"/>
        <w:i w:val="0"/>
        <w:sz w:val="20"/>
      </w:rPr>
    </w:lvl>
    <w:lvl w:ilvl="1" w:tplc="20A47B76">
      <w:start w:val="11"/>
      <w:numFmt w:val="decimal"/>
      <w:lvlText w:val="%2."/>
      <w:lvlJc w:val="left"/>
      <w:pPr>
        <w:tabs>
          <w:tab w:val="num" w:pos="360"/>
        </w:tabs>
        <w:ind w:left="360" w:hanging="360"/>
      </w:pPr>
      <w:rPr>
        <w:rFonts w:ascii="Arial" w:hAnsi="Arial" w:hint="default"/>
        <w:b/>
        <w:i w:val="0"/>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906C91"/>
    <w:multiLevelType w:val="hybridMultilevel"/>
    <w:tmpl w:val="6F9400D6"/>
    <w:lvl w:ilvl="0" w:tplc="0B66B86C">
      <w:start w:val="1"/>
      <w:numFmt w:val="upperLetter"/>
      <w:lvlText w:val="%1."/>
      <w:lvlJc w:val="left"/>
      <w:pPr>
        <w:tabs>
          <w:tab w:val="num" w:pos="720"/>
        </w:tabs>
        <w:ind w:left="720" w:hanging="36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9C29CA"/>
    <w:multiLevelType w:val="hybridMultilevel"/>
    <w:tmpl w:val="A8346296"/>
    <w:lvl w:ilvl="0" w:tplc="A37AFA7E">
      <w:start w:val="1"/>
      <w:numFmt w:val="decimal"/>
      <w:lvlText w:val="%1."/>
      <w:lvlJc w:val="right"/>
      <w:pPr>
        <w:tabs>
          <w:tab w:val="num" w:pos="1440"/>
        </w:tabs>
        <w:ind w:left="1440" w:hanging="648"/>
      </w:pPr>
      <w:rPr>
        <w:rFonts w:ascii="Arial" w:hAnsi="Arial" w:hint="default"/>
        <w:b w:val="0"/>
        <w:i w:val="0"/>
        <w:sz w:val="22"/>
      </w:rPr>
    </w:lvl>
    <w:lvl w:ilvl="1" w:tplc="9604A02A">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2A3D6E"/>
    <w:multiLevelType w:val="hybridMultilevel"/>
    <w:tmpl w:val="E01A0734"/>
    <w:lvl w:ilvl="0" w:tplc="97308C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34713"/>
    <w:multiLevelType w:val="singleLevel"/>
    <w:tmpl w:val="54409DDE"/>
    <w:lvl w:ilvl="0">
      <w:start w:val="1"/>
      <w:numFmt w:val="upperLetter"/>
      <w:lvlText w:val="%1."/>
      <w:lvlJc w:val="left"/>
      <w:pPr>
        <w:ind w:left="360" w:hanging="360"/>
      </w:pPr>
      <w:rPr>
        <w:rFonts w:hint="default"/>
        <w:b/>
      </w:rPr>
    </w:lvl>
  </w:abstractNum>
  <w:abstractNum w:abstractNumId="9" w15:restartNumberingAfterBreak="0">
    <w:nsid w:val="20563564"/>
    <w:multiLevelType w:val="hybridMultilevel"/>
    <w:tmpl w:val="EC3E8630"/>
    <w:lvl w:ilvl="0" w:tplc="865CDE80">
      <w:start w:val="1"/>
      <w:numFmt w:val="upperLetter"/>
      <w:lvlText w:val="%1."/>
      <w:lvlJc w:val="left"/>
      <w:pPr>
        <w:tabs>
          <w:tab w:val="num" w:pos="720"/>
        </w:tabs>
        <w:ind w:left="720" w:hanging="360"/>
      </w:pPr>
      <w:rPr>
        <w:rFonts w:ascii="Arial" w:hAnsi="Arial" w:cs="Arial" w:hint="default"/>
        <w:b/>
        <w:i w:val="0"/>
        <w:sz w:val="20"/>
        <w:szCs w:val="20"/>
      </w:rPr>
    </w:lvl>
    <w:lvl w:ilvl="1" w:tplc="F62827FA">
      <w:start w:val="4"/>
      <w:numFmt w:val="upperLetter"/>
      <w:lvlText w:val="%2."/>
      <w:lvlJc w:val="left"/>
      <w:pPr>
        <w:tabs>
          <w:tab w:val="num" w:pos="720"/>
        </w:tabs>
        <w:ind w:left="720" w:hanging="360"/>
      </w:pPr>
      <w:rPr>
        <w:rFonts w:ascii="Arial" w:hAnsi="Arial" w:cs="Arial"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B70A0C"/>
    <w:multiLevelType w:val="hybridMultilevel"/>
    <w:tmpl w:val="1AD4A946"/>
    <w:lvl w:ilvl="0" w:tplc="F0A48BAC">
      <w:start w:val="2"/>
      <w:numFmt w:val="upperLetter"/>
      <w:lvlText w:val="%1."/>
      <w:lvlJc w:val="left"/>
      <w:pPr>
        <w:tabs>
          <w:tab w:val="num" w:pos="688"/>
        </w:tabs>
        <w:ind w:left="688" w:hanging="360"/>
      </w:pPr>
      <w:rPr>
        <w:rFonts w:hint="default"/>
      </w:rPr>
    </w:lvl>
    <w:lvl w:ilvl="1" w:tplc="04090019" w:tentative="1">
      <w:start w:val="1"/>
      <w:numFmt w:val="lowerLetter"/>
      <w:lvlText w:val="%2."/>
      <w:lvlJc w:val="left"/>
      <w:pPr>
        <w:tabs>
          <w:tab w:val="num" w:pos="1768"/>
        </w:tabs>
        <w:ind w:left="1768" w:hanging="360"/>
      </w:pPr>
    </w:lvl>
    <w:lvl w:ilvl="2" w:tplc="0409001B" w:tentative="1">
      <w:start w:val="1"/>
      <w:numFmt w:val="lowerRoman"/>
      <w:lvlText w:val="%3."/>
      <w:lvlJc w:val="right"/>
      <w:pPr>
        <w:tabs>
          <w:tab w:val="num" w:pos="2488"/>
        </w:tabs>
        <w:ind w:left="2488" w:hanging="180"/>
      </w:pPr>
    </w:lvl>
    <w:lvl w:ilvl="3" w:tplc="0409000F" w:tentative="1">
      <w:start w:val="1"/>
      <w:numFmt w:val="decimal"/>
      <w:lvlText w:val="%4."/>
      <w:lvlJc w:val="left"/>
      <w:pPr>
        <w:tabs>
          <w:tab w:val="num" w:pos="3208"/>
        </w:tabs>
        <w:ind w:left="3208" w:hanging="360"/>
      </w:pPr>
    </w:lvl>
    <w:lvl w:ilvl="4" w:tplc="04090019" w:tentative="1">
      <w:start w:val="1"/>
      <w:numFmt w:val="lowerLetter"/>
      <w:lvlText w:val="%5."/>
      <w:lvlJc w:val="left"/>
      <w:pPr>
        <w:tabs>
          <w:tab w:val="num" w:pos="3928"/>
        </w:tabs>
        <w:ind w:left="3928" w:hanging="360"/>
      </w:pPr>
    </w:lvl>
    <w:lvl w:ilvl="5" w:tplc="0409001B" w:tentative="1">
      <w:start w:val="1"/>
      <w:numFmt w:val="lowerRoman"/>
      <w:lvlText w:val="%6."/>
      <w:lvlJc w:val="right"/>
      <w:pPr>
        <w:tabs>
          <w:tab w:val="num" w:pos="4648"/>
        </w:tabs>
        <w:ind w:left="4648" w:hanging="180"/>
      </w:pPr>
    </w:lvl>
    <w:lvl w:ilvl="6" w:tplc="0409000F" w:tentative="1">
      <w:start w:val="1"/>
      <w:numFmt w:val="decimal"/>
      <w:lvlText w:val="%7."/>
      <w:lvlJc w:val="left"/>
      <w:pPr>
        <w:tabs>
          <w:tab w:val="num" w:pos="5368"/>
        </w:tabs>
        <w:ind w:left="5368" w:hanging="360"/>
      </w:pPr>
    </w:lvl>
    <w:lvl w:ilvl="7" w:tplc="04090019" w:tentative="1">
      <w:start w:val="1"/>
      <w:numFmt w:val="lowerLetter"/>
      <w:lvlText w:val="%8."/>
      <w:lvlJc w:val="left"/>
      <w:pPr>
        <w:tabs>
          <w:tab w:val="num" w:pos="6088"/>
        </w:tabs>
        <w:ind w:left="6088" w:hanging="360"/>
      </w:pPr>
    </w:lvl>
    <w:lvl w:ilvl="8" w:tplc="0409001B" w:tentative="1">
      <w:start w:val="1"/>
      <w:numFmt w:val="lowerRoman"/>
      <w:lvlText w:val="%9."/>
      <w:lvlJc w:val="right"/>
      <w:pPr>
        <w:tabs>
          <w:tab w:val="num" w:pos="6808"/>
        </w:tabs>
        <w:ind w:left="6808" w:hanging="180"/>
      </w:pPr>
    </w:lvl>
  </w:abstractNum>
  <w:abstractNum w:abstractNumId="11" w15:restartNumberingAfterBreak="0">
    <w:nsid w:val="244532CE"/>
    <w:multiLevelType w:val="hybridMultilevel"/>
    <w:tmpl w:val="EDE059E0"/>
    <w:lvl w:ilvl="0" w:tplc="5A1C6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B2949"/>
    <w:multiLevelType w:val="hybridMultilevel"/>
    <w:tmpl w:val="49A820F0"/>
    <w:lvl w:ilvl="0" w:tplc="18827958">
      <w:start w:val="1"/>
      <w:numFmt w:val="upp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3505193"/>
    <w:multiLevelType w:val="hybridMultilevel"/>
    <w:tmpl w:val="F3E8937A"/>
    <w:lvl w:ilvl="0" w:tplc="286E8C74">
      <w:start w:val="1"/>
      <w:numFmt w:val="decimal"/>
      <w:lvlText w:val="%1."/>
      <w:lvlJc w:val="right"/>
      <w:pPr>
        <w:tabs>
          <w:tab w:val="num" w:pos="1458"/>
        </w:tabs>
        <w:ind w:left="1458" w:hanging="648"/>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95B5C"/>
    <w:multiLevelType w:val="hybridMultilevel"/>
    <w:tmpl w:val="25AE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103CC"/>
    <w:multiLevelType w:val="hybridMultilevel"/>
    <w:tmpl w:val="7AFC8648"/>
    <w:lvl w:ilvl="0" w:tplc="49B28C86">
      <w:start w:val="15"/>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E05638"/>
    <w:multiLevelType w:val="hybridMultilevel"/>
    <w:tmpl w:val="3EB8649E"/>
    <w:lvl w:ilvl="0" w:tplc="87B21900">
      <w:start w:val="1"/>
      <w:numFmt w:val="upperLetter"/>
      <w:lvlText w:val="%1."/>
      <w:lvlJc w:val="left"/>
      <w:pPr>
        <w:tabs>
          <w:tab w:val="num" w:pos="720"/>
        </w:tabs>
        <w:ind w:left="720" w:hanging="360"/>
      </w:pPr>
      <w:rPr>
        <w:rFonts w:ascii="Arial" w:hAnsi="Arial" w:hint="default"/>
        <w:b/>
        <w:i w:val="0"/>
        <w:sz w:val="20"/>
      </w:rPr>
    </w:lvl>
    <w:lvl w:ilvl="1" w:tplc="82766348">
      <w:start w:val="1"/>
      <w:numFmt w:val="upperLetter"/>
      <w:lvlText w:val="%2."/>
      <w:lvlJc w:val="left"/>
      <w:pPr>
        <w:tabs>
          <w:tab w:val="num" w:pos="720"/>
        </w:tabs>
        <w:ind w:left="720" w:hanging="360"/>
      </w:pPr>
      <w:rPr>
        <w:rFonts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712343"/>
    <w:multiLevelType w:val="hybridMultilevel"/>
    <w:tmpl w:val="1F72BABE"/>
    <w:lvl w:ilvl="0" w:tplc="71B81E54">
      <w:start w:val="1"/>
      <w:numFmt w:val="decimal"/>
      <w:lvlText w:val="%1."/>
      <w:lvlJc w:val="left"/>
      <w:pPr>
        <w:tabs>
          <w:tab w:val="num" w:pos="360"/>
        </w:tabs>
        <w:ind w:left="360" w:hanging="360"/>
      </w:pPr>
      <w:rPr>
        <w:rFonts w:hint="default"/>
        <w:b/>
      </w:rPr>
    </w:lvl>
    <w:lvl w:ilvl="1" w:tplc="47609212">
      <w:start w:val="1"/>
      <w:numFmt w:val="upperLetter"/>
      <w:lvlText w:val="%2."/>
      <w:lvlJc w:val="left"/>
      <w:pPr>
        <w:tabs>
          <w:tab w:val="num" w:pos="1440"/>
        </w:tabs>
        <w:ind w:left="1440" w:hanging="360"/>
      </w:pPr>
      <w:rPr>
        <w:rFonts w:hint="default"/>
      </w:rPr>
    </w:lvl>
    <w:lvl w:ilvl="2" w:tplc="573ABA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6E516C"/>
    <w:multiLevelType w:val="hybridMultilevel"/>
    <w:tmpl w:val="9AECF850"/>
    <w:lvl w:ilvl="0" w:tplc="1B20F5C0">
      <w:start w:val="2"/>
      <w:numFmt w:val="upperLetter"/>
      <w:lvlText w:val="%1."/>
      <w:lvlJc w:val="left"/>
      <w:pPr>
        <w:tabs>
          <w:tab w:val="num" w:pos="720"/>
        </w:tabs>
        <w:ind w:left="720" w:hanging="360"/>
      </w:pPr>
      <w:rPr>
        <w:rFonts w:hint="default"/>
      </w:rPr>
    </w:lvl>
    <w:lvl w:ilvl="1" w:tplc="E0E2C49A">
      <w:start w:val="2"/>
      <w:numFmt w:val="upperLetter"/>
      <w:lvlText w:val="%2."/>
      <w:lvlJc w:val="left"/>
      <w:pPr>
        <w:tabs>
          <w:tab w:val="num" w:pos="720"/>
        </w:tabs>
        <w:ind w:left="72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0560FB"/>
    <w:multiLevelType w:val="hybridMultilevel"/>
    <w:tmpl w:val="92AC3BDA"/>
    <w:lvl w:ilvl="0" w:tplc="E7648908">
      <w:start w:val="1"/>
      <w:numFmt w:val="upperLetter"/>
      <w:lvlText w:val="%1."/>
      <w:lvlJc w:val="left"/>
      <w:pPr>
        <w:tabs>
          <w:tab w:val="num" w:pos="720"/>
        </w:tabs>
        <w:ind w:left="720" w:hanging="360"/>
      </w:pPr>
      <w:rPr>
        <w:rFonts w:ascii="Arial" w:hAnsi="Arial" w:cs="Arial"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F76F71"/>
    <w:multiLevelType w:val="hybridMultilevel"/>
    <w:tmpl w:val="0F2A2026"/>
    <w:lvl w:ilvl="0" w:tplc="9C04B1C4">
      <w:start w:val="1"/>
      <w:numFmt w:val="upperLetter"/>
      <w:lvlText w:val="%1."/>
      <w:lvlJc w:val="left"/>
      <w:pPr>
        <w:tabs>
          <w:tab w:val="num" w:pos="720"/>
        </w:tabs>
        <w:ind w:left="720" w:hanging="36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ED0982"/>
    <w:multiLevelType w:val="hybridMultilevel"/>
    <w:tmpl w:val="BF22F8FC"/>
    <w:lvl w:ilvl="0" w:tplc="9FA63C62">
      <w:start w:val="1"/>
      <w:numFmt w:val="decimal"/>
      <w:lvlText w:val="%1."/>
      <w:lvlJc w:val="left"/>
      <w:pPr>
        <w:tabs>
          <w:tab w:val="num" w:pos="360"/>
        </w:tabs>
        <w:ind w:left="360" w:hanging="360"/>
      </w:pPr>
      <w:rPr>
        <w:rFonts w:hint="default"/>
        <w:b/>
        <w:i w:val="0"/>
      </w:rPr>
    </w:lvl>
    <w:lvl w:ilvl="1" w:tplc="CDDA990A">
      <w:start w:val="3"/>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266A43"/>
    <w:multiLevelType w:val="hybridMultilevel"/>
    <w:tmpl w:val="A392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661AC"/>
    <w:multiLevelType w:val="hybridMultilevel"/>
    <w:tmpl w:val="D98673A0"/>
    <w:lvl w:ilvl="0" w:tplc="70BC5ADE">
      <w:start w:val="13"/>
      <w:numFmt w:val="decimal"/>
      <w:lvlText w:val="%1."/>
      <w:lvlJc w:val="left"/>
      <w:pPr>
        <w:tabs>
          <w:tab w:val="num" w:pos="360"/>
        </w:tabs>
        <w:ind w:left="360" w:hanging="360"/>
      </w:pPr>
      <w:rPr>
        <w:rFonts w:hint="default"/>
        <w:b/>
      </w:rPr>
    </w:lvl>
    <w:lvl w:ilvl="1" w:tplc="C6FE8F38">
      <w:start w:val="1"/>
      <w:numFmt w:val="decimal"/>
      <w:lvlText w:val="%2."/>
      <w:lvlJc w:val="left"/>
      <w:pPr>
        <w:tabs>
          <w:tab w:val="num" w:pos="1080"/>
        </w:tabs>
        <w:ind w:left="1080" w:hanging="360"/>
      </w:pPr>
      <w:rPr>
        <w:rFonts w:hint="default"/>
        <w:b/>
      </w:rPr>
    </w:lvl>
    <w:lvl w:ilvl="2" w:tplc="46C420A6">
      <w:start w:val="2"/>
      <w:numFmt w:val="upperLetter"/>
      <w:lvlText w:val="%3."/>
      <w:lvlJc w:val="left"/>
      <w:pPr>
        <w:tabs>
          <w:tab w:val="num" w:pos="720"/>
        </w:tabs>
        <w:ind w:left="720" w:hanging="360"/>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72F659D"/>
    <w:multiLevelType w:val="hybridMultilevel"/>
    <w:tmpl w:val="4F8E88CA"/>
    <w:lvl w:ilvl="0" w:tplc="3E26B2E0">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EC1762"/>
    <w:multiLevelType w:val="hybridMultilevel"/>
    <w:tmpl w:val="6A6A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433CB"/>
    <w:multiLevelType w:val="hybridMultilevel"/>
    <w:tmpl w:val="146E4760"/>
    <w:lvl w:ilvl="0" w:tplc="CC241D2C">
      <w:start w:val="1"/>
      <w:numFmt w:val="upperLetter"/>
      <w:lvlText w:val="%1."/>
      <w:lvlJc w:val="left"/>
      <w:pPr>
        <w:tabs>
          <w:tab w:val="num" w:pos="720"/>
        </w:tabs>
        <w:ind w:left="720" w:hanging="360"/>
      </w:pPr>
      <w:rPr>
        <w:rFonts w:ascii="Arial" w:hAnsi="Arial" w:hint="default"/>
        <w:b/>
        <w:i w:val="0"/>
        <w:sz w:val="20"/>
      </w:rPr>
    </w:lvl>
    <w:lvl w:ilvl="1" w:tplc="981E4F3E">
      <w:start w:val="16"/>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FA6065"/>
    <w:multiLevelType w:val="hybridMultilevel"/>
    <w:tmpl w:val="24B8F880"/>
    <w:lvl w:ilvl="0" w:tplc="3214AB12">
      <w:start w:val="1"/>
      <w:numFmt w:val="upperLetter"/>
      <w:lvlText w:val="%1."/>
      <w:lvlJc w:val="left"/>
      <w:pPr>
        <w:tabs>
          <w:tab w:val="num" w:pos="360"/>
        </w:tabs>
        <w:ind w:left="720" w:hanging="360"/>
      </w:pPr>
      <w:rPr>
        <w:rFonts w:hint="default"/>
      </w:rPr>
    </w:lvl>
    <w:lvl w:ilvl="1" w:tplc="F2AC6C8C">
      <w:start w:val="8"/>
      <w:numFmt w:val="decimal"/>
      <w:lvlText w:val="Section %2"/>
      <w:lvlJc w:val="left"/>
      <w:pPr>
        <w:tabs>
          <w:tab w:val="num" w:pos="2520"/>
        </w:tabs>
        <w:ind w:left="2851" w:hanging="1411"/>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A94688"/>
    <w:multiLevelType w:val="hybridMultilevel"/>
    <w:tmpl w:val="1794F03C"/>
    <w:lvl w:ilvl="0" w:tplc="9480581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637260"/>
    <w:multiLevelType w:val="hybridMultilevel"/>
    <w:tmpl w:val="14264D60"/>
    <w:lvl w:ilvl="0" w:tplc="71B81E5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955AE5"/>
    <w:multiLevelType w:val="hybridMultilevel"/>
    <w:tmpl w:val="BAD0528A"/>
    <w:lvl w:ilvl="0" w:tplc="36A488CA">
      <w:start w:val="1"/>
      <w:numFmt w:val="upperLetter"/>
      <w:lvlText w:val="%1."/>
      <w:lvlJc w:val="left"/>
      <w:pPr>
        <w:tabs>
          <w:tab w:val="num" w:pos="720"/>
        </w:tabs>
        <w:ind w:left="720" w:hanging="360"/>
      </w:pPr>
      <w:rPr>
        <w:rFonts w:hint="default"/>
        <w:b/>
      </w:rPr>
    </w:lvl>
    <w:lvl w:ilvl="1" w:tplc="6E0AF198">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26020E2"/>
    <w:multiLevelType w:val="hybridMultilevel"/>
    <w:tmpl w:val="5B7C1958"/>
    <w:lvl w:ilvl="0" w:tplc="A6FA6B9E">
      <w:start w:val="10"/>
      <w:numFmt w:val="decimal"/>
      <w:lvlText w:val="%1."/>
      <w:lvlJc w:val="left"/>
      <w:pPr>
        <w:tabs>
          <w:tab w:val="num" w:pos="360"/>
        </w:tabs>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26743"/>
    <w:multiLevelType w:val="hybridMultilevel"/>
    <w:tmpl w:val="722ED0E0"/>
    <w:lvl w:ilvl="0" w:tplc="0006574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3206CC"/>
    <w:multiLevelType w:val="hybridMultilevel"/>
    <w:tmpl w:val="59C66CFE"/>
    <w:lvl w:ilvl="0" w:tplc="50C4DB9E">
      <w:start w:val="1"/>
      <w:numFmt w:val="upperLetter"/>
      <w:lvlText w:val="%1."/>
      <w:lvlJc w:val="left"/>
      <w:pPr>
        <w:tabs>
          <w:tab w:val="num" w:pos="1080"/>
        </w:tabs>
        <w:ind w:left="1080" w:hanging="360"/>
      </w:pPr>
      <w:rPr>
        <w:rFonts w:ascii="Arial" w:hAnsi="Arial" w:cs="Arial" w:hint="default"/>
        <w:b/>
        <w:i w:val="0"/>
        <w:sz w:val="20"/>
        <w:szCs w:val="20"/>
      </w:rPr>
    </w:lvl>
    <w:lvl w:ilvl="1" w:tplc="819CC0C2">
      <w:start w:val="6"/>
      <w:numFmt w:val="decimal"/>
      <w:lvlText w:val="%2."/>
      <w:lvlJc w:val="left"/>
      <w:pPr>
        <w:tabs>
          <w:tab w:val="num" w:pos="360"/>
        </w:tabs>
        <w:ind w:left="360" w:hanging="360"/>
      </w:pPr>
      <w:rPr>
        <w:rFonts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13"/>
  </w:num>
  <w:num w:numId="4">
    <w:abstractNumId w:val="33"/>
  </w:num>
  <w:num w:numId="5">
    <w:abstractNumId w:val="15"/>
  </w:num>
  <w:num w:numId="6">
    <w:abstractNumId w:val="17"/>
  </w:num>
  <w:num w:numId="7">
    <w:abstractNumId w:val="21"/>
  </w:num>
  <w:num w:numId="8">
    <w:abstractNumId w:val="23"/>
  </w:num>
  <w:num w:numId="9">
    <w:abstractNumId w:val="14"/>
  </w:num>
  <w:num w:numId="10">
    <w:abstractNumId w:val="0"/>
  </w:num>
  <w:num w:numId="11">
    <w:abstractNumId w:val="26"/>
  </w:num>
  <w:num w:numId="12">
    <w:abstractNumId w:val="4"/>
  </w:num>
  <w:num w:numId="13">
    <w:abstractNumId w:val="1"/>
  </w:num>
  <w:num w:numId="14">
    <w:abstractNumId w:val="9"/>
  </w:num>
  <w:num w:numId="15">
    <w:abstractNumId w:val="29"/>
  </w:num>
  <w:num w:numId="16">
    <w:abstractNumId w:val="28"/>
  </w:num>
  <w:num w:numId="17">
    <w:abstractNumId w:val="12"/>
  </w:num>
  <w:num w:numId="18">
    <w:abstractNumId w:val="8"/>
  </w:num>
  <w:num w:numId="19">
    <w:abstractNumId w:val="16"/>
  </w:num>
  <w:num w:numId="20">
    <w:abstractNumId w:val="24"/>
  </w:num>
  <w:num w:numId="21">
    <w:abstractNumId w:val="3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32"/>
  </w:num>
  <w:num w:numId="26">
    <w:abstractNumId w:val="7"/>
  </w:num>
  <w:num w:numId="27">
    <w:abstractNumId w:val="3"/>
  </w:num>
  <w:num w:numId="28">
    <w:abstractNumId w:val="19"/>
  </w:num>
  <w:num w:numId="29">
    <w:abstractNumId w:val="18"/>
  </w:num>
  <w:num w:numId="30">
    <w:abstractNumId w:val="20"/>
  </w:num>
  <w:num w:numId="31">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1"/>
    </w:lvlOverride>
    <w:lvlOverride w:ilvl="2"/>
    <w:lvlOverride w:ilvl="3"/>
    <w:lvlOverride w:ilvl="4"/>
    <w:lvlOverride w:ilvl="5"/>
    <w:lvlOverride w:ilvl="6"/>
    <w:lvlOverride w:ilvl="7"/>
    <w:lvlOverride w:ilvl="8"/>
  </w:num>
  <w:num w:numId="33">
    <w:abstractNumId w:val="11"/>
  </w:num>
  <w:num w:numId="34">
    <w:abstractNumId w:val="22"/>
  </w:num>
  <w:num w:numId="35">
    <w:abstractNumId w:val="2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81"/>
    <w:rsid w:val="0002078E"/>
    <w:rsid w:val="000A30B6"/>
    <w:rsid w:val="000D3671"/>
    <w:rsid w:val="001069DA"/>
    <w:rsid w:val="001636C9"/>
    <w:rsid w:val="001948AD"/>
    <w:rsid w:val="001A39A3"/>
    <w:rsid w:val="001C64FC"/>
    <w:rsid w:val="002A72E4"/>
    <w:rsid w:val="002B3DC3"/>
    <w:rsid w:val="002D383A"/>
    <w:rsid w:val="003B73F1"/>
    <w:rsid w:val="003C0996"/>
    <w:rsid w:val="00476A5E"/>
    <w:rsid w:val="005A58C4"/>
    <w:rsid w:val="005C635A"/>
    <w:rsid w:val="005D67EC"/>
    <w:rsid w:val="00604451"/>
    <w:rsid w:val="00654020"/>
    <w:rsid w:val="0065621E"/>
    <w:rsid w:val="00733081"/>
    <w:rsid w:val="00745C5C"/>
    <w:rsid w:val="00764A37"/>
    <w:rsid w:val="008A4707"/>
    <w:rsid w:val="00935E17"/>
    <w:rsid w:val="00935F7E"/>
    <w:rsid w:val="009B7C39"/>
    <w:rsid w:val="00A34EB0"/>
    <w:rsid w:val="00A3503B"/>
    <w:rsid w:val="00AC1CDA"/>
    <w:rsid w:val="00B41DD9"/>
    <w:rsid w:val="00B94BD7"/>
    <w:rsid w:val="00BA4545"/>
    <w:rsid w:val="00CA1F13"/>
    <w:rsid w:val="00CB4D1B"/>
    <w:rsid w:val="00CE4CB1"/>
    <w:rsid w:val="00DA4C52"/>
    <w:rsid w:val="00E9504D"/>
    <w:rsid w:val="00F9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007249B"/>
  <w15:chartTrackingRefBased/>
  <w15:docId w15:val="{2A876E7D-86A2-4006-BF25-14C1E028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0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3081"/>
    <w:pPr>
      <w:numPr>
        <w:numId w:val="10"/>
      </w:numPr>
      <w:outlineLvl w:val="0"/>
    </w:pPr>
    <w:rPr>
      <w:rFonts w:ascii="Courier" w:hAnsi="Courier"/>
      <w:szCs w:val="20"/>
    </w:rPr>
  </w:style>
  <w:style w:type="paragraph" w:styleId="Heading2">
    <w:name w:val="heading 2"/>
    <w:basedOn w:val="Normal"/>
    <w:next w:val="Normal"/>
    <w:link w:val="Heading2Char"/>
    <w:qFormat/>
    <w:rsid w:val="00733081"/>
    <w:pPr>
      <w:numPr>
        <w:ilvl w:val="1"/>
        <w:numId w:val="10"/>
      </w:numPr>
      <w:outlineLvl w:val="1"/>
    </w:pPr>
    <w:rPr>
      <w:rFonts w:ascii="Courier" w:hAnsi="Courier"/>
      <w:szCs w:val="20"/>
    </w:rPr>
  </w:style>
  <w:style w:type="paragraph" w:styleId="Heading3">
    <w:name w:val="heading 3"/>
    <w:basedOn w:val="Normal"/>
    <w:next w:val="Normal"/>
    <w:link w:val="Heading3Char"/>
    <w:qFormat/>
    <w:rsid w:val="00733081"/>
    <w:pPr>
      <w:numPr>
        <w:ilvl w:val="2"/>
        <w:numId w:val="10"/>
      </w:numPr>
      <w:outlineLvl w:val="2"/>
    </w:pPr>
    <w:rPr>
      <w:rFonts w:ascii="Courier" w:hAnsi="Courier"/>
      <w:szCs w:val="20"/>
    </w:rPr>
  </w:style>
  <w:style w:type="paragraph" w:styleId="Heading4">
    <w:name w:val="heading 4"/>
    <w:basedOn w:val="Normal"/>
    <w:next w:val="Normal"/>
    <w:link w:val="Heading4Char"/>
    <w:qFormat/>
    <w:rsid w:val="00733081"/>
    <w:pPr>
      <w:numPr>
        <w:ilvl w:val="3"/>
        <w:numId w:val="10"/>
      </w:numPr>
      <w:outlineLvl w:val="3"/>
    </w:pPr>
    <w:rPr>
      <w:rFonts w:ascii="Courier" w:hAnsi="Courier"/>
      <w:szCs w:val="20"/>
    </w:rPr>
  </w:style>
  <w:style w:type="paragraph" w:styleId="Heading5">
    <w:name w:val="heading 5"/>
    <w:basedOn w:val="Normal"/>
    <w:next w:val="Normal"/>
    <w:link w:val="Heading5Char"/>
    <w:qFormat/>
    <w:rsid w:val="00733081"/>
    <w:pPr>
      <w:numPr>
        <w:ilvl w:val="4"/>
        <w:numId w:val="10"/>
      </w:numPr>
      <w:outlineLvl w:val="4"/>
    </w:pPr>
    <w:rPr>
      <w:rFonts w:ascii="Courier" w:hAnsi="Courier"/>
      <w:szCs w:val="20"/>
    </w:rPr>
  </w:style>
  <w:style w:type="paragraph" w:styleId="Heading6">
    <w:name w:val="heading 6"/>
    <w:basedOn w:val="Normal"/>
    <w:next w:val="Normal"/>
    <w:link w:val="Heading6Char"/>
    <w:qFormat/>
    <w:rsid w:val="00733081"/>
    <w:pPr>
      <w:numPr>
        <w:ilvl w:val="5"/>
        <w:numId w:val="10"/>
      </w:numPr>
      <w:outlineLvl w:val="5"/>
    </w:pPr>
    <w:rPr>
      <w:rFonts w:ascii="Courier" w:hAnsi="Courier"/>
      <w:szCs w:val="20"/>
    </w:rPr>
  </w:style>
  <w:style w:type="paragraph" w:styleId="Heading7">
    <w:name w:val="heading 7"/>
    <w:basedOn w:val="Normal"/>
    <w:next w:val="Normal"/>
    <w:link w:val="Heading7Char"/>
    <w:qFormat/>
    <w:rsid w:val="00733081"/>
    <w:pPr>
      <w:numPr>
        <w:ilvl w:val="6"/>
        <w:numId w:val="10"/>
      </w:numPr>
      <w:outlineLvl w:val="6"/>
    </w:pPr>
    <w:rPr>
      <w:rFonts w:ascii="Courier" w:hAnsi="Courier"/>
      <w:szCs w:val="20"/>
    </w:rPr>
  </w:style>
  <w:style w:type="paragraph" w:styleId="Heading8">
    <w:name w:val="heading 8"/>
    <w:basedOn w:val="Normal"/>
    <w:next w:val="Normal"/>
    <w:link w:val="Heading8Char"/>
    <w:qFormat/>
    <w:rsid w:val="00733081"/>
    <w:pPr>
      <w:numPr>
        <w:ilvl w:val="7"/>
        <w:numId w:val="10"/>
      </w:numPr>
      <w:outlineLvl w:val="7"/>
    </w:pPr>
    <w:rPr>
      <w:rFonts w:ascii="Courier" w:hAnsi="Courie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081"/>
    <w:rPr>
      <w:rFonts w:ascii="Courier" w:eastAsia="Times New Roman" w:hAnsi="Courier" w:cs="Times New Roman"/>
      <w:sz w:val="24"/>
      <w:szCs w:val="20"/>
    </w:rPr>
  </w:style>
  <w:style w:type="character" w:customStyle="1" w:styleId="Heading2Char">
    <w:name w:val="Heading 2 Char"/>
    <w:basedOn w:val="DefaultParagraphFont"/>
    <w:link w:val="Heading2"/>
    <w:rsid w:val="00733081"/>
    <w:rPr>
      <w:rFonts w:ascii="Courier" w:eastAsia="Times New Roman" w:hAnsi="Courier" w:cs="Times New Roman"/>
      <w:sz w:val="24"/>
      <w:szCs w:val="20"/>
    </w:rPr>
  </w:style>
  <w:style w:type="character" w:customStyle="1" w:styleId="Heading3Char">
    <w:name w:val="Heading 3 Char"/>
    <w:basedOn w:val="DefaultParagraphFont"/>
    <w:link w:val="Heading3"/>
    <w:rsid w:val="00733081"/>
    <w:rPr>
      <w:rFonts w:ascii="Courier" w:eastAsia="Times New Roman" w:hAnsi="Courier" w:cs="Times New Roman"/>
      <w:sz w:val="24"/>
      <w:szCs w:val="20"/>
    </w:rPr>
  </w:style>
  <w:style w:type="character" w:customStyle="1" w:styleId="Heading4Char">
    <w:name w:val="Heading 4 Char"/>
    <w:basedOn w:val="DefaultParagraphFont"/>
    <w:link w:val="Heading4"/>
    <w:rsid w:val="00733081"/>
    <w:rPr>
      <w:rFonts w:ascii="Courier" w:eastAsia="Times New Roman" w:hAnsi="Courier" w:cs="Times New Roman"/>
      <w:sz w:val="24"/>
      <w:szCs w:val="20"/>
    </w:rPr>
  </w:style>
  <w:style w:type="character" w:customStyle="1" w:styleId="Heading5Char">
    <w:name w:val="Heading 5 Char"/>
    <w:basedOn w:val="DefaultParagraphFont"/>
    <w:link w:val="Heading5"/>
    <w:rsid w:val="00733081"/>
    <w:rPr>
      <w:rFonts w:ascii="Courier" w:eastAsia="Times New Roman" w:hAnsi="Courier" w:cs="Times New Roman"/>
      <w:sz w:val="24"/>
      <w:szCs w:val="20"/>
    </w:rPr>
  </w:style>
  <w:style w:type="character" w:customStyle="1" w:styleId="Heading6Char">
    <w:name w:val="Heading 6 Char"/>
    <w:basedOn w:val="DefaultParagraphFont"/>
    <w:link w:val="Heading6"/>
    <w:rsid w:val="00733081"/>
    <w:rPr>
      <w:rFonts w:ascii="Courier" w:eastAsia="Times New Roman" w:hAnsi="Courier" w:cs="Times New Roman"/>
      <w:sz w:val="24"/>
      <w:szCs w:val="20"/>
    </w:rPr>
  </w:style>
  <w:style w:type="character" w:customStyle="1" w:styleId="Heading7Char">
    <w:name w:val="Heading 7 Char"/>
    <w:basedOn w:val="DefaultParagraphFont"/>
    <w:link w:val="Heading7"/>
    <w:rsid w:val="00733081"/>
    <w:rPr>
      <w:rFonts w:ascii="Courier" w:eastAsia="Times New Roman" w:hAnsi="Courier" w:cs="Times New Roman"/>
      <w:sz w:val="24"/>
      <w:szCs w:val="20"/>
    </w:rPr>
  </w:style>
  <w:style w:type="character" w:customStyle="1" w:styleId="Heading8Char">
    <w:name w:val="Heading 8 Char"/>
    <w:basedOn w:val="DefaultParagraphFont"/>
    <w:link w:val="Heading8"/>
    <w:rsid w:val="00733081"/>
    <w:rPr>
      <w:rFonts w:ascii="Courier" w:eastAsia="Times New Roman" w:hAnsi="Courier" w:cs="Times New Roman"/>
      <w:sz w:val="24"/>
      <w:szCs w:val="20"/>
    </w:rPr>
  </w:style>
  <w:style w:type="paragraph" w:styleId="Header">
    <w:name w:val="header"/>
    <w:basedOn w:val="Normal"/>
    <w:link w:val="HeaderChar"/>
    <w:rsid w:val="00733081"/>
    <w:pPr>
      <w:tabs>
        <w:tab w:val="center" w:pos="4320"/>
        <w:tab w:val="right" w:pos="8640"/>
      </w:tabs>
    </w:pPr>
  </w:style>
  <w:style w:type="character" w:customStyle="1" w:styleId="HeaderChar">
    <w:name w:val="Header Char"/>
    <w:basedOn w:val="DefaultParagraphFont"/>
    <w:link w:val="Header"/>
    <w:rsid w:val="00733081"/>
    <w:rPr>
      <w:rFonts w:ascii="Times New Roman" w:eastAsia="Times New Roman" w:hAnsi="Times New Roman" w:cs="Times New Roman"/>
      <w:sz w:val="24"/>
      <w:szCs w:val="24"/>
    </w:rPr>
  </w:style>
  <w:style w:type="paragraph" w:styleId="Footer">
    <w:name w:val="footer"/>
    <w:basedOn w:val="Normal"/>
    <w:link w:val="FooterChar"/>
    <w:uiPriority w:val="99"/>
    <w:rsid w:val="00733081"/>
    <w:pPr>
      <w:tabs>
        <w:tab w:val="center" w:pos="4320"/>
        <w:tab w:val="right" w:pos="8640"/>
      </w:tabs>
    </w:pPr>
  </w:style>
  <w:style w:type="character" w:customStyle="1" w:styleId="FooterChar">
    <w:name w:val="Footer Char"/>
    <w:basedOn w:val="DefaultParagraphFont"/>
    <w:link w:val="Footer"/>
    <w:uiPriority w:val="99"/>
    <w:rsid w:val="00733081"/>
    <w:rPr>
      <w:rFonts w:ascii="Times New Roman" w:eastAsia="Times New Roman" w:hAnsi="Times New Roman" w:cs="Times New Roman"/>
      <w:sz w:val="24"/>
      <w:szCs w:val="24"/>
    </w:rPr>
  </w:style>
  <w:style w:type="paragraph" w:customStyle="1" w:styleId="Default">
    <w:name w:val="Default"/>
    <w:link w:val="DefaultChar"/>
    <w:rsid w:val="0073308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733081"/>
    <w:rPr>
      <w:rFonts w:ascii="Arial" w:eastAsia="Times New Roman" w:hAnsi="Arial" w:cs="Arial"/>
      <w:color w:val="000000"/>
      <w:sz w:val="24"/>
      <w:szCs w:val="24"/>
    </w:rPr>
  </w:style>
  <w:style w:type="character" w:styleId="PageNumber">
    <w:name w:val="page number"/>
    <w:basedOn w:val="DefaultParagraphFont"/>
    <w:rsid w:val="00733081"/>
  </w:style>
  <w:style w:type="paragraph" w:styleId="BodyText">
    <w:name w:val="Body Text"/>
    <w:basedOn w:val="Normal"/>
    <w:link w:val="BodyTextChar"/>
    <w:rsid w:val="00733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Pr>
      <w:rFonts w:ascii="Arial" w:hAnsi="Arial"/>
      <w:sz w:val="20"/>
      <w:szCs w:val="20"/>
    </w:rPr>
  </w:style>
  <w:style w:type="character" w:customStyle="1" w:styleId="BodyTextChar">
    <w:name w:val="Body Text Char"/>
    <w:basedOn w:val="DefaultParagraphFont"/>
    <w:link w:val="BodyText"/>
    <w:rsid w:val="00733081"/>
    <w:rPr>
      <w:rFonts w:ascii="Arial" w:eastAsia="Times New Roman" w:hAnsi="Arial" w:cs="Times New Roman"/>
      <w:sz w:val="20"/>
      <w:szCs w:val="20"/>
    </w:rPr>
  </w:style>
  <w:style w:type="character" w:styleId="Hyperlink">
    <w:name w:val="Hyperlink"/>
    <w:rsid w:val="00733081"/>
    <w:rPr>
      <w:color w:val="0000FF"/>
      <w:u w:val="single"/>
    </w:rPr>
  </w:style>
  <w:style w:type="paragraph" w:styleId="BalloonText">
    <w:name w:val="Balloon Text"/>
    <w:basedOn w:val="Normal"/>
    <w:link w:val="BalloonTextChar"/>
    <w:rsid w:val="00733081"/>
    <w:rPr>
      <w:rFonts w:ascii="Tahoma" w:hAnsi="Tahoma" w:cs="Tahoma"/>
      <w:sz w:val="16"/>
      <w:szCs w:val="16"/>
    </w:rPr>
  </w:style>
  <w:style w:type="character" w:customStyle="1" w:styleId="BalloonTextChar">
    <w:name w:val="Balloon Text Char"/>
    <w:basedOn w:val="DefaultParagraphFont"/>
    <w:link w:val="BalloonText"/>
    <w:rsid w:val="00733081"/>
    <w:rPr>
      <w:rFonts w:ascii="Tahoma" w:eastAsia="Times New Roman" w:hAnsi="Tahoma" w:cs="Tahoma"/>
      <w:sz w:val="16"/>
      <w:szCs w:val="16"/>
    </w:rPr>
  </w:style>
  <w:style w:type="character" w:styleId="CommentReference">
    <w:name w:val="annotation reference"/>
    <w:rsid w:val="00733081"/>
    <w:rPr>
      <w:sz w:val="16"/>
      <w:szCs w:val="16"/>
    </w:rPr>
  </w:style>
  <w:style w:type="paragraph" w:styleId="CommentText">
    <w:name w:val="annotation text"/>
    <w:basedOn w:val="Normal"/>
    <w:link w:val="CommentTextChar"/>
    <w:rsid w:val="00733081"/>
    <w:rPr>
      <w:sz w:val="20"/>
      <w:szCs w:val="20"/>
    </w:rPr>
  </w:style>
  <w:style w:type="character" w:customStyle="1" w:styleId="CommentTextChar">
    <w:name w:val="Comment Text Char"/>
    <w:basedOn w:val="DefaultParagraphFont"/>
    <w:link w:val="CommentText"/>
    <w:rsid w:val="007330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33081"/>
    <w:rPr>
      <w:b/>
      <w:bCs/>
    </w:rPr>
  </w:style>
  <w:style w:type="character" w:customStyle="1" w:styleId="CommentSubjectChar">
    <w:name w:val="Comment Subject Char"/>
    <w:basedOn w:val="CommentTextChar"/>
    <w:link w:val="CommentSubject"/>
    <w:rsid w:val="00733081"/>
    <w:rPr>
      <w:rFonts w:ascii="Times New Roman" w:eastAsia="Times New Roman" w:hAnsi="Times New Roman" w:cs="Times New Roman"/>
      <w:b/>
      <w:bCs/>
      <w:sz w:val="20"/>
      <w:szCs w:val="20"/>
    </w:rPr>
  </w:style>
  <w:style w:type="paragraph" w:styleId="BodyTextIndent">
    <w:name w:val="Body Text Indent"/>
    <w:basedOn w:val="Normal"/>
    <w:link w:val="BodyTextIndentChar"/>
    <w:rsid w:val="00733081"/>
    <w:pPr>
      <w:spacing w:after="120"/>
      <w:ind w:left="360"/>
    </w:pPr>
  </w:style>
  <w:style w:type="character" w:customStyle="1" w:styleId="BodyTextIndentChar">
    <w:name w:val="Body Text Indent Char"/>
    <w:basedOn w:val="DefaultParagraphFont"/>
    <w:link w:val="BodyTextIndent"/>
    <w:rsid w:val="00733081"/>
    <w:rPr>
      <w:rFonts w:ascii="Times New Roman" w:eastAsia="Times New Roman" w:hAnsi="Times New Roman" w:cs="Times New Roman"/>
      <w:sz w:val="24"/>
      <w:szCs w:val="24"/>
    </w:rPr>
  </w:style>
  <w:style w:type="paragraph" w:styleId="ListParagraph">
    <w:name w:val="List Paragraph"/>
    <w:basedOn w:val="Normal"/>
    <w:uiPriority w:val="34"/>
    <w:qFormat/>
    <w:rsid w:val="00733081"/>
    <w:pPr>
      <w:ind w:left="720"/>
      <w:contextualSpacing/>
    </w:pPr>
  </w:style>
  <w:style w:type="paragraph" w:styleId="BodyText2">
    <w:name w:val="Body Text 2"/>
    <w:basedOn w:val="Normal"/>
    <w:link w:val="BodyText2Char"/>
    <w:rsid w:val="00733081"/>
    <w:pPr>
      <w:spacing w:after="120" w:line="480" w:lineRule="auto"/>
    </w:pPr>
  </w:style>
  <w:style w:type="character" w:customStyle="1" w:styleId="BodyText2Char">
    <w:name w:val="Body Text 2 Char"/>
    <w:basedOn w:val="DefaultParagraphFont"/>
    <w:link w:val="BodyText2"/>
    <w:rsid w:val="00733081"/>
    <w:rPr>
      <w:rFonts w:ascii="Times New Roman" w:eastAsia="Times New Roman" w:hAnsi="Times New Roman" w:cs="Times New Roman"/>
      <w:sz w:val="24"/>
      <w:szCs w:val="24"/>
    </w:rPr>
  </w:style>
  <w:style w:type="paragraph" w:customStyle="1" w:styleId="Style2">
    <w:name w:val="Style2"/>
    <w:basedOn w:val="Normal"/>
    <w:link w:val="Style2Char"/>
    <w:rsid w:val="00733081"/>
    <w:pPr>
      <w:tabs>
        <w:tab w:val="left" w:pos="-720"/>
        <w:tab w:val="left" w:pos="0"/>
      </w:tabs>
      <w:suppressAutoHyphens/>
    </w:pPr>
    <w:rPr>
      <w:rFonts w:ascii="TmsRmn 12pt" w:hAnsi="TmsRmn 12pt"/>
      <w:szCs w:val="20"/>
    </w:rPr>
  </w:style>
  <w:style w:type="paragraph" w:customStyle="1" w:styleId="Style1">
    <w:name w:val="Style1"/>
    <w:basedOn w:val="Normal"/>
    <w:link w:val="Style1Char"/>
    <w:rsid w:val="00733081"/>
    <w:rPr>
      <w:rFonts w:ascii="TmsRmn 12pt" w:hAnsi="TmsRmn 12pt"/>
      <w:b/>
      <w:caps/>
      <w:szCs w:val="20"/>
      <w:u w:val="single"/>
    </w:rPr>
  </w:style>
  <w:style w:type="character" w:customStyle="1" w:styleId="Style2Char">
    <w:name w:val="Style2 Char"/>
    <w:basedOn w:val="DefaultParagraphFont"/>
    <w:link w:val="Style2"/>
    <w:rsid w:val="00733081"/>
    <w:rPr>
      <w:rFonts w:ascii="TmsRmn 12pt" w:eastAsia="Times New Roman" w:hAnsi="TmsRmn 12pt" w:cs="Times New Roman"/>
      <w:sz w:val="24"/>
      <w:szCs w:val="20"/>
    </w:rPr>
  </w:style>
  <w:style w:type="character" w:customStyle="1" w:styleId="Style1Char">
    <w:name w:val="Style1 Char"/>
    <w:basedOn w:val="DefaultParagraphFont"/>
    <w:link w:val="Style1"/>
    <w:rsid w:val="00733081"/>
    <w:rPr>
      <w:rFonts w:ascii="TmsRmn 12pt" w:eastAsia="Times New Roman" w:hAnsi="TmsRmn 12pt" w:cs="Times New Roman"/>
      <w:b/>
      <w:cap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17484">
      <w:bodyDiv w:val="1"/>
      <w:marLeft w:val="0"/>
      <w:marRight w:val="0"/>
      <w:marTop w:val="0"/>
      <w:marBottom w:val="0"/>
      <w:divBdr>
        <w:top w:val="none" w:sz="0" w:space="0" w:color="auto"/>
        <w:left w:val="none" w:sz="0" w:space="0" w:color="auto"/>
        <w:bottom w:val="none" w:sz="0" w:space="0" w:color="auto"/>
        <w:right w:val="none" w:sz="0" w:space="0" w:color="auto"/>
      </w:divBdr>
    </w:div>
    <w:div w:id="936866511">
      <w:bodyDiv w:val="1"/>
      <w:marLeft w:val="0"/>
      <w:marRight w:val="0"/>
      <w:marTop w:val="0"/>
      <w:marBottom w:val="0"/>
      <w:divBdr>
        <w:top w:val="none" w:sz="0" w:space="0" w:color="auto"/>
        <w:left w:val="none" w:sz="0" w:space="0" w:color="auto"/>
        <w:bottom w:val="none" w:sz="0" w:space="0" w:color="auto"/>
        <w:right w:val="none" w:sz="0" w:space="0" w:color="auto"/>
      </w:divBdr>
    </w:div>
    <w:div w:id="997080377">
      <w:bodyDiv w:val="1"/>
      <w:marLeft w:val="0"/>
      <w:marRight w:val="0"/>
      <w:marTop w:val="0"/>
      <w:marBottom w:val="0"/>
      <w:divBdr>
        <w:top w:val="none" w:sz="0" w:space="0" w:color="auto"/>
        <w:left w:val="none" w:sz="0" w:space="0" w:color="auto"/>
        <w:bottom w:val="none" w:sz="0" w:space="0" w:color="auto"/>
        <w:right w:val="none" w:sz="0" w:space="0" w:color="auto"/>
      </w:divBdr>
    </w:div>
    <w:div w:id="13735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Type xmlns="$ListId:TeamDocuments;">Unassigned</Content_x0020_Type>
    <Year xmlns="$ListId:TeamDocuments;" xsi:nil="true"/>
    <Category xmlns="$ListId:TeamDocuments;">Enter Choice #1</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AD433E2FC5BD4AB52DCD557638269E" ma:contentTypeVersion="0" ma:contentTypeDescription="Create a new document." ma:contentTypeScope="" ma:versionID="0a4a1bad089961cd11a9f50c31c86c88">
  <xsd:schema xmlns:xsd="http://www.w3.org/2001/XMLSchema" xmlns:xs="http://www.w3.org/2001/XMLSchema" xmlns:p="http://schemas.microsoft.com/office/2006/metadata/properties" xmlns:ns2="$ListId:TeamDocuments;" targetNamespace="http://schemas.microsoft.com/office/2006/metadata/properties" ma:root="true" ma:fieldsID="0628c25a78371c61fcb902f12563cb42" ns2:_="">
    <xsd:import namespace="$ListId:TeamDocuments;"/>
    <xsd:element name="properties">
      <xsd:complexType>
        <xsd:sequence>
          <xsd:element name="documentManagement">
            <xsd:complexType>
              <xsd:all>
                <xsd:element ref="ns2:Category" minOccurs="0"/>
                <xsd:element ref="ns2:Content_x0020_Type"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TeamDocuments;" elementFormDefault="qualified">
    <xsd:import namespace="http://schemas.microsoft.com/office/2006/documentManagement/types"/>
    <xsd:import namespace="http://schemas.microsoft.com/office/infopath/2007/PartnerControls"/>
    <xsd:element name="Category" ma:index="8" nillable="true" ma:displayName="Category" ma:default="Enter Choice #1" ma:format="Dropdown" ma:internalName="Category0">
      <xsd:simpleType>
        <xsd:restriction base="dms:Choice">
          <xsd:enumeration value="Enter Choice #1"/>
          <xsd:enumeration value="Enter Choice #2"/>
          <xsd:enumeration value="Enter Choice #3"/>
        </xsd:restriction>
      </xsd:simpleType>
    </xsd:element>
    <xsd:element name="Content_x0020_Type" ma:index="9" nillable="true" ma:displayName="Content Type" ma:default="Unassigned" ma:format="Dropdown" ma:internalName="Content_x0020_Type0">
      <xsd:simpleType>
        <xsd:restriction base="dms:Choice">
          <xsd:enumeration value="Unassigned"/>
          <xsd:enumeration value="Award List"/>
          <xsd:enumeration value="Commerce Solicitation"/>
          <xsd:enumeration value="Contract"/>
          <xsd:enumeration value="Data"/>
          <xsd:enumeration value="Fact Sheet"/>
          <xsd:enumeration value="Financial"/>
          <xsd:enumeration value="Form"/>
          <xsd:enumeration value="Grant Application"/>
          <xsd:enumeration value="Policy"/>
          <xsd:enumeration value="Presentation"/>
          <xsd:enumeration value="Project Information"/>
          <xsd:enumeration value="Public Input Process"/>
          <xsd:enumeration value="Report"/>
          <xsd:enumeration value="Training Material"/>
        </xsd:restriction>
      </xsd:simpleType>
    </xsd:element>
    <xsd:element name="Year" ma:index="10" nillable="true" ma:displayName="Year" ma:internalName="Yea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DAE57-AEDB-441F-85EE-9A1D51AC13F2}">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ListId:TeamDocument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49D3B76-C362-4F95-8943-55FE240B3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Team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C4D39-2822-4112-B1C4-2F8EAE4B7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6390</Words>
  <Characters>36428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Ameh, Eci (COM)</dc:creator>
  <cp:keywords/>
  <dc:description/>
  <cp:lastModifiedBy>Kendig, Megan (COM)</cp:lastModifiedBy>
  <cp:revision>3</cp:revision>
  <dcterms:created xsi:type="dcterms:W3CDTF">2021-08-04T19:33:00Z</dcterms:created>
  <dcterms:modified xsi:type="dcterms:W3CDTF">2021-08-04T19:35:00Z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0x010100B5AD433E2FC5BD4AB52DCD557638269E</vt:lpwstr>
  </property>
</Properties>
</file>