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075D2FA1" w:rsidR="005E3B70" w:rsidRPr="00850152" w:rsidRDefault="00CD35E3" w:rsidP="00160AEA">
      <w:pPr>
        <w:tabs>
          <w:tab w:val="center" w:pos="4320"/>
        </w:tabs>
        <w:spacing w:before="240" w:after="120"/>
        <w:ind w:left="360" w:right="360"/>
        <w:jc w:val="center"/>
        <w:rPr>
          <w:rFonts w:ascii="Arial" w:hAnsi="Arial" w:cs="Arial"/>
          <w:szCs w:val="24"/>
        </w:rPr>
      </w:pPr>
      <w:r>
        <w:rPr>
          <w:rFonts w:ascii="Arial" w:hAnsi="Arial" w:cs="Arial"/>
          <w:szCs w:val="24"/>
        </w:rPr>
        <w:t>REQUEST FOR APPLICATIONS (RFA</w:t>
      </w:r>
      <w:r w:rsidR="005E3B70" w:rsidRPr="00850152">
        <w:rPr>
          <w:rFonts w:ascii="Arial" w:hAnsi="Arial" w:cs="Arial"/>
          <w:szCs w:val="24"/>
        </w:rPr>
        <w:t>)</w:t>
      </w:r>
    </w:p>
    <w:p w14:paraId="2C5315B7" w14:textId="6918024B" w:rsidR="005E3B70" w:rsidRPr="00C966CA" w:rsidRDefault="00CD35E3"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Pr>
          <w:rFonts w:ascii="Arial" w:hAnsi="Arial" w:cs="Arial"/>
          <w:sz w:val="22"/>
          <w:szCs w:val="22"/>
        </w:rPr>
        <w:t>CEF GNL 2021</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7EBFF442"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xml:space="preserve">:  If you download this </w:t>
      </w:r>
      <w:r w:rsidR="00CD35E3">
        <w:rPr>
          <w:rFonts w:ascii="Arial" w:hAnsi="Arial" w:cs="Arial"/>
          <w:sz w:val="21"/>
          <w:szCs w:val="21"/>
        </w:rPr>
        <w:t>RFA</w:t>
      </w:r>
      <w:r w:rsidRPr="00951C70">
        <w:rPr>
          <w:rFonts w:ascii="Arial" w:hAnsi="Arial" w:cs="Arial"/>
          <w:sz w:val="21"/>
          <w:szCs w:val="21"/>
        </w:rPr>
        <w:t xml:space="preserve"> from the Department of Commerce website, you are responsible for sending your name, address, e-mail address, and telephone number to the </w:t>
      </w:r>
      <w:r w:rsidR="00CD35E3">
        <w:rPr>
          <w:rFonts w:ascii="Arial" w:hAnsi="Arial" w:cs="Arial"/>
          <w:sz w:val="21"/>
          <w:szCs w:val="21"/>
        </w:rPr>
        <w:t>RFA</w:t>
      </w:r>
      <w:r w:rsidRPr="00951C70">
        <w:rPr>
          <w:rFonts w:ascii="Arial" w:hAnsi="Arial" w:cs="Arial"/>
          <w:sz w:val="21"/>
          <w:szCs w:val="21"/>
        </w:rPr>
        <w:t xml:space="preserve"> Coordinator in order for your organization to receive any </w:t>
      </w:r>
      <w:r w:rsidR="00CD35E3">
        <w:rPr>
          <w:rFonts w:ascii="Arial" w:hAnsi="Arial" w:cs="Arial"/>
          <w:sz w:val="21"/>
          <w:szCs w:val="21"/>
        </w:rPr>
        <w:t>RFA</w:t>
      </w:r>
      <w:r w:rsidRPr="00951C70">
        <w:rPr>
          <w:rFonts w:ascii="Arial" w:hAnsi="Arial" w:cs="Arial"/>
          <w:sz w:val="21"/>
          <w:szCs w:val="21"/>
        </w:rPr>
        <w:t xml:space="preserve">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6B8F80D2"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79721C">
        <w:rPr>
          <w:rFonts w:ascii="Arial" w:hAnsi="Arial" w:cs="Arial"/>
          <w:sz w:val="21"/>
          <w:szCs w:val="21"/>
        </w:rPr>
        <w:t>Clean Energy Fund (CEF) Grants to Non</w:t>
      </w:r>
      <w:r w:rsidR="00601EC3">
        <w:rPr>
          <w:rFonts w:ascii="Arial" w:hAnsi="Arial" w:cs="Arial"/>
          <w:sz w:val="21"/>
          <w:szCs w:val="21"/>
        </w:rPr>
        <w:t>-</w:t>
      </w:r>
      <w:r w:rsidR="0079721C">
        <w:rPr>
          <w:rFonts w:ascii="Arial" w:hAnsi="Arial" w:cs="Arial"/>
          <w:sz w:val="21"/>
          <w:szCs w:val="21"/>
        </w:rPr>
        <w:t>profit Lenders</w:t>
      </w:r>
      <w:r w:rsidR="00CD35E3">
        <w:rPr>
          <w:rFonts w:ascii="Arial" w:hAnsi="Arial" w:cs="Arial"/>
          <w:sz w:val="21"/>
          <w:szCs w:val="21"/>
        </w:rPr>
        <w:t xml:space="preserve"> </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1801497A" w:rsidR="005E3B70" w:rsidRPr="005E5436" w:rsidRDefault="006457B3"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APPLICATION</w:t>
      </w:r>
      <w:r w:rsidR="00594336">
        <w:rPr>
          <w:rFonts w:ascii="Arial" w:hAnsi="Arial" w:cs="Arial"/>
          <w:sz w:val="21"/>
          <w:szCs w:val="21"/>
        </w:rPr>
        <w:t xml:space="preserve"> DUE</w:t>
      </w:r>
      <w:r w:rsidR="005E3B70" w:rsidRPr="00C966CA">
        <w:rPr>
          <w:rFonts w:ascii="Arial" w:hAnsi="Arial" w:cs="Arial"/>
          <w:sz w:val="21"/>
          <w:szCs w:val="21"/>
        </w:rPr>
        <w:t xml:space="preserve">:  </w:t>
      </w:r>
      <w:r>
        <w:rPr>
          <w:rFonts w:ascii="Arial" w:hAnsi="Arial" w:cs="Arial"/>
          <w:sz w:val="21"/>
          <w:szCs w:val="21"/>
        </w:rPr>
        <w:t xml:space="preserve">July </w:t>
      </w:r>
      <w:r w:rsidR="00F63F20">
        <w:rPr>
          <w:rFonts w:ascii="Arial" w:hAnsi="Arial" w:cs="Arial"/>
          <w:sz w:val="21"/>
          <w:szCs w:val="21"/>
        </w:rPr>
        <w:t>2</w:t>
      </w:r>
      <w:r w:rsidR="002A4672">
        <w:rPr>
          <w:rFonts w:ascii="Arial" w:hAnsi="Arial" w:cs="Arial"/>
          <w:sz w:val="21"/>
          <w:szCs w:val="21"/>
        </w:rPr>
        <w:t>7</w:t>
      </w:r>
      <w:r w:rsidR="00ED641F">
        <w:rPr>
          <w:rFonts w:ascii="Arial" w:hAnsi="Arial" w:cs="Arial"/>
          <w:sz w:val="21"/>
          <w:szCs w:val="21"/>
        </w:rPr>
        <w:t>, 2021</w:t>
      </w:r>
      <w:r w:rsidR="001657A9">
        <w:rPr>
          <w:rFonts w:ascii="Arial" w:hAnsi="Arial" w:cs="Arial"/>
          <w:sz w:val="21"/>
          <w:szCs w:val="21"/>
        </w:rPr>
        <w:t>,</w:t>
      </w:r>
      <w:r w:rsidR="00ED641F">
        <w:rPr>
          <w:rFonts w:ascii="Arial" w:hAnsi="Arial" w:cs="Arial"/>
          <w:sz w:val="21"/>
          <w:szCs w:val="21"/>
        </w:rPr>
        <w:t xml:space="preserve"> </w:t>
      </w:r>
      <w:r w:rsidR="00DF4618">
        <w:rPr>
          <w:rFonts w:ascii="Arial" w:hAnsi="Arial" w:cs="Arial"/>
          <w:sz w:val="21"/>
          <w:szCs w:val="21"/>
        </w:rPr>
        <w:t>at</w:t>
      </w:r>
      <w:r w:rsidR="005E3B70" w:rsidRPr="00C966CA">
        <w:rPr>
          <w:rFonts w:ascii="Arial" w:hAnsi="Arial" w:cs="Arial"/>
          <w:sz w:val="21"/>
          <w:szCs w:val="21"/>
        </w:rPr>
        <w:t xml:space="preserve"> </w:t>
      </w:r>
      <w:r w:rsidR="00CA2418">
        <w:rPr>
          <w:rFonts w:ascii="Arial" w:hAnsi="Arial" w:cs="Arial"/>
          <w:sz w:val="21"/>
          <w:szCs w:val="21"/>
        </w:rPr>
        <w:t>5</w:t>
      </w:r>
      <w:r w:rsidR="00ED641F">
        <w:rPr>
          <w:rFonts w:ascii="Arial" w:hAnsi="Arial" w:cs="Arial"/>
          <w:sz w:val="21"/>
          <w:szCs w:val="21"/>
        </w:rPr>
        <w:t xml:space="preserve">:00 </w:t>
      </w:r>
      <w:r w:rsidR="001657A9">
        <w:rPr>
          <w:rFonts w:ascii="Arial" w:hAnsi="Arial" w:cs="Arial"/>
          <w:sz w:val="21"/>
          <w:szCs w:val="21"/>
        </w:rPr>
        <w:t>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7E7CB570"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ESTIM</w:t>
      </w:r>
      <w:r w:rsidR="006457B3">
        <w:rPr>
          <w:rFonts w:ascii="Arial" w:hAnsi="Arial" w:cs="Arial"/>
          <w:sz w:val="21"/>
          <w:szCs w:val="21"/>
        </w:rPr>
        <w:t xml:space="preserve">ATED TIME PERIOD FOR CONTRACT: September 2021 - </w:t>
      </w:r>
      <w:r w:rsidR="006457B3" w:rsidRPr="006457B3">
        <w:rPr>
          <w:rFonts w:ascii="Arial" w:hAnsi="Arial" w:cs="Arial"/>
          <w:sz w:val="21"/>
          <w:szCs w:val="21"/>
        </w:rPr>
        <w:t>August 2031</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654647DB" w:rsidR="005E3B70" w:rsidRDefault="00ED164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those </w:t>
      </w:r>
      <w:r w:rsidR="00A13122">
        <w:rPr>
          <w:rFonts w:ascii="Arial" w:hAnsi="Arial" w:cs="Arial"/>
          <w:b w:val="0"/>
          <w:sz w:val="21"/>
          <w:szCs w:val="21"/>
        </w:rPr>
        <w:t xml:space="preserve">Applicants </w:t>
      </w:r>
      <w:r w:rsidR="00A13122" w:rsidRPr="005E5436">
        <w:rPr>
          <w:rFonts w:ascii="Arial" w:hAnsi="Arial" w:cs="Arial"/>
          <w:b w:val="0"/>
          <w:sz w:val="21"/>
          <w:szCs w:val="21"/>
        </w:rPr>
        <w:t>that</w:t>
      </w:r>
      <w:r w:rsidR="005E3B70" w:rsidRPr="005E5436">
        <w:rPr>
          <w:rFonts w:ascii="Arial" w:hAnsi="Arial" w:cs="Arial"/>
          <w:b w:val="0"/>
          <w:sz w:val="21"/>
          <w:szCs w:val="21"/>
        </w:rPr>
        <w:t xml:space="preserve"> satisfy the minimum qualifications stated herein and that are available for work in </w:t>
      </w:r>
      <w:smartTag w:uri="urn:schemas-microsoft-com:office:smarttags" w:element="place">
        <w:smartTag w:uri="urn:schemas-microsoft-com:office:smarttags" w:element="PlaceName">
          <w:r w:rsidR="005E3B70" w:rsidRPr="005E5436">
            <w:rPr>
              <w:rFonts w:ascii="Arial" w:hAnsi="Arial" w:cs="Arial"/>
              <w:b w:val="0"/>
              <w:sz w:val="21"/>
              <w:szCs w:val="21"/>
            </w:rPr>
            <w:t>Washington</w:t>
          </w:r>
        </w:smartTag>
        <w:r w:rsidR="005E3B70" w:rsidRPr="005E5436">
          <w:rPr>
            <w:rFonts w:ascii="Arial" w:hAnsi="Arial" w:cs="Arial"/>
            <w:b w:val="0"/>
            <w:sz w:val="21"/>
            <w:szCs w:val="21"/>
          </w:rPr>
          <w:t xml:space="preserve"> </w:t>
        </w:r>
        <w:smartTag w:uri="urn:schemas-microsoft-com:office:smarttags" w:element="PlaceType">
          <w:r w:rsidR="005E3B70" w:rsidRPr="005E5436">
            <w:rPr>
              <w:rFonts w:ascii="Arial" w:hAnsi="Arial" w:cs="Arial"/>
              <w:b w:val="0"/>
              <w:sz w:val="21"/>
              <w:szCs w:val="21"/>
            </w:rPr>
            <w:t>State</w:t>
          </w:r>
        </w:smartTag>
      </w:smartTag>
      <w:r w:rsidR="005E3B70"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330A4175"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REQUEST FOR </w:t>
      </w:r>
      <w:r w:rsidR="006457B3">
        <w:rPr>
          <w:rFonts w:ascii="Arial" w:hAnsi="Arial" w:cs="Arial"/>
          <w:sz w:val="21"/>
          <w:szCs w:val="21"/>
        </w:rPr>
        <w:t>APPLICATION</w:t>
      </w:r>
      <w:r w:rsidRPr="00C966CA">
        <w:rPr>
          <w:rFonts w:ascii="Arial" w:hAnsi="Arial" w:cs="Arial"/>
          <w:sz w:val="21"/>
          <w:szCs w:val="21"/>
        </w:rPr>
        <w:t>S</w:t>
      </w:r>
      <w:r>
        <w:rPr>
          <w:rFonts w:ascii="Arial" w:hAnsi="Arial" w:cs="Arial"/>
          <w:sz w:val="21"/>
          <w:szCs w:val="21"/>
        </w:rPr>
        <w:t>:</w:t>
      </w:r>
    </w:p>
    <w:p w14:paraId="2C5315C8" w14:textId="77777777" w:rsidR="005E3B70" w:rsidRPr="005E5436" w:rsidRDefault="005E3B70" w:rsidP="00601C5D">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1923D6B2" w:rsidR="005E3B70" w:rsidRPr="005E5436" w:rsidRDefault="005E3B70" w:rsidP="00601C5D">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6457B3">
        <w:rPr>
          <w:rFonts w:ascii="Arial" w:hAnsi="Arial" w:cs="Arial"/>
          <w:b w:val="0"/>
          <w:sz w:val="21"/>
          <w:szCs w:val="21"/>
        </w:rPr>
        <w:t xml:space="preserve">Applicants </w:t>
      </w:r>
    </w:p>
    <w:p w14:paraId="2C5315CA" w14:textId="5D673C03" w:rsidR="005E3B70" w:rsidRPr="005E5436" w:rsidRDefault="006457B3" w:rsidP="00601C5D">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77777777" w:rsidR="005E3B70" w:rsidRPr="005E5436" w:rsidRDefault="005E3B70" w:rsidP="00601C5D">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601C5D">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601C5D">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601C5D">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601C5D">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4302932" w:rsidR="005E3B70" w:rsidRDefault="005E3B70" w:rsidP="00601C5D">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76A94FF5" w14:textId="696E7846" w:rsidR="006457B3" w:rsidRDefault="006457B3" w:rsidP="00601C5D">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Proviso Language</w:t>
      </w:r>
    </w:p>
    <w:p w14:paraId="7B71AD1B" w14:textId="3A5EA3B4" w:rsidR="006457B3" w:rsidRPr="005E5436" w:rsidRDefault="00A466AE" w:rsidP="00601C5D">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 xml:space="preserve">Application Process </w:t>
      </w:r>
      <w:r w:rsidR="006457B3">
        <w:rPr>
          <w:rFonts w:ascii="Arial" w:hAnsi="Arial" w:cs="Arial"/>
          <w:b w:val="0"/>
          <w:sz w:val="21"/>
          <w:szCs w:val="21"/>
        </w:rPr>
        <w:t>Survey</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2C5315D8" w14:textId="750DD636"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r>
      <w:r w:rsidR="00AA2983">
        <w:rPr>
          <w:rFonts w:ascii="Arial" w:hAnsi="Arial"/>
          <w:b w:val="0"/>
          <w:sz w:val="20"/>
        </w:rPr>
        <w:t>5</w:t>
      </w:r>
    </w:p>
    <w:p w14:paraId="2C5315D9" w14:textId="3F583A33"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AA2983">
        <w:rPr>
          <w:rFonts w:ascii="Arial" w:hAnsi="Arial"/>
          <w:b w:val="0"/>
          <w:sz w:val="20"/>
        </w:rPr>
        <w:t>5</w:t>
      </w:r>
    </w:p>
    <w:p w14:paraId="2C5315DA" w14:textId="4A55632C"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sidR="00D53FA7">
        <w:rPr>
          <w:rFonts w:ascii="Arial" w:hAnsi="Arial"/>
          <w:b w:val="0"/>
          <w:sz w:val="20"/>
        </w:rPr>
        <w:t>5</w:t>
      </w:r>
    </w:p>
    <w:p w14:paraId="2C5315DB" w14:textId="3185C08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r>
      <w:r w:rsidR="00AA2983">
        <w:rPr>
          <w:rFonts w:ascii="Arial" w:hAnsi="Arial"/>
          <w:b w:val="0"/>
          <w:sz w:val="20"/>
        </w:rPr>
        <w:t>6</w:t>
      </w:r>
    </w:p>
    <w:p w14:paraId="2C5315DC" w14:textId="1252706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r>
      <w:r w:rsidR="00AA2983">
        <w:rPr>
          <w:rFonts w:ascii="Arial" w:hAnsi="Arial"/>
          <w:b w:val="0"/>
          <w:sz w:val="20"/>
        </w:rPr>
        <w:t>6</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4D998EB0"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 xml:space="preserve">General Information for </w:t>
      </w:r>
      <w:r w:rsidR="006457B3">
        <w:rPr>
          <w:rFonts w:ascii="Arial" w:hAnsi="Arial"/>
          <w:sz w:val="20"/>
        </w:rPr>
        <w:t xml:space="preserve">Applicants </w:t>
      </w:r>
      <w:r>
        <w:rPr>
          <w:rFonts w:ascii="Arial" w:hAnsi="Arial"/>
          <w:sz w:val="20"/>
        </w:rPr>
        <w:tab/>
      </w:r>
      <w:r w:rsidR="00AA2983">
        <w:rPr>
          <w:rFonts w:ascii="Arial" w:hAnsi="Arial"/>
          <w:sz w:val="20"/>
        </w:rPr>
        <w:t>7</w:t>
      </w:r>
    </w:p>
    <w:p w14:paraId="2C5315DF" w14:textId="667A5A69"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r>
      <w:r w:rsidR="00CD35E3">
        <w:rPr>
          <w:rFonts w:ascii="Arial" w:hAnsi="Arial"/>
          <w:b w:val="0"/>
          <w:sz w:val="20"/>
        </w:rPr>
        <w:t>RFA</w:t>
      </w:r>
      <w:r>
        <w:rPr>
          <w:rFonts w:ascii="Arial" w:hAnsi="Arial"/>
          <w:b w:val="0"/>
          <w:sz w:val="20"/>
        </w:rPr>
        <w:t xml:space="preserve"> Coordinator</w:t>
      </w:r>
      <w:r>
        <w:rPr>
          <w:rFonts w:ascii="Arial" w:hAnsi="Arial"/>
          <w:b w:val="0"/>
          <w:sz w:val="20"/>
        </w:rPr>
        <w:tab/>
      </w:r>
      <w:r w:rsidR="00AA2983">
        <w:rPr>
          <w:rFonts w:ascii="Arial" w:hAnsi="Arial"/>
          <w:b w:val="0"/>
          <w:sz w:val="20"/>
        </w:rPr>
        <w:t>7</w:t>
      </w:r>
    </w:p>
    <w:p w14:paraId="2C5315E0" w14:textId="29AB6696"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r>
      <w:r w:rsidR="00AA2983">
        <w:rPr>
          <w:rFonts w:ascii="Arial" w:hAnsi="Arial"/>
          <w:b w:val="0"/>
          <w:sz w:val="20"/>
        </w:rPr>
        <w:t>7</w:t>
      </w:r>
    </w:p>
    <w:p w14:paraId="1B6A8A2B" w14:textId="39E0EA95" w:rsidR="00205D37"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 xml:space="preserve">2.3    </w:t>
      </w:r>
      <w:r w:rsidR="006457B3">
        <w:rPr>
          <w:rFonts w:ascii="Arial" w:hAnsi="Arial"/>
          <w:b w:val="0"/>
          <w:sz w:val="20"/>
        </w:rPr>
        <w:t xml:space="preserve"> </w:t>
      </w:r>
      <w:r>
        <w:rPr>
          <w:rFonts w:ascii="Arial" w:hAnsi="Arial"/>
          <w:b w:val="0"/>
          <w:sz w:val="20"/>
        </w:rPr>
        <w:t>Pre-</w:t>
      </w:r>
      <w:r w:rsidR="006457B3">
        <w:rPr>
          <w:rFonts w:ascii="Arial" w:hAnsi="Arial"/>
          <w:b w:val="0"/>
          <w:sz w:val="20"/>
        </w:rPr>
        <w:t>Application</w:t>
      </w:r>
      <w:r>
        <w:rPr>
          <w:rFonts w:ascii="Arial" w:hAnsi="Arial"/>
          <w:b w:val="0"/>
          <w:sz w:val="20"/>
        </w:rPr>
        <w:t xml:space="preserve"> Conference</w:t>
      </w:r>
      <w:r w:rsidR="006457B3">
        <w:rPr>
          <w:rFonts w:ascii="Arial" w:hAnsi="Arial"/>
          <w:b w:val="0"/>
          <w:sz w:val="20"/>
        </w:rPr>
        <w:t>…………………………………………………………………………..</w:t>
      </w:r>
      <w:r w:rsidR="00AA2983">
        <w:rPr>
          <w:rFonts w:ascii="Arial" w:hAnsi="Arial"/>
          <w:b w:val="0"/>
          <w:sz w:val="20"/>
        </w:rPr>
        <w:t>8</w:t>
      </w:r>
    </w:p>
    <w:p w14:paraId="2C5315E2" w14:textId="280E20A3"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1933A3">
        <w:rPr>
          <w:rFonts w:ascii="Arial" w:hAnsi="Arial"/>
          <w:b w:val="0"/>
          <w:sz w:val="20"/>
        </w:rPr>
        <w:t>2.4</w:t>
      </w:r>
      <w:r w:rsidR="001933A3">
        <w:rPr>
          <w:rFonts w:ascii="Arial" w:hAnsi="Arial"/>
          <w:b w:val="0"/>
          <w:sz w:val="20"/>
        </w:rPr>
        <w:tab/>
      </w:r>
      <w:r w:rsidR="005D1CF5">
        <w:rPr>
          <w:rFonts w:ascii="Arial" w:hAnsi="Arial"/>
          <w:b w:val="0"/>
          <w:sz w:val="20"/>
        </w:rPr>
        <w:t xml:space="preserve">Submission of </w:t>
      </w:r>
      <w:r w:rsidR="006457B3">
        <w:rPr>
          <w:rFonts w:ascii="Arial" w:hAnsi="Arial"/>
          <w:b w:val="0"/>
          <w:sz w:val="20"/>
        </w:rPr>
        <w:t>Application</w:t>
      </w:r>
      <w:r w:rsidR="005D1CF5">
        <w:rPr>
          <w:rFonts w:ascii="Arial" w:hAnsi="Arial"/>
          <w:b w:val="0"/>
          <w:sz w:val="20"/>
        </w:rPr>
        <w:t xml:space="preserve">s </w:t>
      </w:r>
      <w:r w:rsidR="005D1CF5">
        <w:rPr>
          <w:rFonts w:ascii="Arial" w:hAnsi="Arial"/>
          <w:b w:val="0"/>
          <w:sz w:val="20"/>
        </w:rPr>
        <w:tab/>
      </w:r>
      <w:r w:rsidR="00AA2983">
        <w:rPr>
          <w:rFonts w:ascii="Arial" w:hAnsi="Arial"/>
          <w:b w:val="0"/>
          <w:sz w:val="20"/>
        </w:rPr>
        <w:t>8</w:t>
      </w:r>
    </w:p>
    <w:p w14:paraId="2C5315E3" w14:textId="1E05A278"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1933A3">
        <w:rPr>
          <w:rFonts w:ascii="Arial" w:hAnsi="Arial"/>
          <w:b w:val="0"/>
          <w:sz w:val="20"/>
        </w:rPr>
        <w:t>5</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r>
      <w:r w:rsidR="00DA4CE9">
        <w:rPr>
          <w:rFonts w:ascii="Arial" w:hAnsi="Arial"/>
          <w:b w:val="0"/>
          <w:sz w:val="20"/>
        </w:rPr>
        <w:t>8</w:t>
      </w:r>
    </w:p>
    <w:p w14:paraId="2C5315E4" w14:textId="681C53C2"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1933A3">
        <w:rPr>
          <w:rFonts w:ascii="Arial" w:hAnsi="Arial"/>
          <w:b w:val="0"/>
          <w:sz w:val="20"/>
        </w:rPr>
        <w:t>6</w:t>
      </w:r>
      <w:r w:rsidR="005D1CF5">
        <w:rPr>
          <w:rFonts w:ascii="Arial" w:hAnsi="Arial"/>
          <w:b w:val="0"/>
          <w:sz w:val="20"/>
        </w:rPr>
        <w:tab/>
        <w:t xml:space="preserve">Revisions to the </w:t>
      </w:r>
      <w:r w:rsidR="00CD35E3">
        <w:rPr>
          <w:rFonts w:ascii="Arial" w:hAnsi="Arial"/>
          <w:b w:val="0"/>
          <w:sz w:val="20"/>
        </w:rPr>
        <w:t>RFA</w:t>
      </w:r>
      <w:r w:rsidR="005D1CF5">
        <w:rPr>
          <w:rFonts w:ascii="Arial" w:hAnsi="Arial"/>
          <w:b w:val="0"/>
          <w:sz w:val="20"/>
        </w:rPr>
        <w:tab/>
      </w:r>
      <w:r w:rsidR="00DA4CE9">
        <w:rPr>
          <w:rFonts w:ascii="Arial" w:hAnsi="Arial"/>
          <w:b w:val="0"/>
          <w:sz w:val="20"/>
        </w:rPr>
        <w:t>9</w:t>
      </w:r>
    </w:p>
    <w:p w14:paraId="2C5315E5" w14:textId="1E32B16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1933A3">
        <w:rPr>
          <w:rFonts w:ascii="Arial" w:hAnsi="Arial"/>
          <w:b w:val="0"/>
          <w:sz w:val="20"/>
        </w:rPr>
        <w:t>7</w:t>
      </w:r>
      <w:r w:rsidR="005D1CF5">
        <w:rPr>
          <w:rFonts w:ascii="Arial" w:hAnsi="Arial"/>
          <w:b w:val="0"/>
          <w:sz w:val="20"/>
        </w:rPr>
        <w:tab/>
        <w:t>Diverse Business Inclusion Plan</w:t>
      </w:r>
      <w:r w:rsidR="005E3B70">
        <w:rPr>
          <w:rFonts w:ascii="Arial" w:hAnsi="Arial"/>
          <w:b w:val="0"/>
          <w:sz w:val="20"/>
        </w:rPr>
        <w:tab/>
      </w:r>
      <w:r w:rsidR="00DA4CE9">
        <w:rPr>
          <w:rFonts w:ascii="Arial" w:hAnsi="Arial"/>
          <w:b w:val="0"/>
          <w:sz w:val="20"/>
        </w:rPr>
        <w:t>9</w:t>
      </w:r>
    </w:p>
    <w:p w14:paraId="2C5315E6" w14:textId="10F23753"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1933A3">
        <w:rPr>
          <w:rFonts w:ascii="Arial" w:hAnsi="Arial"/>
          <w:b w:val="0"/>
          <w:sz w:val="20"/>
        </w:rPr>
        <w:t>8</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r>
      <w:r w:rsidR="00DA4CE9">
        <w:rPr>
          <w:rFonts w:ascii="Arial" w:hAnsi="Arial"/>
          <w:b w:val="0"/>
          <w:sz w:val="20"/>
        </w:rPr>
        <w:t>9</w:t>
      </w:r>
    </w:p>
    <w:p w14:paraId="2C5315E7" w14:textId="757E40F2"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1933A3">
        <w:rPr>
          <w:rFonts w:ascii="Arial" w:hAnsi="Arial"/>
          <w:b w:val="0"/>
          <w:sz w:val="20"/>
        </w:rPr>
        <w:t>9</w:t>
      </w:r>
      <w:r w:rsidR="005D1CF5">
        <w:rPr>
          <w:rFonts w:ascii="Arial" w:hAnsi="Arial"/>
          <w:b w:val="0"/>
          <w:sz w:val="20"/>
        </w:rPr>
        <w:tab/>
        <w:t>Complaint</w:t>
      </w:r>
      <w:r w:rsidR="005D1CF5">
        <w:rPr>
          <w:rFonts w:ascii="Arial" w:hAnsi="Arial"/>
          <w:b w:val="0"/>
          <w:sz w:val="20"/>
        </w:rPr>
        <w:tab/>
        <w:t>9</w:t>
      </w:r>
    </w:p>
    <w:p w14:paraId="2C5315E8" w14:textId="1CD831F6"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0</w:t>
      </w:r>
      <w:r w:rsidR="005D1CF5">
        <w:rPr>
          <w:rFonts w:ascii="Arial" w:hAnsi="Arial"/>
          <w:b w:val="0"/>
          <w:sz w:val="20"/>
        </w:rPr>
        <w:tab/>
        <w:t>Responsiveness</w:t>
      </w:r>
      <w:r w:rsidR="005D1CF5">
        <w:rPr>
          <w:rFonts w:ascii="Arial" w:hAnsi="Arial"/>
          <w:b w:val="0"/>
          <w:sz w:val="20"/>
        </w:rPr>
        <w:tab/>
      </w:r>
      <w:r w:rsidR="00DA4CE9">
        <w:rPr>
          <w:rFonts w:ascii="Arial" w:hAnsi="Arial"/>
          <w:b w:val="0"/>
          <w:sz w:val="20"/>
        </w:rPr>
        <w:t>10</w:t>
      </w:r>
    </w:p>
    <w:p w14:paraId="2C5315E9" w14:textId="3C4923F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1</w:t>
      </w:r>
      <w:r w:rsidR="005D1CF5">
        <w:rPr>
          <w:rFonts w:ascii="Arial" w:hAnsi="Arial"/>
          <w:b w:val="0"/>
          <w:sz w:val="20"/>
        </w:rPr>
        <w:tab/>
        <w:t>Most Favorable Terms</w:t>
      </w:r>
      <w:r w:rsidR="005D1CF5">
        <w:rPr>
          <w:rFonts w:ascii="Arial" w:hAnsi="Arial"/>
          <w:b w:val="0"/>
          <w:sz w:val="20"/>
        </w:rPr>
        <w:tab/>
      </w:r>
      <w:r w:rsidR="00DA4CE9">
        <w:rPr>
          <w:rFonts w:ascii="Arial" w:hAnsi="Arial"/>
          <w:b w:val="0"/>
          <w:sz w:val="20"/>
        </w:rPr>
        <w:t>10</w:t>
      </w:r>
    </w:p>
    <w:p w14:paraId="2C5315EA" w14:textId="0B63C8B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2</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r>
      <w:r w:rsidR="00DA4CE9">
        <w:rPr>
          <w:rFonts w:ascii="Arial" w:hAnsi="Arial"/>
          <w:b w:val="0"/>
          <w:sz w:val="20"/>
        </w:rPr>
        <w:t>10</w:t>
      </w:r>
    </w:p>
    <w:p w14:paraId="2C5315EB" w14:textId="06266F71"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3</w:t>
      </w:r>
      <w:r w:rsidR="005D1CF5">
        <w:rPr>
          <w:rFonts w:ascii="Arial" w:hAnsi="Arial"/>
          <w:b w:val="0"/>
          <w:sz w:val="20"/>
        </w:rPr>
        <w:t xml:space="preserve">   Costs to Propose</w:t>
      </w:r>
      <w:r w:rsidR="005D1CF5">
        <w:rPr>
          <w:rFonts w:ascii="Arial" w:hAnsi="Arial"/>
          <w:b w:val="0"/>
          <w:sz w:val="20"/>
        </w:rPr>
        <w:tab/>
        <w:t>10</w:t>
      </w:r>
    </w:p>
    <w:p w14:paraId="2C5315ED" w14:textId="15DA0EE5"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4</w:t>
      </w:r>
      <w:r w:rsidR="005D1CF5">
        <w:rPr>
          <w:rFonts w:ascii="Arial" w:hAnsi="Arial"/>
          <w:b w:val="0"/>
          <w:sz w:val="20"/>
        </w:rPr>
        <w:tab/>
        <w:t>No Obligation to Contract</w:t>
      </w:r>
      <w:r w:rsidR="005D1CF5">
        <w:rPr>
          <w:rFonts w:ascii="Arial" w:hAnsi="Arial"/>
          <w:b w:val="0"/>
          <w:sz w:val="20"/>
        </w:rPr>
        <w:tab/>
      </w:r>
      <w:r w:rsidR="00DA4CE9">
        <w:rPr>
          <w:rFonts w:ascii="Arial" w:hAnsi="Arial"/>
          <w:b w:val="0"/>
          <w:sz w:val="20"/>
        </w:rPr>
        <w:t>11</w:t>
      </w:r>
      <w:r>
        <w:rPr>
          <w:rFonts w:ascii="Arial" w:hAnsi="Arial"/>
          <w:b w:val="0"/>
          <w:sz w:val="20"/>
        </w:rPr>
        <w:tab/>
      </w:r>
      <w:r>
        <w:rPr>
          <w:rFonts w:ascii="Arial" w:hAnsi="Arial"/>
          <w:b w:val="0"/>
          <w:sz w:val="20"/>
        </w:rPr>
        <w:tab/>
      </w:r>
      <w:r w:rsidR="00E93B0E">
        <w:rPr>
          <w:rFonts w:ascii="Arial" w:hAnsi="Arial"/>
          <w:b w:val="0"/>
          <w:sz w:val="20"/>
        </w:rPr>
        <w:t xml:space="preserve">        </w:t>
      </w:r>
      <w:r>
        <w:rPr>
          <w:rFonts w:ascii="Arial" w:hAnsi="Arial"/>
          <w:b w:val="0"/>
          <w:sz w:val="20"/>
        </w:rPr>
        <w:t>2.1</w:t>
      </w:r>
      <w:r w:rsidR="001933A3">
        <w:rPr>
          <w:rFonts w:ascii="Arial" w:hAnsi="Arial"/>
          <w:b w:val="0"/>
          <w:sz w:val="20"/>
        </w:rPr>
        <w:t>5</w:t>
      </w:r>
      <w:r w:rsidR="005D1CF5">
        <w:rPr>
          <w:rFonts w:ascii="Arial" w:hAnsi="Arial"/>
          <w:b w:val="0"/>
          <w:sz w:val="20"/>
        </w:rPr>
        <w:tab/>
        <w:t xml:space="preserve">Rejection of </w:t>
      </w:r>
      <w:r w:rsidR="006457B3">
        <w:rPr>
          <w:rFonts w:ascii="Arial" w:hAnsi="Arial"/>
          <w:b w:val="0"/>
          <w:sz w:val="20"/>
        </w:rPr>
        <w:t>Application</w:t>
      </w:r>
      <w:r w:rsidR="005D1CF5">
        <w:rPr>
          <w:rFonts w:ascii="Arial" w:hAnsi="Arial"/>
          <w:b w:val="0"/>
          <w:sz w:val="20"/>
        </w:rPr>
        <w:t>s</w:t>
      </w:r>
      <w:r w:rsidR="005D1CF5">
        <w:rPr>
          <w:rFonts w:ascii="Arial" w:hAnsi="Arial"/>
          <w:b w:val="0"/>
          <w:sz w:val="20"/>
        </w:rPr>
        <w:tab/>
      </w:r>
      <w:r w:rsidR="00DA4CE9">
        <w:rPr>
          <w:rFonts w:ascii="Arial" w:hAnsi="Arial"/>
          <w:b w:val="0"/>
          <w:sz w:val="20"/>
        </w:rPr>
        <w:t>11</w:t>
      </w:r>
    </w:p>
    <w:p w14:paraId="2C5315EE" w14:textId="078B519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6</w:t>
      </w:r>
      <w:r w:rsidR="005D1CF5">
        <w:rPr>
          <w:rFonts w:ascii="Arial" w:hAnsi="Arial"/>
          <w:b w:val="0"/>
          <w:sz w:val="20"/>
        </w:rPr>
        <w:tab/>
        <w:t>Commitment of Funds</w:t>
      </w:r>
      <w:r w:rsidR="005D1CF5">
        <w:rPr>
          <w:rFonts w:ascii="Arial" w:hAnsi="Arial"/>
          <w:b w:val="0"/>
          <w:sz w:val="20"/>
        </w:rPr>
        <w:tab/>
      </w:r>
      <w:r w:rsidR="00DA4CE9">
        <w:rPr>
          <w:rFonts w:ascii="Arial" w:hAnsi="Arial"/>
          <w:b w:val="0"/>
          <w:sz w:val="20"/>
        </w:rPr>
        <w:t>11</w:t>
      </w:r>
    </w:p>
    <w:p w14:paraId="2C5315EF" w14:textId="71B3767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7</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DA4CE9">
        <w:rPr>
          <w:rFonts w:ascii="Arial" w:hAnsi="Arial"/>
          <w:b w:val="0"/>
          <w:sz w:val="20"/>
        </w:rPr>
        <w:t>11</w:t>
      </w:r>
    </w:p>
    <w:p w14:paraId="2C5315F0" w14:textId="1260270B"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1933A3">
        <w:rPr>
          <w:rFonts w:ascii="Arial" w:hAnsi="Arial"/>
          <w:b w:val="0"/>
          <w:sz w:val="20"/>
        </w:rPr>
        <w:t>8</w:t>
      </w:r>
      <w:r w:rsidR="005E3B70">
        <w:rPr>
          <w:rFonts w:ascii="Arial" w:hAnsi="Arial"/>
          <w:b w:val="0"/>
          <w:sz w:val="20"/>
        </w:rPr>
        <w:tab/>
        <w:t>Insurance Coverage</w:t>
      </w:r>
      <w:r w:rsidR="005E3B70">
        <w:rPr>
          <w:rFonts w:ascii="Arial" w:hAnsi="Arial"/>
          <w:b w:val="0"/>
          <w:sz w:val="20"/>
        </w:rPr>
        <w:tab/>
      </w:r>
      <w:r w:rsidR="00DA4CE9">
        <w:rPr>
          <w:rFonts w:ascii="Arial" w:hAnsi="Arial"/>
          <w:b w:val="0"/>
          <w:sz w:val="20"/>
        </w:rPr>
        <w:t>11</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0FB37B75"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r>
      <w:r w:rsidR="006457B3">
        <w:rPr>
          <w:rFonts w:ascii="Arial" w:hAnsi="Arial"/>
          <w:sz w:val="20"/>
        </w:rPr>
        <w:t>Application</w:t>
      </w:r>
      <w:r>
        <w:rPr>
          <w:rFonts w:ascii="Arial" w:hAnsi="Arial"/>
          <w:sz w:val="20"/>
        </w:rPr>
        <w:t xml:space="preserve"> Contents</w:t>
      </w:r>
      <w:r>
        <w:rPr>
          <w:rFonts w:ascii="Arial" w:hAnsi="Arial"/>
          <w:sz w:val="20"/>
        </w:rPr>
        <w:tab/>
        <w:t>1</w:t>
      </w:r>
      <w:r w:rsidR="00DA4CE9">
        <w:rPr>
          <w:rFonts w:ascii="Arial" w:hAnsi="Arial"/>
          <w:sz w:val="20"/>
        </w:rPr>
        <w:t>2</w:t>
      </w:r>
    </w:p>
    <w:p w14:paraId="2C5315F3" w14:textId="27537CFE"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w:t>
      </w:r>
      <w:r w:rsidR="00DA4CE9">
        <w:rPr>
          <w:rFonts w:ascii="Arial" w:hAnsi="Arial"/>
          <w:b w:val="0"/>
          <w:sz w:val="20"/>
        </w:rPr>
        <w:t>2</w:t>
      </w:r>
    </w:p>
    <w:p w14:paraId="2C5315F4" w14:textId="61121369"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 xml:space="preserve">Technical </w:t>
      </w:r>
      <w:r w:rsidR="006457B3">
        <w:rPr>
          <w:rFonts w:ascii="Arial" w:hAnsi="Arial"/>
          <w:b w:val="0"/>
          <w:sz w:val="20"/>
        </w:rPr>
        <w:t>Application</w:t>
      </w:r>
      <w:r>
        <w:rPr>
          <w:rFonts w:ascii="Arial" w:hAnsi="Arial"/>
          <w:b w:val="0"/>
          <w:sz w:val="20"/>
        </w:rPr>
        <w:tab/>
        <w:t>12</w:t>
      </w:r>
    </w:p>
    <w:p w14:paraId="2C5315F5" w14:textId="7CA81830"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 xml:space="preserve">Management </w:t>
      </w:r>
      <w:r w:rsidR="006457B3">
        <w:rPr>
          <w:rFonts w:ascii="Arial" w:hAnsi="Arial"/>
          <w:b w:val="0"/>
          <w:sz w:val="20"/>
        </w:rPr>
        <w:t>Application</w:t>
      </w:r>
      <w:r>
        <w:rPr>
          <w:rFonts w:ascii="Arial" w:hAnsi="Arial"/>
          <w:b w:val="0"/>
          <w:sz w:val="20"/>
        </w:rPr>
        <w:tab/>
        <w:t>1</w:t>
      </w:r>
      <w:r w:rsidR="00DA4CE9">
        <w:rPr>
          <w:rFonts w:ascii="Arial" w:hAnsi="Arial"/>
          <w:b w:val="0"/>
          <w:sz w:val="20"/>
        </w:rPr>
        <w:t>4</w:t>
      </w:r>
    </w:p>
    <w:p w14:paraId="2C5315F6" w14:textId="676C110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 xml:space="preserve">Cost </w:t>
      </w:r>
      <w:r w:rsidR="006457B3">
        <w:rPr>
          <w:rFonts w:ascii="Arial" w:hAnsi="Arial"/>
          <w:b w:val="0"/>
          <w:sz w:val="20"/>
        </w:rPr>
        <w:t>Application</w:t>
      </w:r>
      <w:r>
        <w:rPr>
          <w:rFonts w:ascii="Arial" w:hAnsi="Arial"/>
          <w:b w:val="0"/>
          <w:sz w:val="20"/>
        </w:rPr>
        <w:tab/>
        <w:t>1</w:t>
      </w:r>
      <w:r w:rsidR="00DA4CE9">
        <w:rPr>
          <w:rFonts w:ascii="Arial" w:hAnsi="Arial"/>
          <w:b w:val="0"/>
          <w:sz w:val="20"/>
        </w:rPr>
        <w:t>5</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7F07A454"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w:t>
      </w:r>
      <w:r w:rsidR="00DA4CE9">
        <w:rPr>
          <w:rFonts w:ascii="Arial" w:hAnsi="Arial"/>
          <w:sz w:val="20"/>
        </w:rPr>
        <w:t>7</w:t>
      </w:r>
    </w:p>
    <w:p w14:paraId="2C5315F9" w14:textId="14F301CE"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w:t>
      </w:r>
      <w:r w:rsidR="00DA4CE9">
        <w:rPr>
          <w:rFonts w:ascii="Arial" w:hAnsi="Arial"/>
          <w:b w:val="0"/>
          <w:sz w:val="20"/>
        </w:rPr>
        <w:t>7</w:t>
      </w:r>
    </w:p>
    <w:p w14:paraId="2C5315FA" w14:textId="50B35184"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 xml:space="preserve">Evaluation </w:t>
      </w:r>
      <w:r w:rsidR="001C0FD6">
        <w:rPr>
          <w:rFonts w:ascii="Arial" w:hAnsi="Arial"/>
          <w:b w:val="0"/>
          <w:sz w:val="20"/>
        </w:rPr>
        <w:t>Breakdown</w:t>
      </w:r>
      <w:r>
        <w:rPr>
          <w:rFonts w:ascii="Arial" w:hAnsi="Arial"/>
          <w:b w:val="0"/>
          <w:sz w:val="20"/>
        </w:rPr>
        <w:tab/>
        <w:t>1</w:t>
      </w:r>
      <w:r w:rsidR="00DA4CE9">
        <w:rPr>
          <w:rFonts w:ascii="Arial" w:hAnsi="Arial"/>
          <w:b w:val="0"/>
          <w:sz w:val="20"/>
        </w:rPr>
        <w:t>7</w:t>
      </w:r>
    </w:p>
    <w:p w14:paraId="2C5315FB" w14:textId="7FA7F342"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w:t>
      </w:r>
      <w:r w:rsidR="00DA4CE9">
        <w:rPr>
          <w:rFonts w:ascii="Arial" w:hAnsi="Arial"/>
          <w:b w:val="0"/>
          <w:sz w:val="20"/>
        </w:rPr>
        <w:t>7</w:t>
      </w:r>
    </w:p>
    <w:p w14:paraId="2C5315FC" w14:textId="3D7A3DBF"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 xml:space="preserve">Notification to </w:t>
      </w:r>
      <w:r w:rsidR="00ED1640">
        <w:rPr>
          <w:rFonts w:ascii="Arial" w:hAnsi="Arial"/>
          <w:b w:val="0"/>
          <w:sz w:val="20"/>
        </w:rPr>
        <w:t>Applicant</w:t>
      </w:r>
      <w:r w:rsidR="00393C4B">
        <w:rPr>
          <w:rFonts w:ascii="Arial" w:hAnsi="Arial"/>
          <w:b w:val="0"/>
          <w:sz w:val="20"/>
        </w:rPr>
        <w:t>s</w:t>
      </w:r>
      <w:r w:rsidR="00393C4B">
        <w:rPr>
          <w:rFonts w:ascii="Arial" w:hAnsi="Arial"/>
          <w:b w:val="0"/>
          <w:sz w:val="20"/>
        </w:rPr>
        <w:tab/>
        <w:t>1</w:t>
      </w:r>
      <w:r w:rsidR="00DA4CE9">
        <w:rPr>
          <w:rFonts w:ascii="Arial" w:hAnsi="Arial"/>
          <w:b w:val="0"/>
          <w:sz w:val="20"/>
        </w:rPr>
        <w:t>8</w:t>
      </w:r>
    </w:p>
    <w:p w14:paraId="2C5315FD" w14:textId="37656603"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 xml:space="preserve">Debriefing of Unsuccessful </w:t>
      </w:r>
      <w:r w:rsidR="00ED1640">
        <w:rPr>
          <w:rFonts w:ascii="Arial" w:hAnsi="Arial"/>
          <w:b w:val="0"/>
          <w:sz w:val="20"/>
        </w:rPr>
        <w:t>Applicant</w:t>
      </w:r>
      <w:r>
        <w:rPr>
          <w:rFonts w:ascii="Arial" w:hAnsi="Arial"/>
          <w:b w:val="0"/>
          <w:sz w:val="20"/>
        </w:rPr>
        <w:t>s</w:t>
      </w:r>
      <w:r>
        <w:rPr>
          <w:rFonts w:ascii="Arial" w:hAnsi="Arial"/>
          <w:b w:val="0"/>
          <w:sz w:val="20"/>
        </w:rPr>
        <w:tab/>
        <w:t>1</w:t>
      </w:r>
      <w:r w:rsidR="00DA4CE9">
        <w:rPr>
          <w:rFonts w:ascii="Arial" w:hAnsi="Arial"/>
          <w:b w:val="0"/>
          <w:sz w:val="20"/>
        </w:rPr>
        <w:t>8</w:t>
      </w:r>
    </w:p>
    <w:p w14:paraId="2C5315FE" w14:textId="430E565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w:t>
      </w:r>
      <w:r w:rsidR="00DA4CE9">
        <w:rPr>
          <w:rFonts w:ascii="Arial" w:hAnsi="Arial"/>
          <w:b w:val="0"/>
          <w:sz w:val="20"/>
        </w:rPr>
        <w:t>8</w:t>
      </w:r>
    </w:p>
    <w:p w14:paraId="181408AD" w14:textId="0D25500A" w:rsidR="00765E15" w:rsidRDefault="00765E15"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    Successful Applicants………………………………………………………………………………</w:t>
      </w:r>
      <w:r w:rsidR="00636E6E">
        <w:rPr>
          <w:rFonts w:ascii="Arial" w:hAnsi="Arial"/>
          <w:b w:val="0"/>
          <w:sz w:val="20"/>
        </w:rPr>
        <w:t xml:space="preserve"> </w:t>
      </w:r>
      <w:r w:rsidR="00636E6E">
        <w:rPr>
          <w:rFonts w:ascii="Arial" w:hAnsi="Arial"/>
          <w:b w:val="0"/>
          <w:sz w:val="20"/>
        </w:rPr>
        <w:tab/>
      </w:r>
      <w:r>
        <w:rPr>
          <w:rFonts w:ascii="Arial" w:hAnsi="Arial"/>
          <w:b w:val="0"/>
          <w:sz w:val="20"/>
        </w:rPr>
        <w:t>19</w:t>
      </w:r>
    </w:p>
    <w:p w14:paraId="2C5315FF" w14:textId="0C89B81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13C67564"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r>
      <w:r w:rsidR="00CD35E3">
        <w:rPr>
          <w:rFonts w:ascii="Arial" w:hAnsi="Arial"/>
          <w:sz w:val="20"/>
        </w:rPr>
        <w:t>RFA</w:t>
      </w:r>
      <w:r>
        <w:rPr>
          <w:rFonts w:ascii="Arial" w:hAnsi="Arial"/>
          <w:sz w:val="20"/>
        </w:rPr>
        <w:t xml:space="preserve"> Exhibits …..</w:t>
      </w:r>
      <w:r w:rsidR="005E3B70">
        <w:rPr>
          <w:rFonts w:ascii="Arial" w:hAnsi="Arial"/>
          <w:sz w:val="20"/>
        </w:rPr>
        <w:tab/>
      </w:r>
      <w:r w:rsidR="00636E6E">
        <w:rPr>
          <w:rFonts w:ascii="Arial" w:hAnsi="Arial"/>
          <w:sz w:val="20"/>
        </w:rPr>
        <w:t>21</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17587BF3" w14:textId="2C3B003C" w:rsidR="006860CA"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6E84D755" w14:textId="43CE2036" w:rsidR="00506BFE" w:rsidRDefault="00506BFE"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2C531603" w14:textId="392FDA16"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06BFE">
        <w:rPr>
          <w:rFonts w:ascii="Arial" w:hAnsi="Arial"/>
          <w:b w:val="0"/>
          <w:sz w:val="20"/>
        </w:rPr>
        <w:t>Exhibit D</w:t>
      </w:r>
      <w:r w:rsidR="005E3B70">
        <w:rPr>
          <w:rFonts w:ascii="Arial" w:hAnsi="Arial"/>
          <w:b w:val="0"/>
          <w:sz w:val="20"/>
        </w:rPr>
        <w:tab/>
        <w:t xml:space="preserve">Service Contract Format including General Terms and Conditions </w:t>
      </w:r>
    </w:p>
    <w:p w14:paraId="3FD85AA2" w14:textId="77777777" w:rsidR="006457B3" w:rsidRDefault="006457B3"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E</w:t>
      </w:r>
      <w:r>
        <w:rPr>
          <w:rFonts w:ascii="Arial" w:hAnsi="Arial"/>
          <w:b w:val="0"/>
          <w:sz w:val="20"/>
        </w:rPr>
        <w:tab/>
        <w:t>Proviso Language</w:t>
      </w:r>
    </w:p>
    <w:p w14:paraId="2C531605" w14:textId="109358F6" w:rsidR="005E3B70" w:rsidRPr="006457B3" w:rsidRDefault="006457B3" w:rsidP="006457B3">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F</w:t>
      </w:r>
      <w:r>
        <w:rPr>
          <w:rFonts w:ascii="Arial" w:hAnsi="Arial"/>
          <w:b w:val="0"/>
          <w:sz w:val="20"/>
        </w:rPr>
        <w:tab/>
        <w:t xml:space="preserve">Survey Questions  </w:t>
      </w:r>
    </w:p>
    <w:p w14:paraId="2C53160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601C5D">
      <w:pPr>
        <w:numPr>
          <w:ilvl w:val="1"/>
          <w:numId w:val="6"/>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7B307846" w14:textId="6D5FB6AF" w:rsidR="009E75C4" w:rsidRDefault="009E75C4" w:rsidP="009E75C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Pr>
          <w:rFonts w:ascii="Arial" w:hAnsi="Arial" w:cs="Arial"/>
          <w:b w:val="0"/>
          <w:sz w:val="20"/>
        </w:rPr>
        <w:t>Applications</w:t>
      </w:r>
      <w:r w:rsidRPr="00D87BDA">
        <w:rPr>
          <w:rFonts w:ascii="Arial" w:hAnsi="Arial" w:cs="Arial"/>
          <w:b w:val="0"/>
          <w:sz w:val="20"/>
        </w:rPr>
        <w:t xml:space="preserve"> (RF</w:t>
      </w:r>
      <w:r>
        <w:rPr>
          <w:rFonts w:ascii="Arial" w:hAnsi="Arial" w:cs="Arial"/>
          <w:b w:val="0"/>
          <w:sz w:val="20"/>
        </w:rPr>
        <w:t xml:space="preserve">A) to solicit applications from non-profit lenders interested in participating in </w:t>
      </w:r>
      <w:r w:rsidRPr="00D87BDA">
        <w:rPr>
          <w:rFonts w:ascii="Arial" w:hAnsi="Arial" w:cs="Arial"/>
          <w:b w:val="0"/>
          <w:sz w:val="20"/>
        </w:rPr>
        <w:t>project</w:t>
      </w:r>
      <w:r>
        <w:rPr>
          <w:rFonts w:ascii="Arial" w:hAnsi="Arial" w:cs="Arial"/>
          <w:b w:val="0"/>
          <w:sz w:val="20"/>
        </w:rPr>
        <w:t>s</w:t>
      </w:r>
      <w:r w:rsidRPr="00D87BDA">
        <w:rPr>
          <w:rFonts w:ascii="Arial" w:hAnsi="Arial" w:cs="Arial"/>
          <w:b w:val="0"/>
          <w:sz w:val="20"/>
        </w:rPr>
        <w:t xml:space="preserve"> to</w:t>
      </w:r>
      <w:r>
        <w:rPr>
          <w:rFonts w:ascii="Arial" w:hAnsi="Arial" w:cs="Arial"/>
          <w:b w:val="0"/>
          <w:sz w:val="20"/>
        </w:rPr>
        <w:t xml:space="preserve"> solely provide a benefit to </w:t>
      </w:r>
      <w:r w:rsidR="00534B88">
        <w:rPr>
          <w:rFonts w:ascii="Arial" w:hAnsi="Arial" w:cs="Arial"/>
          <w:b w:val="0"/>
          <w:sz w:val="20"/>
        </w:rPr>
        <w:t xml:space="preserve">the </w:t>
      </w:r>
      <w:r>
        <w:rPr>
          <w:rFonts w:ascii="Arial" w:hAnsi="Arial" w:cs="Arial"/>
          <w:b w:val="0"/>
          <w:sz w:val="20"/>
        </w:rPr>
        <w:t xml:space="preserve">public through the development, demonstration, and </w:t>
      </w:r>
      <w:r w:rsidR="00534B88">
        <w:rPr>
          <w:rFonts w:ascii="Arial" w:hAnsi="Arial" w:cs="Arial"/>
          <w:b w:val="0"/>
          <w:sz w:val="20"/>
        </w:rPr>
        <w:t>deployment</w:t>
      </w:r>
      <w:r>
        <w:rPr>
          <w:rFonts w:ascii="Arial" w:hAnsi="Arial" w:cs="Arial"/>
          <w:b w:val="0"/>
          <w:sz w:val="20"/>
        </w:rPr>
        <w:t xml:space="preserve"> of technologies that save energy and reduce energy cost, reduce harmful air emissions, or increase energy independence for the State. </w:t>
      </w:r>
    </w:p>
    <w:p w14:paraId="0D830839" w14:textId="77777777" w:rsidR="009E75C4" w:rsidRDefault="009E75C4" w:rsidP="009E75C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6DF30AB" w14:textId="42F1D642" w:rsidR="009E75C4" w:rsidRPr="00D87BDA" w:rsidRDefault="00847779" w:rsidP="009E75C4">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The Washington State l</w:t>
      </w:r>
      <w:r w:rsidR="009E75C4">
        <w:rPr>
          <w:rFonts w:cs="Arial"/>
        </w:rPr>
        <w:t>egislature has appropriated $2,904,000 from the</w:t>
      </w:r>
      <w:r>
        <w:rPr>
          <w:rFonts w:cs="Arial"/>
        </w:rPr>
        <w:t xml:space="preserve"> 20</w:t>
      </w:r>
      <w:r w:rsidR="009E75C4">
        <w:rPr>
          <w:rFonts w:cs="Arial"/>
        </w:rPr>
        <w:t>19-</w:t>
      </w:r>
      <w:r>
        <w:rPr>
          <w:rFonts w:cs="Arial"/>
        </w:rPr>
        <w:t>20</w:t>
      </w:r>
      <w:r w:rsidR="009E75C4">
        <w:rPr>
          <w:rFonts w:cs="Arial"/>
        </w:rPr>
        <w:t>21 biennium and $2,425,000 from 2</w:t>
      </w:r>
      <w:r>
        <w:rPr>
          <w:rFonts w:cs="Arial"/>
        </w:rPr>
        <w:t>02</w:t>
      </w:r>
      <w:r w:rsidR="009E75C4">
        <w:rPr>
          <w:rFonts w:cs="Arial"/>
        </w:rPr>
        <w:t>1-</w:t>
      </w:r>
      <w:r>
        <w:rPr>
          <w:rFonts w:cs="Arial"/>
        </w:rPr>
        <w:t>20</w:t>
      </w:r>
      <w:r w:rsidR="009E75C4">
        <w:rPr>
          <w:rFonts w:cs="Arial"/>
        </w:rPr>
        <w:t xml:space="preserve">23 biennium for a total of $5,329,000 in funding </w:t>
      </w:r>
      <w:r>
        <w:rPr>
          <w:rFonts w:cs="Arial"/>
        </w:rPr>
        <w:t xml:space="preserve">that is available to </w:t>
      </w:r>
      <w:r w:rsidR="009E75C4">
        <w:rPr>
          <w:rFonts w:cs="Arial"/>
        </w:rPr>
        <w:t>provide grants to non-profit lenders for a revolving loan fund that supports the widespread use of proven energy efficiency and renewable energy technologies by</w:t>
      </w:r>
      <w:r w:rsidR="0079721C">
        <w:rPr>
          <w:rFonts w:cs="Arial"/>
        </w:rPr>
        <w:t xml:space="preserve"> households, </w:t>
      </w:r>
      <w:r w:rsidR="00F309A4">
        <w:rPr>
          <w:rFonts w:cs="Arial"/>
        </w:rPr>
        <w:t>or for</w:t>
      </w:r>
      <w:r w:rsidR="009E75C4">
        <w:rPr>
          <w:rFonts w:cs="Arial"/>
        </w:rPr>
        <w:t xml:space="preserve"> the benefit of households</w:t>
      </w:r>
      <w:r w:rsidR="0079721C">
        <w:rPr>
          <w:rFonts w:cs="Arial"/>
        </w:rPr>
        <w:t>,</w:t>
      </w:r>
      <w:r w:rsidR="009E75C4">
        <w:rPr>
          <w:rFonts w:cs="Arial"/>
        </w:rPr>
        <w:t xml:space="preserve"> with high </w:t>
      </w:r>
      <w:r w:rsidR="003E77BF">
        <w:rPr>
          <w:rFonts w:cs="Arial"/>
        </w:rPr>
        <w:t>energy</w:t>
      </w:r>
      <w:r w:rsidR="009E75C4">
        <w:rPr>
          <w:rFonts w:cs="Arial"/>
        </w:rPr>
        <w:t xml:space="preserve"> burden or environmental health risk now inhibited by lack of access to capital</w:t>
      </w:r>
      <w:r w:rsidR="009E75C4" w:rsidRPr="00D87BDA">
        <w:rPr>
          <w:rFonts w:cs="Arial"/>
        </w:rPr>
        <w:t>.</w:t>
      </w:r>
      <w:r w:rsidR="009E75C4">
        <w:rPr>
          <w:rFonts w:cs="Arial"/>
        </w:rPr>
        <w:t xml:space="preserve"> </w:t>
      </w:r>
    </w:p>
    <w:p w14:paraId="78DC4EB8" w14:textId="56DDB39B" w:rsidR="009E75C4" w:rsidRDefault="009E75C4" w:rsidP="009E75C4">
      <w:pPr>
        <w:tabs>
          <w:tab w:val="left" w:pos="-720"/>
          <w:tab w:val="left" w:pos="360"/>
          <w:tab w:val="left" w:pos="5320"/>
        </w:tabs>
        <w:jc w:val="both"/>
        <w:rPr>
          <w:rFonts w:ascii="Arial" w:hAnsi="Arial" w:cs="Arial"/>
          <w:b w:val="0"/>
          <w:sz w:val="20"/>
        </w:rPr>
      </w:pPr>
      <w:r>
        <w:rPr>
          <w:rFonts w:ascii="Arial" w:hAnsi="Arial" w:cs="Arial"/>
          <w:b w:val="0"/>
          <w:sz w:val="20"/>
        </w:rPr>
        <w:tab/>
      </w:r>
    </w:p>
    <w:p w14:paraId="2C53160F" w14:textId="29D5635E" w:rsidR="005E3B70" w:rsidRDefault="009E75C4" w:rsidP="00B3300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Priority </w:t>
      </w:r>
      <w:r w:rsidR="00847779">
        <w:rPr>
          <w:rFonts w:ascii="Arial" w:hAnsi="Arial" w:cs="Arial"/>
          <w:b w:val="0"/>
          <w:sz w:val="20"/>
        </w:rPr>
        <w:t xml:space="preserve">will </w:t>
      </w:r>
      <w:r>
        <w:rPr>
          <w:rFonts w:ascii="Arial" w:hAnsi="Arial" w:cs="Arial"/>
          <w:b w:val="0"/>
          <w:sz w:val="20"/>
        </w:rPr>
        <w:t>be given to projects that benefit vulnerable populations, including tribes and communities with high environmental or energy burden - please see section 1.7</w:t>
      </w:r>
      <w:r w:rsidR="007E14B0">
        <w:rPr>
          <w:rFonts w:ascii="Arial" w:hAnsi="Arial" w:cs="Arial"/>
          <w:b w:val="0"/>
          <w:sz w:val="20"/>
        </w:rPr>
        <w:t xml:space="preserve"> DEFINITIONS</w:t>
      </w:r>
      <w:r>
        <w:rPr>
          <w:rFonts w:ascii="Arial" w:hAnsi="Arial" w:cs="Arial"/>
          <w:b w:val="0"/>
          <w:sz w:val="20"/>
        </w:rPr>
        <w:t xml:space="preserve"> for further details. </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547F6A18" w:rsidR="005E3B70" w:rsidRPr="00D87BDA" w:rsidRDefault="009E75C4" w:rsidP="009E75C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3D296A">
        <w:rPr>
          <w:rFonts w:ascii="Arial" w:hAnsi="Arial" w:cs="Arial"/>
          <w:b w:val="0"/>
          <w:sz w:val="20"/>
        </w:rPr>
        <w:t>multiple</w:t>
      </w:r>
      <w:r>
        <w:rPr>
          <w:rFonts w:ascii="Arial" w:hAnsi="Arial" w:cs="Arial"/>
          <w:b w:val="0"/>
          <w:sz w:val="20"/>
        </w:rPr>
        <w:t xml:space="preserve"> contract(s) to provide the services described in this RFA and is requesting qualifications from eligible </w:t>
      </w:r>
      <w:r w:rsidR="001657A9">
        <w:rPr>
          <w:rFonts w:ascii="Arial" w:hAnsi="Arial" w:cs="Arial"/>
          <w:b w:val="0"/>
          <w:sz w:val="20"/>
        </w:rPr>
        <w:t>non-profit</w:t>
      </w:r>
      <w:r>
        <w:rPr>
          <w:rFonts w:ascii="Arial" w:hAnsi="Arial" w:cs="Arial"/>
          <w:b w:val="0"/>
          <w:sz w:val="20"/>
        </w:rPr>
        <w:t xml:space="preserve"> lenders who have experience in providing credit for energy efficiency and/or renewable </w:t>
      </w:r>
      <w:r w:rsidR="0068174C">
        <w:rPr>
          <w:rFonts w:ascii="Arial" w:hAnsi="Arial" w:cs="Arial"/>
          <w:b w:val="0"/>
          <w:sz w:val="20"/>
        </w:rPr>
        <w:t>energy projects</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601C5D">
      <w:pPr>
        <w:numPr>
          <w:ilvl w:val="1"/>
          <w:numId w:val="6"/>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1BAF7DE3" w:rsidR="005E3B70" w:rsidRDefault="00316EDA"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Pr>
          <w:rFonts w:ascii="Arial" w:hAnsi="Arial" w:cs="Arial"/>
          <w:sz w:val="20"/>
        </w:rPr>
        <w:tab/>
      </w:r>
    </w:p>
    <w:p w14:paraId="2C486BBD" w14:textId="4C8D7FAC" w:rsidR="00316EDA" w:rsidRDefault="00316EDA" w:rsidP="00316ED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will identify qualified </w:t>
      </w:r>
      <w:r w:rsidR="0096314F">
        <w:rPr>
          <w:rFonts w:ascii="Arial" w:hAnsi="Arial" w:cs="Arial"/>
          <w:b w:val="0"/>
          <w:sz w:val="20"/>
        </w:rPr>
        <w:t>Grantee</w:t>
      </w:r>
      <w:r>
        <w:rPr>
          <w:rFonts w:ascii="Arial" w:hAnsi="Arial" w:cs="Arial"/>
          <w:b w:val="0"/>
          <w:sz w:val="20"/>
        </w:rPr>
        <w:t xml:space="preserve">(s) to administer the fund using a Request for Applications (RFA) process allowing Commerce to receive, evaluate applications, and make recommendations to the appropriate authority as part of the process </w:t>
      </w:r>
      <w:r w:rsidR="0068174C">
        <w:rPr>
          <w:rFonts w:ascii="Arial" w:hAnsi="Arial" w:cs="Arial"/>
          <w:b w:val="0"/>
          <w:sz w:val="20"/>
        </w:rPr>
        <w:t xml:space="preserve">of </w:t>
      </w:r>
      <w:r>
        <w:rPr>
          <w:rFonts w:ascii="Arial" w:hAnsi="Arial" w:cs="Arial"/>
          <w:b w:val="0"/>
          <w:sz w:val="20"/>
        </w:rPr>
        <w:t xml:space="preserve">awarding successful </w:t>
      </w:r>
      <w:r w:rsidR="00B1699C">
        <w:rPr>
          <w:rFonts w:ascii="Arial" w:hAnsi="Arial" w:cs="Arial"/>
          <w:b w:val="0"/>
          <w:sz w:val="20"/>
        </w:rPr>
        <w:t>applicant</w:t>
      </w:r>
      <w:r>
        <w:rPr>
          <w:rFonts w:ascii="Arial" w:hAnsi="Arial" w:cs="Arial"/>
          <w:b w:val="0"/>
          <w:sz w:val="20"/>
        </w:rPr>
        <w:t xml:space="preserve">. Once the </w:t>
      </w:r>
      <w:r w:rsidR="00B1699C">
        <w:rPr>
          <w:rFonts w:ascii="Arial" w:hAnsi="Arial" w:cs="Arial"/>
          <w:b w:val="0"/>
          <w:sz w:val="20"/>
        </w:rPr>
        <w:t>applicant</w:t>
      </w:r>
      <w:r w:rsidR="0068174C">
        <w:rPr>
          <w:rFonts w:ascii="Arial" w:hAnsi="Arial" w:cs="Arial"/>
          <w:b w:val="0"/>
          <w:sz w:val="20"/>
        </w:rPr>
        <w:t>(s) are</w:t>
      </w:r>
      <w:r>
        <w:rPr>
          <w:rFonts w:ascii="Arial" w:hAnsi="Arial" w:cs="Arial"/>
          <w:b w:val="0"/>
          <w:sz w:val="20"/>
        </w:rPr>
        <w:t xml:space="preserve"> selected and announced</w:t>
      </w:r>
      <w:r w:rsidR="0068174C">
        <w:rPr>
          <w:rFonts w:ascii="Arial" w:hAnsi="Arial" w:cs="Arial"/>
          <w:b w:val="0"/>
          <w:sz w:val="20"/>
        </w:rPr>
        <w:t>,</w:t>
      </w:r>
      <w:r>
        <w:rPr>
          <w:rFonts w:ascii="Arial" w:hAnsi="Arial" w:cs="Arial"/>
          <w:b w:val="0"/>
          <w:sz w:val="20"/>
        </w:rPr>
        <w:t xml:space="preserve"> Commerce will work with </w:t>
      </w:r>
      <w:r w:rsidR="00D34766">
        <w:rPr>
          <w:rFonts w:ascii="Arial" w:hAnsi="Arial" w:cs="Arial"/>
          <w:b w:val="0"/>
          <w:sz w:val="20"/>
        </w:rPr>
        <w:t>A</w:t>
      </w:r>
      <w:r>
        <w:rPr>
          <w:rFonts w:ascii="Arial" w:hAnsi="Arial" w:cs="Arial"/>
          <w:b w:val="0"/>
          <w:sz w:val="20"/>
        </w:rPr>
        <w:t xml:space="preserve">wardee(s) to discuss specific details of their prospective </w:t>
      </w:r>
      <w:r w:rsidR="0068174C">
        <w:rPr>
          <w:rFonts w:ascii="Arial" w:hAnsi="Arial" w:cs="Arial"/>
          <w:b w:val="0"/>
          <w:sz w:val="20"/>
        </w:rPr>
        <w:t>project</w:t>
      </w:r>
      <w:r>
        <w:rPr>
          <w:rFonts w:ascii="Arial" w:hAnsi="Arial" w:cs="Arial"/>
          <w:b w:val="0"/>
          <w:sz w:val="20"/>
        </w:rPr>
        <w:t xml:space="preserve"> and negotiate a contract. </w:t>
      </w:r>
    </w:p>
    <w:p w14:paraId="715A0D72" w14:textId="77777777" w:rsidR="00316EDA" w:rsidRDefault="00316EDA" w:rsidP="00316ED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ab/>
      </w:r>
    </w:p>
    <w:p w14:paraId="26C2BBD0" w14:textId="7537EEA3" w:rsidR="00316EDA" w:rsidRDefault="00316EDA" w:rsidP="00316ED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may award one or more contracts to </w:t>
      </w:r>
      <w:r w:rsidR="001657A9">
        <w:rPr>
          <w:rFonts w:ascii="Arial" w:hAnsi="Arial" w:cs="Arial"/>
          <w:b w:val="0"/>
          <w:sz w:val="20"/>
        </w:rPr>
        <w:t>non-profit</w:t>
      </w:r>
      <w:r>
        <w:rPr>
          <w:rFonts w:ascii="Arial" w:hAnsi="Arial" w:cs="Arial"/>
          <w:b w:val="0"/>
          <w:sz w:val="20"/>
        </w:rPr>
        <w:t xml:space="preserve"> lenders who submit Applications as a result of this </w:t>
      </w:r>
      <w:r w:rsidR="001657A9">
        <w:rPr>
          <w:rFonts w:ascii="Arial" w:hAnsi="Arial" w:cs="Arial"/>
          <w:b w:val="0"/>
          <w:sz w:val="20"/>
        </w:rPr>
        <w:t>R</w:t>
      </w:r>
      <w:r>
        <w:rPr>
          <w:rFonts w:ascii="Arial" w:hAnsi="Arial" w:cs="Arial"/>
          <w:b w:val="0"/>
          <w:sz w:val="20"/>
        </w:rPr>
        <w:t xml:space="preserve">equest for Applications. Selected </w:t>
      </w:r>
      <w:r w:rsidR="0096314F">
        <w:rPr>
          <w:rFonts w:ascii="Arial" w:hAnsi="Arial" w:cs="Arial"/>
          <w:b w:val="0"/>
          <w:sz w:val="20"/>
        </w:rPr>
        <w:t>Grantee</w:t>
      </w:r>
      <w:r>
        <w:rPr>
          <w:rFonts w:ascii="Arial" w:hAnsi="Arial" w:cs="Arial"/>
          <w:b w:val="0"/>
          <w:sz w:val="20"/>
        </w:rPr>
        <w:t>s are</w:t>
      </w:r>
      <w:r w:rsidRPr="00633625">
        <w:rPr>
          <w:rFonts w:ascii="Arial" w:hAnsi="Arial" w:cs="Arial"/>
          <w:b w:val="0"/>
          <w:sz w:val="20"/>
        </w:rPr>
        <w:t xml:space="preserve"> requi</w:t>
      </w:r>
      <w:r>
        <w:rPr>
          <w:rFonts w:ascii="Arial" w:hAnsi="Arial" w:cs="Arial"/>
          <w:b w:val="0"/>
          <w:sz w:val="20"/>
        </w:rPr>
        <w:t xml:space="preserve">red to provide at least 15 </w:t>
      </w:r>
      <w:r w:rsidRPr="00633625">
        <w:rPr>
          <w:rFonts w:ascii="Arial" w:hAnsi="Arial" w:cs="Arial"/>
          <w:b w:val="0"/>
          <w:sz w:val="20"/>
        </w:rPr>
        <w:t xml:space="preserve">percent matching </w:t>
      </w:r>
      <w:r w:rsidR="00A86F8E">
        <w:rPr>
          <w:rFonts w:ascii="Arial" w:hAnsi="Arial" w:cs="Arial"/>
          <w:b w:val="0"/>
          <w:sz w:val="20"/>
        </w:rPr>
        <w:t xml:space="preserve">in </w:t>
      </w:r>
      <w:r w:rsidRPr="00633625">
        <w:rPr>
          <w:rFonts w:ascii="Arial" w:hAnsi="Arial" w:cs="Arial"/>
          <w:b w:val="0"/>
          <w:sz w:val="20"/>
        </w:rPr>
        <w:t>private capital and commit to administer the loan fund. The award does not allow for the administration nor support cost</w:t>
      </w:r>
      <w:r w:rsidR="00A86F8E">
        <w:rPr>
          <w:rFonts w:ascii="Arial" w:hAnsi="Arial" w:cs="Arial"/>
          <w:b w:val="0"/>
          <w:sz w:val="20"/>
        </w:rPr>
        <w:t>s</w:t>
      </w:r>
      <w:r w:rsidRPr="00633625">
        <w:rPr>
          <w:rFonts w:ascii="Arial" w:hAnsi="Arial" w:cs="Arial"/>
          <w:b w:val="0"/>
          <w:sz w:val="20"/>
        </w:rPr>
        <w:t xml:space="preserve"> of the Awardee in their efforts to manage the program.  </w:t>
      </w:r>
      <w:r>
        <w:rPr>
          <w:rFonts w:ascii="Arial" w:hAnsi="Arial" w:cs="Arial"/>
          <w:b w:val="0"/>
          <w:sz w:val="20"/>
        </w:rPr>
        <w:t xml:space="preserve"> </w:t>
      </w:r>
    </w:p>
    <w:p w14:paraId="17ABD589" w14:textId="77777777" w:rsidR="00316EDA" w:rsidRDefault="00316EDA" w:rsidP="00316ED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797B94D" w14:textId="531D13D8" w:rsidR="00B33008" w:rsidRDefault="0096314F" w:rsidP="00B370A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Grantee</w:t>
      </w:r>
      <w:r w:rsidR="00316EDA">
        <w:rPr>
          <w:rFonts w:ascii="Arial" w:hAnsi="Arial" w:cs="Arial"/>
          <w:b w:val="0"/>
          <w:sz w:val="20"/>
        </w:rPr>
        <w:t xml:space="preserve">s granted a contract(s) </w:t>
      </w:r>
      <w:r w:rsidR="00A86F8E">
        <w:rPr>
          <w:rFonts w:ascii="Arial" w:hAnsi="Arial" w:cs="Arial"/>
          <w:b w:val="0"/>
          <w:sz w:val="20"/>
        </w:rPr>
        <w:t xml:space="preserve">will </w:t>
      </w:r>
      <w:r w:rsidR="00316EDA">
        <w:rPr>
          <w:rFonts w:ascii="Arial" w:hAnsi="Arial" w:cs="Arial"/>
          <w:b w:val="0"/>
          <w:sz w:val="20"/>
        </w:rPr>
        <w:t>manage and run a revolving energy loan on behalf of Commerce and the</w:t>
      </w:r>
      <w:r w:rsidR="001657A9">
        <w:rPr>
          <w:rFonts w:ascii="Arial" w:hAnsi="Arial" w:cs="Arial"/>
          <w:b w:val="0"/>
          <w:sz w:val="20"/>
        </w:rPr>
        <w:t xml:space="preserve"> state </w:t>
      </w:r>
      <w:r w:rsidR="00316EDA">
        <w:rPr>
          <w:rFonts w:ascii="Arial" w:hAnsi="Arial" w:cs="Arial"/>
          <w:b w:val="0"/>
          <w:sz w:val="20"/>
        </w:rPr>
        <w:t xml:space="preserve">of Washington.  </w:t>
      </w:r>
    </w:p>
    <w:p w14:paraId="236EE471" w14:textId="77777777" w:rsidR="00B41789" w:rsidRDefault="00B41789" w:rsidP="00B3300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65DE64D" w14:textId="4F058FEA" w:rsidR="00B33008" w:rsidRDefault="00B33008" w:rsidP="00B3300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CEF Grants to Non-profit Lenders goals include the following:</w:t>
      </w:r>
    </w:p>
    <w:p w14:paraId="4B58DF61" w14:textId="77777777" w:rsidR="00B33008" w:rsidRDefault="00B33008" w:rsidP="00B3300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D6F044C" w14:textId="31937B0B" w:rsidR="00B33008" w:rsidRDefault="00B33008" w:rsidP="00601C5D">
      <w:pPr>
        <w:pStyle w:val="ListParagraph"/>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Ensure that </w:t>
      </w:r>
      <w:r w:rsidR="003D296A">
        <w:rPr>
          <w:rFonts w:ascii="Arial" w:hAnsi="Arial" w:cs="Arial"/>
          <w:b w:val="0"/>
          <w:sz w:val="20"/>
        </w:rPr>
        <w:t>l</w:t>
      </w:r>
      <w:r>
        <w:rPr>
          <w:rFonts w:ascii="Arial" w:hAnsi="Arial" w:cs="Arial"/>
          <w:b w:val="0"/>
          <w:sz w:val="20"/>
        </w:rPr>
        <w:t xml:space="preserve">ending </w:t>
      </w:r>
      <w:r w:rsidR="003D296A">
        <w:rPr>
          <w:rFonts w:ascii="Arial" w:hAnsi="Arial" w:cs="Arial"/>
          <w:b w:val="0"/>
          <w:sz w:val="20"/>
        </w:rPr>
        <w:t>p</w:t>
      </w:r>
      <w:r>
        <w:rPr>
          <w:rFonts w:ascii="Arial" w:hAnsi="Arial" w:cs="Arial"/>
          <w:b w:val="0"/>
          <w:sz w:val="20"/>
        </w:rPr>
        <w:t xml:space="preserve">lays </w:t>
      </w:r>
      <w:r w:rsidR="00D37C76">
        <w:rPr>
          <w:rFonts w:ascii="Arial" w:hAnsi="Arial" w:cs="Arial"/>
          <w:b w:val="0"/>
          <w:sz w:val="20"/>
        </w:rPr>
        <w:t xml:space="preserve">a </w:t>
      </w:r>
      <w:r w:rsidR="003D296A">
        <w:rPr>
          <w:rFonts w:ascii="Arial" w:hAnsi="Arial" w:cs="Arial"/>
          <w:b w:val="0"/>
          <w:sz w:val="20"/>
        </w:rPr>
        <w:t>r</w:t>
      </w:r>
      <w:r>
        <w:rPr>
          <w:rFonts w:ascii="Arial" w:hAnsi="Arial" w:cs="Arial"/>
          <w:b w:val="0"/>
          <w:sz w:val="20"/>
        </w:rPr>
        <w:t xml:space="preserve">ole in </w:t>
      </w:r>
      <w:r w:rsidR="007B0B1B">
        <w:rPr>
          <w:rFonts w:ascii="Arial" w:hAnsi="Arial" w:cs="Arial"/>
          <w:b w:val="0"/>
          <w:sz w:val="20"/>
        </w:rPr>
        <w:t xml:space="preserve">economic </w:t>
      </w:r>
      <w:r w:rsidR="003D296A">
        <w:rPr>
          <w:rFonts w:ascii="Arial" w:hAnsi="Arial" w:cs="Arial"/>
          <w:b w:val="0"/>
          <w:sz w:val="20"/>
        </w:rPr>
        <w:t>r</w:t>
      </w:r>
      <w:r>
        <w:rPr>
          <w:rFonts w:ascii="Arial" w:hAnsi="Arial" w:cs="Arial"/>
          <w:b w:val="0"/>
          <w:sz w:val="20"/>
        </w:rPr>
        <w:t>ecover</w:t>
      </w:r>
      <w:r w:rsidR="007B0B1B">
        <w:rPr>
          <w:rFonts w:ascii="Arial" w:hAnsi="Arial" w:cs="Arial"/>
          <w:b w:val="0"/>
          <w:sz w:val="20"/>
        </w:rPr>
        <w:t>y</w:t>
      </w:r>
      <w:r>
        <w:rPr>
          <w:rFonts w:ascii="Arial" w:hAnsi="Arial" w:cs="Arial"/>
          <w:b w:val="0"/>
          <w:sz w:val="20"/>
        </w:rPr>
        <w:t xml:space="preserve"> </w:t>
      </w:r>
      <w:r w:rsidR="003D296A">
        <w:rPr>
          <w:rFonts w:ascii="Arial" w:hAnsi="Arial" w:cs="Arial"/>
          <w:b w:val="0"/>
          <w:sz w:val="20"/>
        </w:rPr>
        <w:t>e</w:t>
      </w:r>
      <w:r>
        <w:rPr>
          <w:rFonts w:ascii="Arial" w:hAnsi="Arial" w:cs="Arial"/>
          <w:b w:val="0"/>
          <w:sz w:val="20"/>
        </w:rPr>
        <w:t xml:space="preserve">fforts and the </w:t>
      </w:r>
      <w:r w:rsidR="003D296A">
        <w:rPr>
          <w:rFonts w:ascii="Arial" w:hAnsi="Arial" w:cs="Arial"/>
          <w:b w:val="0"/>
          <w:sz w:val="20"/>
        </w:rPr>
        <w:t>t</w:t>
      </w:r>
      <w:r>
        <w:rPr>
          <w:rFonts w:ascii="Arial" w:hAnsi="Arial" w:cs="Arial"/>
          <w:b w:val="0"/>
          <w:sz w:val="20"/>
        </w:rPr>
        <w:t xml:space="preserve">ransition to </w:t>
      </w:r>
      <w:r w:rsidR="003D296A">
        <w:rPr>
          <w:rFonts w:ascii="Arial" w:hAnsi="Arial" w:cs="Arial"/>
          <w:b w:val="0"/>
          <w:sz w:val="20"/>
        </w:rPr>
        <w:t>c</w:t>
      </w:r>
      <w:r>
        <w:rPr>
          <w:rFonts w:ascii="Arial" w:hAnsi="Arial" w:cs="Arial"/>
          <w:b w:val="0"/>
          <w:sz w:val="20"/>
        </w:rPr>
        <w:t xml:space="preserve">lean </w:t>
      </w:r>
      <w:r w:rsidR="003D296A">
        <w:rPr>
          <w:rFonts w:ascii="Arial" w:hAnsi="Arial" w:cs="Arial"/>
          <w:b w:val="0"/>
          <w:sz w:val="20"/>
        </w:rPr>
        <w:t>e</w:t>
      </w:r>
      <w:r>
        <w:rPr>
          <w:rFonts w:ascii="Arial" w:hAnsi="Arial" w:cs="Arial"/>
          <w:b w:val="0"/>
          <w:sz w:val="20"/>
        </w:rPr>
        <w:t>nergy</w:t>
      </w:r>
    </w:p>
    <w:p w14:paraId="0E2436F9" w14:textId="5EE160BC" w:rsidR="00CD42D8" w:rsidRDefault="00B33008" w:rsidP="00601C5D">
      <w:pPr>
        <w:pStyle w:val="ListParagraph"/>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Support </w:t>
      </w:r>
      <w:r w:rsidR="00D37C76" w:rsidRPr="004D03A2">
        <w:rPr>
          <w:rStyle w:val="Hyperlink"/>
          <w:rFonts w:ascii="Arial" w:hAnsi="Arial" w:cs="Arial"/>
          <w:b w:val="0"/>
          <w:color w:val="auto"/>
          <w:sz w:val="20"/>
          <w:u w:val="none"/>
        </w:rPr>
        <w:t>the</w:t>
      </w:r>
      <w:r w:rsidR="00D37C76">
        <w:rPr>
          <w:rStyle w:val="Hyperlink"/>
          <w:rFonts w:ascii="Arial" w:hAnsi="Arial" w:cs="Arial"/>
          <w:b w:val="0"/>
          <w:sz w:val="20"/>
        </w:rPr>
        <w:t xml:space="preserve"> </w:t>
      </w:r>
      <w:hyperlink r:id="rId12" w:history="1">
        <w:r w:rsidR="00D37C76" w:rsidRPr="00D37C76">
          <w:rPr>
            <w:rStyle w:val="Hyperlink"/>
            <w:rFonts w:ascii="Arial" w:hAnsi="Arial" w:cs="Arial"/>
            <w:b w:val="0"/>
            <w:sz w:val="20"/>
          </w:rPr>
          <w:t>2021 State Energy Strategy</w:t>
        </w:r>
      </w:hyperlink>
    </w:p>
    <w:p w14:paraId="1704AC0E" w14:textId="6FD75C33" w:rsidR="00B33008" w:rsidRDefault="00CD42D8" w:rsidP="00601C5D">
      <w:pPr>
        <w:pStyle w:val="ListParagraph"/>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Support</w:t>
      </w:r>
      <w:r w:rsidR="00ED1F95">
        <w:rPr>
          <w:rFonts w:ascii="Arial" w:hAnsi="Arial" w:cs="Arial"/>
          <w:b w:val="0"/>
          <w:sz w:val="20"/>
        </w:rPr>
        <w:t xml:space="preserve"> </w:t>
      </w:r>
      <w:r w:rsidR="00A02077">
        <w:rPr>
          <w:rFonts w:ascii="Arial" w:hAnsi="Arial" w:cs="Arial"/>
          <w:b w:val="0"/>
          <w:sz w:val="20"/>
        </w:rPr>
        <w:t>energy efficiency and renewable</w:t>
      </w:r>
      <w:r w:rsidR="0037120B">
        <w:rPr>
          <w:rFonts w:ascii="Arial" w:hAnsi="Arial" w:cs="Arial"/>
          <w:b w:val="0"/>
          <w:sz w:val="20"/>
        </w:rPr>
        <w:t xml:space="preserve"> energy</w:t>
      </w:r>
      <w:r w:rsidR="00A02077">
        <w:rPr>
          <w:rFonts w:ascii="Arial" w:hAnsi="Arial" w:cs="Arial"/>
          <w:b w:val="0"/>
          <w:sz w:val="20"/>
        </w:rPr>
        <w:t xml:space="preserve"> market g</w:t>
      </w:r>
      <w:r w:rsidR="00B33008">
        <w:rPr>
          <w:rFonts w:ascii="Arial" w:hAnsi="Arial" w:cs="Arial"/>
          <w:b w:val="0"/>
          <w:sz w:val="20"/>
        </w:rPr>
        <w:t xml:space="preserve">rowth </w:t>
      </w:r>
    </w:p>
    <w:p w14:paraId="095C1C4E" w14:textId="1095A117" w:rsidR="00F309A4" w:rsidRDefault="00F309A4" w:rsidP="00601C5D">
      <w:pPr>
        <w:pStyle w:val="ListParagraph"/>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Provide </w:t>
      </w:r>
      <w:r w:rsidR="007B0B1B">
        <w:rPr>
          <w:rFonts w:ascii="Arial" w:hAnsi="Arial" w:cs="Arial"/>
          <w:b w:val="0"/>
          <w:sz w:val="20"/>
        </w:rPr>
        <w:t>access for</w:t>
      </w:r>
      <w:r w:rsidR="00A76DF1">
        <w:rPr>
          <w:rFonts w:ascii="Arial" w:hAnsi="Arial" w:cs="Arial"/>
          <w:b w:val="0"/>
          <w:sz w:val="20"/>
        </w:rPr>
        <w:t xml:space="preserve"> </w:t>
      </w:r>
      <w:r w:rsidR="007B0B1B">
        <w:rPr>
          <w:rFonts w:ascii="Arial" w:hAnsi="Arial" w:cs="Arial"/>
          <w:b w:val="0"/>
          <w:sz w:val="20"/>
        </w:rPr>
        <w:t xml:space="preserve">vulnerable populations and Tribal communities to benefit from and/or participate directly </w:t>
      </w:r>
      <w:r w:rsidR="00F57B59">
        <w:rPr>
          <w:rFonts w:ascii="Arial" w:hAnsi="Arial" w:cs="Arial"/>
          <w:b w:val="0"/>
          <w:sz w:val="20"/>
        </w:rPr>
        <w:t>in the</w:t>
      </w:r>
      <w:r w:rsidR="00A76DF1">
        <w:rPr>
          <w:rFonts w:ascii="Arial" w:hAnsi="Arial" w:cs="Arial"/>
          <w:b w:val="0"/>
          <w:sz w:val="20"/>
        </w:rPr>
        <w:t xml:space="preserve"> </w:t>
      </w:r>
      <w:r w:rsidR="0037120B">
        <w:rPr>
          <w:rFonts w:ascii="Arial" w:hAnsi="Arial" w:cs="Arial"/>
          <w:b w:val="0"/>
          <w:sz w:val="20"/>
        </w:rPr>
        <w:t>c</w:t>
      </w:r>
      <w:r w:rsidR="00A76DF1">
        <w:rPr>
          <w:rFonts w:ascii="Arial" w:hAnsi="Arial" w:cs="Arial"/>
          <w:b w:val="0"/>
          <w:sz w:val="20"/>
        </w:rPr>
        <w:t xml:space="preserve">lean </w:t>
      </w:r>
      <w:r w:rsidR="0037120B">
        <w:rPr>
          <w:rFonts w:ascii="Arial" w:hAnsi="Arial" w:cs="Arial"/>
          <w:b w:val="0"/>
          <w:sz w:val="20"/>
        </w:rPr>
        <w:t>e</w:t>
      </w:r>
      <w:r w:rsidR="00A76DF1">
        <w:rPr>
          <w:rFonts w:ascii="Arial" w:hAnsi="Arial" w:cs="Arial"/>
          <w:b w:val="0"/>
          <w:sz w:val="20"/>
        </w:rPr>
        <w:t xml:space="preserve">nergy </w:t>
      </w:r>
      <w:r w:rsidR="0037120B">
        <w:rPr>
          <w:rFonts w:ascii="Arial" w:hAnsi="Arial" w:cs="Arial"/>
          <w:b w:val="0"/>
          <w:sz w:val="20"/>
        </w:rPr>
        <w:t>t</w:t>
      </w:r>
      <w:r>
        <w:rPr>
          <w:rFonts w:ascii="Arial" w:hAnsi="Arial" w:cs="Arial"/>
          <w:b w:val="0"/>
          <w:sz w:val="20"/>
        </w:rPr>
        <w:t xml:space="preserve">ransition </w:t>
      </w:r>
    </w:p>
    <w:p w14:paraId="367D40DC" w14:textId="5E49FD17" w:rsidR="00316EDA" w:rsidRPr="00D87BDA" w:rsidRDefault="00316EDA"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601C5D">
      <w:pPr>
        <w:numPr>
          <w:ilvl w:val="1"/>
          <w:numId w:val="16"/>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2C53161C" w14:textId="327660EC" w:rsidR="005E3B70" w:rsidRDefault="0090147C" w:rsidP="00601C5D">
      <w:pPr>
        <w:numPr>
          <w:ilvl w:val="0"/>
          <w:numId w:val="17"/>
        </w:numPr>
        <w:jc w:val="both"/>
        <w:rPr>
          <w:rFonts w:ascii="Arial" w:hAnsi="Arial" w:cs="Arial"/>
          <w:b w:val="0"/>
          <w:sz w:val="20"/>
        </w:rPr>
      </w:pPr>
      <w:r>
        <w:rPr>
          <w:rFonts w:ascii="Arial" w:hAnsi="Arial" w:cs="Arial"/>
          <w:b w:val="0"/>
          <w:sz w:val="20"/>
        </w:rPr>
        <w:t>Must be l</w:t>
      </w:r>
      <w:r w:rsidR="005E3B70">
        <w:rPr>
          <w:rFonts w:ascii="Arial" w:hAnsi="Arial" w:cs="Arial"/>
          <w:b w:val="0"/>
          <w:sz w:val="20"/>
        </w:rPr>
        <w:t xml:space="preserve">icensed to do business in the </w:t>
      </w:r>
      <w:r w:rsidR="001657A9">
        <w:rPr>
          <w:rFonts w:ascii="Arial" w:hAnsi="Arial" w:cs="Arial"/>
          <w:b w:val="0"/>
          <w:sz w:val="20"/>
        </w:rPr>
        <w:t>s</w:t>
      </w:r>
      <w:r w:rsidR="005E3B70">
        <w:rPr>
          <w:rFonts w:ascii="Arial" w:hAnsi="Arial" w:cs="Arial"/>
          <w:b w:val="0"/>
          <w:sz w:val="20"/>
        </w:rPr>
        <w:t xml:space="preserve">tate of Washington or </w:t>
      </w:r>
      <w:r w:rsidR="00160AEA">
        <w:rPr>
          <w:rFonts w:ascii="Arial" w:hAnsi="Arial" w:cs="Arial"/>
          <w:b w:val="0"/>
          <w:sz w:val="20"/>
        </w:rPr>
        <w:t>submit</w:t>
      </w:r>
      <w:r w:rsidR="005E3B70">
        <w:rPr>
          <w:rFonts w:ascii="Arial" w:hAnsi="Arial" w:cs="Arial"/>
          <w:b w:val="0"/>
          <w:sz w:val="20"/>
        </w:rPr>
        <w:t xml:space="preserve"> a</w:t>
      </w:r>
      <w:r w:rsidR="00160AEA">
        <w:rPr>
          <w:rFonts w:ascii="Arial" w:hAnsi="Arial" w:cs="Arial"/>
          <w:b w:val="0"/>
          <w:sz w:val="20"/>
        </w:rPr>
        <w:t xml:space="preserve"> statement of</w:t>
      </w:r>
      <w:r w:rsidR="005E3B70">
        <w:rPr>
          <w:rFonts w:ascii="Arial" w:hAnsi="Arial" w:cs="Arial"/>
          <w:b w:val="0"/>
          <w:sz w:val="20"/>
        </w:rPr>
        <w:t xml:space="preserve"> commitment that it will become licensed in Washington within thirty (30) calendar days of being selected as the Apparently Successful </w:t>
      </w:r>
      <w:r w:rsidR="00256530">
        <w:rPr>
          <w:rFonts w:ascii="Arial" w:hAnsi="Arial" w:cs="Arial"/>
          <w:b w:val="0"/>
          <w:sz w:val="20"/>
        </w:rPr>
        <w:t>Awardee</w:t>
      </w:r>
      <w:r w:rsidR="005E3B70">
        <w:rPr>
          <w:rFonts w:ascii="Arial" w:hAnsi="Arial" w:cs="Arial"/>
          <w:b w:val="0"/>
          <w:sz w:val="20"/>
        </w:rPr>
        <w:t>.</w:t>
      </w:r>
      <w:r w:rsidR="00B33008">
        <w:rPr>
          <w:rFonts w:ascii="Arial" w:hAnsi="Arial" w:cs="Arial"/>
          <w:b w:val="0"/>
          <w:sz w:val="20"/>
        </w:rPr>
        <w:t xml:space="preserve"> </w:t>
      </w:r>
      <w:r w:rsidR="00C311BC">
        <w:rPr>
          <w:rFonts w:ascii="Arial" w:hAnsi="Arial" w:cs="Arial"/>
          <w:b w:val="0"/>
          <w:sz w:val="20"/>
        </w:rPr>
        <w:t xml:space="preserve">Qualifying applicants must be </w:t>
      </w:r>
      <w:r w:rsidR="001657A9">
        <w:rPr>
          <w:rFonts w:ascii="Arial" w:hAnsi="Arial" w:cs="Arial"/>
          <w:b w:val="0"/>
          <w:sz w:val="20"/>
        </w:rPr>
        <w:t>non-profit</w:t>
      </w:r>
      <w:r w:rsidR="00C311BC">
        <w:rPr>
          <w:rFonts w:ascii="Arial" w:hAnsi="Arial" w:cs="Arial"/>
          <w:b w:val="0"/>
          <w:sz w:val="20"/>
        </w:rPr>
        <w:t xml:space="preserve"> lenders including but not limited to:</w:t>
      </w:r>
    </w:p>
    <w:p w14:paraId="4459D70E" w14:textId="77777777" w:rsidR="00C311BC" w:rsidRDefault="00C311BC" w:rsidP="00C311BC">
      <w:pPr>
        <w:ind w:left="1080"/>
        <w:jc w:val="both"/>
        <w:rPr>
          <w:rFonts w:ascii="Arial" w:hAnsi="Arial" w:cs="Arial"/>
          <w:b w:val="0"/>
          <w:sz w:val="20"/>
        </w:rPr>
      </w:pPr>
    </w:p>
    <w:p w14:paraId="3D5FC19A" w14:textId="16F32206" w:rsidR="00C311BC" w:rsidRPr="00912C7D" w:rsidRDefault="00C311BC" w:rsidP="00601C5D">
      <w:pPr>
        <w:pStyle w:val="ListParagraph"/>
        <w:numPr>
          <w:ilvl w:val="1"/>
          <w:numId w:val="30"/>
        </w:numPr>
        <w:ind w:left="2520"/>
        <w:jc w:val="both"/>
        <w:rPr>
          <w:rFonts w:ascii="Arial" w:hAnsi="Arial" w:cs="Arial"/>
          <w:b w:val="0"/>
          <w:sz w:val="20"/>
        </w:rPr>
      </w:pPr>
      <w:r w:rsidRPr="00912C7D">
        <w:rPr>
          <w:rFonts w:ascii="Arial" w:hAnsi="Arial" w:cs="Arial"/>
          <w:b w:val="0"/>
          <w:sz w:val="20"/>
        </w:rPr>
        <w:t>Community Development Financial Institutions as certified by CDFI Fund, US Treasury Department</w:t>
      </w:r>
    </w:p>
    <w:p w14:paraId="1D93016C" w14:textId="092E4531" w:rsidR="00C311BC" w:rsidRPr="00912C7D" w:rsidRDefault="00C311BC" w:rsidP="00601C5D">
      <w:pPr>
        <w:pStyle w:val="ListParagraph"/>
        <w:numPr>
          <w:ilvl w:val="1"/>
          <w:numId w:val="30"/>
        </w:numPr>
        <w:ind w:left="2520"/>
        <w:jc w:val="both"/>
        <w:rPr>
          <w:rFonts w:ascii="Arial" w:hAnsi="Arial" w:cs="Arial"/>
          <w:b w:val="0"/>
          <w:sz w:val="20"/>
        </w:rPr>
      </w:pPr>
      <w:r w:rsidRPr="00912C7D">
        <w:rPr>
          <w:rFonts w:ascii="Arial" w:hAnsi="Arial" w:cs="Arial"/>
          <w:b w:val="0"/>
          <w:sz w:val="20"/>
        </w:rPr>
        <w:t>Credit Unions</w:t>
      </w:r>
    </w:p>
    <w:p w14:paraId="2BAA42DC" w14:textId="20299D66" w:rsidR="00C311BC" w:rsidRPr="00912C7D" w:rsidRDefault="00C311BC" w:rsidP="00601C5D">
      <w:pPr>
        <w:pStyle w:val="ListParagraph"/>
        <w:numPr>
          <w:ilvl w:val="1"/>
          <w:numId w:val="30"/>
        </w:numPr>
        <w:ind w:left="2520"/>
        <w:jc w:val="both"/>
        <w:rPr>
          <w:rFonts w:ascii="Arial" w:hAnsi="Arial" w:cs="Arial"/>
          <w:b w:val="0"/>
          <w:sz w:val="20"/>
        </w:rPr>
      </w:pPr>
      <w:r w:rsidRPr="00912C7D">
        <w:rPr>
          <w:rFonts w:ascii="Arial" w:hAnsi="Arial" w:cs="Arial"/>
          <w:b w:val="0"/>
          <w:sz w:val="20"/>
        </w:rPr>
        <w:t>State conduit financing entities like the Housing Finance Commission</w:t>
      </w:r>
    </w:p>
    <w:p w14:paraId="0820599D" w14:textId="5B142312" w:rsidR="000D48DA" w:rsidRPr="00912C7D" w:rsidRDefault="000D48DA" w:rsidP="00601C5D">
      <w:pPr>
        <w:pStyle w:val="ListParagraph"/>
        <w:numPr>
          <w:ilvl w:val="1"/>
          <w:numId w:val="30"/>
        </w:numPr>
        <w:ind w:left="2520"/>
        <w:jc w:val="both"/>
        <w:rPr>
          <w:rFonts w:ascii="Arial" w:hAnsi="Arial" w:cs="Arial"/>
          <w:b w:val="0"/>
          <w:sz w:val="20"/>
        </w:rPr>
      </w:pPr>
      <w:r>
        <w:rPr>
          <w:rFonts w:ascii="Arial" w:hAnsi="Arial" w:cs="Arial"/>
          <w:b w:val="0"/>
          <w:sz w:val="20"/>
        </w:rPr>
        <w:t>Tribal Lending</w:t>
      </w:r>
      <w:r w:rsidR="00DA5344">
        <w:rPr>
          <w:rFonts w:ascii="Arial" w:hAnsi="Arial" w:cs="Arial"/>
          <w:b w:val="0"/>
          <w:sz w:val="20"/>
        </w:rPr>
        <w:t xml:space="preserve"> Enterprise</w:t>
      </w:r>
      <w:r w:rsidR="001E3309">
        <w:rPr>
          <w:rFonts w:ascii="Arial" w:hAnsi="Arial" w:cs="Arial"/>
          <w:b w:val="0"/>
          <w:sz w:val="20"/>
        </w:rPr>
        <w:t>s</w:t>
      </w:r>
      <w:r>
        <w:rPr>
          <w:rFonts w:ascii="Arial" w:hAnsi="Arial" w:cs="Arial"/>
          <w:b w:val="0"/>
          <w:sz w:val="20"/>
        </w:rPr>
        <w:t xml:space="preserve"> </w:t>
      </w:r>
    </w:p>
    <w:p w14:paraId="6F84D743" w14:textId="77777777" w:rsidR="00C311BC" w:rsidRDefault="00C311BC" w:rsidP="00C311BC">
      <w:pPr>
        <w:ind w:left="1080" w:firstLine="360"/>
        <w:jc w:val="both"/>
        <w:rPr>
          <w:rFonts w:ascii="Arial" w:hAnsi="Arial" w:cs="Arial"/>
          <w:b w:val="0"/>
          <w:sz w:val="20"/>
        </w:rPr>
      </w:pPr>
    </w:p>
    <w:p w14:paraId="140E39C9" w14:textId="58B9B295" w:rsidR="00912C7D" w:rsidRPr="00912C7D" w:rsidRDefault="0090147C" w:rsidP="00F076B7">
      <w:pPr>
        <w:numPr>
          <w:ilvl w:val="0"/>
          <w:numId w:val="28"/>
        </w:numPr>
        <w:spacing w:after="200" w:line="276" w:lineRule="auto"/>
        <w:contextualSpacing/>
        <w:rPr>
          <w:rFonts w:ascii="Arial" w:eastAsia="Cambria" w:hAnsi="Arial" w:cs="Arial"/>
          <w:b w:val="0"/>
          <w:sz w:val="20"/>
          <w:szCs w:val="22"/>
        </w:rPr>
      </w:pPr>
      <w:r>
        <w:rPr>
          <w:rFonts w:ascii="Arial" w:eastAsia="Cambria" w:hAnsi="Arial" w:cs="Arial"/>
          <w:b w:val="0"/>
          <w:sz w:val="20"/>
          <w:szCs w:val="22"/>
        </w:rPr>
        <w:t>Commit to providing</w:t>
      </w:r>
      <w:r w:rsidR="00912C7D" w:rsidRPr="00912C7D">
        <w:rPr>
          <w:rFonts w:ascii="Arial" w:eastAsia="Cambria" w:hAnsi="Arial" w:cs="Arial"/>
          <w:b w:val="0"/>
          <w:sz w:val="20"/>
          <w:szCs w:val="22"/>
        </w:rPr>
        <w:t xml:space="preserve"> at least 15 percent </w:t>
      </w:r>
      <w:r>
        <w:rPr>
          <w:rFonts w:ascii="Arial" w:eastAsia="Cambria" w:hAnsi="Arial" w:cs="Arial"/>
          <w:b w:val="0"/>
          <w:sz w:val="20"/>
          <w:szCs w:val="22"/>
        </w:rPr>
        <w:t>of matching funds from</w:t>
      </w:r>
      <w:r w:rsidR="00F076B7" w:rsidRPr="00F076B7">
        <w:rPr>
          <w:rFonts w:ascii="Arial" w:eastAsia="Cambria" w:hAnsi="Arial" w:cs="Arial"/>
          <w:b w:val="0"/>
          <w:sz w:val="20"/>
          <w:szCs w:val="22"/>
        </w:rPr>
        <w:t xml:space="preserve"> private capital</w:t>
      </w:r>
      <w:r w:rsidR="004D03A2">
        <w:rPr>
          <w:rFonts w:ascii="Arial" w:eastAsia="Cambria" w:hAnsi="Arial" w:cs="Arial"/>
          <w:b w:val="0"/>
          <w:sz w:val="20"/>
          <w:szCs w:val="22"/>
        </w:rPr>
        <w:t>.</w:t>
      </w:r>
      <w:r w:rsidR="00F076B7" w:rsidRPr="00F076B7">
        <w:rPr>
          <w:rFonts w:ascii="Arial" w:eastAsia="Cambria" w:hAnsi="Arial" w:cs="Arial"/>
          <w:b w:val="0"/>
          <w:sz w:val="20"/>
          <w:szCs w:val="22"/>
        </w:rPr>
        <w:t xml:space="preserve"> </w:t>
      </w:r>
      <w:r w:rsidR="00912C7D" w:rsidRPr="00912C7D">
        <w:rPr>
          <w:rFonts w:ascii="Arial" w:eastAsia="Cambria" w:hAnsi="Arial" w:cs="Arial"/>
          <w:b w:val="0"/>
          <w:sz w:val="20"/>
          <w:szCs w:val="22"/>
        </w:rPr>
        <w:t xml:space="preserve"> </w:t>
      </w:r>
    </w:p>
    <w:p w14:paraId="00CB9D01" w14:textId="2B68E7B3" w:rsidR="00912C7D" w:rsidRPr="00912C7D" w:rsidRDefault="0090147C" w:rsidP="00601C5D">
      <w:pPr>
        <w:numPr>
          <w:ilvl w:val="0"/>
          <w:numId w:val="28"/>
        </w:numPr>
        <w:spacing w:after="200" w:line="276" w:lineRule="auto"/>
        <w:contextualSpacing/>
        <w:rPr>
          <w:rFonts w:ascii="Arial" w:eastAsia="Cambria" w:hAnsi="Arial" w:cs="Arial"/>
          <w:b w:val="0"/>
          <w:sz w:val="20"/>
          <w:szCs w:val="22"/>
        </w:rPr>
      </w:pPr>
      <w:r>
        <w:rPr>
          <w:rFonts w:ascii="Arial" w:eastAsia="Cambria" w:hAnsi="Arial" w:cs="Arial"/>
          <w:b w:val="0"/>
          <w:sz w:val="20"/>
          <w:szCs w:val="22"/>
        </w:rPr>
        <w:t xml:space="preserve">Utilize grant funds to </w:t>
      </w:r>
      <w:r w:rsidR="004C3DA4">
        <w:rPr>
          <w:rFonts w:ascii="Arial" w:eastAsia="Cambria" w:hAnsi="Arial" w:cs="Arial"/>
          <w:b w:val="0"/>
          <w:sz w:val="20"/>
          <w:szCs w:val="22"/>
        </w:rPr>
        <w:t xml:space="preserve">make loans </w:t>
      </w:r>
      <w:r>
        <w:rPr>
          <w:rFonts w:ascii="Arial" w:eastAsia="Cambria" w:hAnsi="Arial" w:cs="Arial"/>
          <w:b w:val="0"/>
          <w:sz w:val="20"/>
          <w:szCs w:val="22"/>
        </w:rPr>
        <w:t>support</w:t>
      </w:r>
      <w:r w:rsidR="004C3DA4">
        <w:rPr>
          <w:rFonts w:ascii="Arial" w:eastAsia="Cambria" w:hAnsi="Arial" w:cs="Arial"/>
          <w:b w:val="0"/>
          <w:sz w:val="20"/>
          <w:szCs w:val="22"/>
        </w:rPr>
        <w:t>ing</w:t>
      </w:r>
      <w:r>
        <w:rPr>
          <w:rFonts w:ascii="Arial" w:eastAsia="Cambria" w:hAnsi="Arial" w:cs="Arial"/>
          <w:b w:val="0"/>
          <w:sz w:val="20"/>
          <w:szCs w:val="22"/>
        </w:rPr>
        <w:t xml:space="preserve"> the </w:t>
      </w:r>
      <w:r w:rsidR="00912C7D" w:rsidRPr="00912C7D">
        <w:rPr>
          <w:rFonts w:ascii="Arial" w:eastAsia="Cambria" w:hAnsi="Arial" w:cs="Arial"/>
          <w:b w:val="0"/>
          <w:sz w:val="20"/>
          <w:szCs w:val="22"/>
        </w:rPr>
        <w:t>develop</w:t>
      </w:r>
      <w:r>
        <w:rPr>
          <w:rFonts w:ascii="Arial" w:eastAsia="Cambria" w:hAnsi="Arial" w:cs="Arial"/>
          <w:b w:val="0"/>
          <w:sz w:val="20"/>
          <w:szCs w:val="22"/>
        </w:rPr>
        <w:t>ment of</w:t>
      </w:r>
      <w:r w:rsidR="00912C7D" w:rsidRPr="00912C7D">
        <w:rPr>
          <w:rFonts w:ascii="Arial" w:eastAsia="Cambria" w:hAnsi="Arial" w:cs="Arial"/>
          <w:b w:val="0"/>
          <w:sz w:val="20"/>
          <w:szCs w:val="22"/>
        </w:rPr>
        <w:t xml:space="preserve"> </w:t>
      </w:r>
      <w:r w:rsidR="00A4468B">
        <w:rPr>
          <w:rFonts w:ascii="Arial" w:eastAsia="Cambria" w:hAnsi="Arial" w:cs="Arial"/>
          <w:b w:val="0"/>
          <w:sz w:val="20"/>
          <w:szCs w:val="22"/>
        </w:rPr>
        <w:t xml:space="preserve">assets </w:t>
      </w:r>
      <w:r w:rsidR="00912C7D" w:rsidRPr="00912C7D">
        <w:rPr>
          <w:rFonts w:ascii="Arial" w:eastAsia="Cambria" w:hAnsi="Arial" w:cs="Arial"/>
          <w:b w:val="0"/>
          <w:sz w:val="20"/>
          <w:szCs w:val="22"/>
        </w:rPr>
        <w:t>that have a u</w:t>
      </w:r>
      <w:r w:rsidR="00CB12CF">
        <w:rPr>
          <w:rFonts w:ascii="Arial" w:eastAsia="Cambria" w:hAnsi="Arial" w:cs="Arial"/>
          <w:b w:val="0"/>
          <w:sz w:val="20"/>
          <w:szCs w:val="22"/>
        </w:rPr>
        <w:t xml:space="preserve">seful life of at least 13 </w:t>
      </w:r>
      <w:r w:rsidR="00912C7D" w:rsidRPr="00912C7D">
        <w:rPr>
          <w:rFonts w:ascii="Arial" w:eastAsia="Cambria" w:hAnsi="Arial" w:cs="Arial"/>
          <w:b w:val="0"/>
          <w:sz w:val="20"/>
          <w:szCs w:val="22"/>
        </w:rPr>
        <w:t>years.</w:t>
      </w:r>
    </w:p>
    <w:p w14:paraId="1E52DFB2" w14:textId="3F198FDF" w:rsidR="00912C7D" w:rsidRPr="00912C7D" w:rsidRDefault="0090147C" w:rsidP="00601C5D">
      <w:pPr>
        <w:numPr>
          <w:ilvl w:val="0"/>
          <w:numId w:val="28"/>
        </w:numPr>
        <w:spacing w:after="200" w:line="276" w:lineRule="auto"/>
        <w:contextualSpacing/>
        <w:rPr>
          <w:rFonts w:ascii="Arial" w:eastAsia="Cambria" w:hAnsi="Arial" w:cs="Arial"/>
          <w:b w:val="0"/>
          <w:sz w:val="20"/>
          <w:szCs w:val="22"/>
        </w:rPr>
      </w:pPr>
      <w:r>
        <w:rPr>
          <w:rFonts w:ascii="Arial" w:eastAsia="Cambria" w:hAnsi="Arial" w:cs="Arial"/>
          <w:b w:val="0"/>
          <w:sz w:val="20"/>
          <w:szCs w:val="22"/>
        </w:rPr>
        <w:t>Agree to d</w:t>
      </w:r>
      <w:r w:rsidR="00912C7D" w:rsidRPr="00912C7D">
        <w:rPr>
          <w:rFonts w:ascii="Arial" w:eastAsia="Cambria" w:hAnsi="Arial" w:cs="Arial"/>
          <w:b w:val="0"/>
          <w:sz w:val="20"/>
          <w:szCs w:val="22"/>
        </w:rPr>
        <w:t>isclose all sources of public funds invested in the project.</w:t>
      </w:r>
    </w:p>
    <w:p w14:paraId="6C5C6935" w14:textId="706B9B48" w:rsidR="00912C7D" w:rsidRPr="00912C7D" w:rsidRDefault="00912C7D" w:rsidP="00601C5D">
      <w:pPr>
        <w:numPr>
          <w:ilvl w:val="0"/>
          <w:numId w:val="28"/>
        </w:numPr>
        <w:spacing w:after="200" w:line="276" w:lineRule="auto"/>
        <w:contextualSpacing/>
        <w:rPr>
          <w:rFonts w:ascii="Arial" w:eastAsia="Cambria" w:hAnsi="Arial" w:cs="Arial"/>
          <w:b w:val="0"/>
          <w:sz w:val="20"/>
          <w:szCs w:val="22"/>
        </w:rPr>
      </w:pPr>
      <w:r w:rsidRPr="00912C7D">
        <w:rPr>
          <w:rFonts w:ascii="Arial" w:eastAsia="Cambria" w:hAnsi="Arial" w:cs="Arial"/>
          <w:b w:val="0"/>
          <w:sz w:val="20"/>
          <w:szCs w:val="22"/>
        </w:rPr>
        <w:t>Make loans available</w:t>
      </w:r>
      <w:r w:rsidR="0090147C">
        <w:rPr>
          <w:rFonts w:ascii="Arial" w:eastAsia="Cambria" w:hAnsi="Arial" w:cs="Arial"/>
          <w:b w:val="0"/>
          <w:sz w:val="20"/>
          <w:szCs w:val="22"/>
        </w:rPr>
        <w:t>,</w:t>
      </w:r>
      <w:r w:rsidRPr="00912C7D">
        <w:rPr>
          <w:rFonts w:ascii="Arial" w:eastAsia="Cambria" w:hAnsi="Arial" w:cs="Arial"/>
          <w:b w:val="0"/>
          <w:sz w:val="20"/>
          <w:szCs w:val="22"/>
        </w:rPr>
        <w:t xml:space="preserve"> but not limited to: </w:t>
      </w:r>
    </w:p>
    <w:p w14:paraId="303D0EC7" w14:textId="77777777" w:rsidR="00912C7D" w:rsidRPr="00BF369D" w:rsidRDefault="00912C7D" w:rsidP="00912C7D">
      <w:pPr>
        <w:spacing w:after="200" w:line="276" w:lineRule="auto"/>
        <w:ind w:left="1080"/>
        <w:contextualSpacing/>
        <w:rPr>
          <w:rFonts w:ascii="Arial" w:eastAsia="Cambria" w:hAnsi="Arial" w:cs="Arial"/>
          <w:b w:val="0"/>
          <w:sz w:val="22"/>
          <w:szCs w:val="22"/>
        </w:rPr>
      </w:pPr>
    </w:p>
    <w:p w14:paraId="316CB58C" w14:textId="77777777" w:rsidR="00912C7D" w:rsidRPr="00912C7D" w:rsidRDefault="00912C7D" w:rsidP="00601C5D">
      <w:pPr>
        <w:numPr>
          <w:ilvl w:val="2"/>
          <w:numId w:val="29"/>
        </w:numPr>
        <w:spacing w:after="200" w:line="276" w:lineRule="auto"/>
        <w:contextualSpacing/>
        <w:rPr>
          <w:rFonts w:ascii="Arial" w:eastAsia="Cambria" w:hAnsi="Arial" w:cs="Arial"/>
          <w:b w:val="0"/>
          <w:sz w:val="20"/>
          <w:szCs w:val="22"/>
        </w:rPr>
      </w:pPr>
      <w:r w:rsidRPr="00912C7D">
        <w:rPr>
          <w:rFonts w:ascii="Arial" w:eastAsia="Cambria" w:hAnsi="Arial" w:cs="Arial"/>
          <w:b w:val="0"/>
          <w:sz w:val="20"/>
          <w:szCs w:val="22"/>
        </w:rPr>
        <w:t>Residential, commercial, industrial, and agricultural energy retrofits,</w:t>
      </w:r>
    </w:p>
    <w:p w14:paraId="327D79C0" w14:textId="77777777" w:rsidR="00912C7D" w:rsidRPr="00912C7D" w:rsidRDefault="00912C7D" w:rsidP="00601C5D">
      <w:pPr>
        <w:numPr>
          <w:ilvl w:val="2"/>
          <w:numId w:val="29"/>
        </w:numPr>
        <w:spacing w:after="200" w:line="276" w:lineRule="auto"/>
        <w:contextualSpacing/>
        <w:rPr>
          <w:rFonts w:ascii="Arial" w:eastAsia="Cambria" w:hAnsi="Arial" w:cs="Arial"/>
          <w:b w:val="0"/>
          <w:sz w:val="20"/>
          <w:szCs w:val="22"/>
        </w:rPr>
      </w:pPr>
      <w:r w:rsidRPr="00912C7D">
        <w:rPr>
          <w:rFonts w:ascii="Arial" w:eastAsia="Cambria" w:hAnsi="Arial" w:cs="Arial"/>
          <w:b w:val="0"/>
          <w:sz w:val="20"/>
          <w:szCs w:val="22"/>
        </w:rPr>
        <w:t xml:space="preserve">Residential and community-scale solar installations and </w:t>
      </w:r>
    </w:p>
    <w:p w14:paraId="12B495F1" w14:textId="1760B702" w:rsidR="00912C7D" w:rsidRDefault="00912C7D" w:rsidP="00601C5D">
      <w:pPr>
        <w:numPr>
          <w:ilvl w:val="2"/>
          <w:numId w:val="29"/>
        </w:numPr>
        <w:spacing w:after="200" w:line="276" w:lineRule="auto"/>
        <w:contextualSpacing/>
        <w:rPr>
          <w:rFonts w:ascii="Arial" w:eastAsia="Cambria" w:hAnsi="Arial" w:cs="Arial"/>
          <w:b w:val="0"/>
          <w:sz w:val="20"/>
          <w:szCs w:val="22"/>
        </w:rPr>
      </w:pPr>
      <w:r w:rsidRPr="00912C7D">
        <w:rPr>
          <w:rFonts w:ascii="Arial" w:eastAsia="Cambria" w:hAnsi="Arial" w:cs="Arial"/>
          <w:b w:val="0"/>
          <w:sz w:val="20"/>
          <w:szCs w:val="22"/>
        </w:rPr>
        <w:t>Anaerobic digesters to treat dairy and organic waste.</w:t>
      </w:r>
    </w:p>
    <w:p w14:paraId="74598DDB" w14:textId="77777777" w:rsidR="00912C7D" w:rsidRPr="00912C7D" w:rsidRDefault="00912C7D" w:rsidP="00912C7D">
      <w:pPr>
        <w:spacing w:after="200" w:line="276" w:lineRule="auto"/>
        <w:contextualSpacing/>
        <w:rPr>
          <w:rFonts w:ascii="Arial" w:eastAsia="Cambria" w:hAnsi="Arial" w:cs="Arial"/>
          <w:b w:val="0"/>
          <w:sz w:val="20"/>
          <w:szCs w:val="22"/>
        </w:rPr>
      </w:pPr>
    </w:p>
    <w:p w14:paraId="5D48F2C8" w14:textId="1CFAA32D" w:rsidR="00912C7D" w:rsidRPr="00912C7D" w:rsidRDefault="001657A9" w:rsidP="00601C5D">
      <w:pPr>
        <w:numPr>
          <w:ilvl w:val="0"/>
          <w:numId w:val="29"/>
        </w:numPr>
        <w:spacing w:after="200" w:line="276" w:lineRule="auto"/>
        <w:contextualSpacing/>
        <w:rPr>
          <w:rFonts w:ascii="Arial" w:eastAsia="Cambria" w:hAnsi="Arial" w:cs="Arial"/>
          <w:b w:val="0"/>
          <w:sz w:val="20"/>
          <w:szCs w:val="22"/>
        </w:rPr>
      </w:pPr>
      <w:r>
        <w:rPr>
          <w:rFonts w:ascii="Arial" w:eastAsia="Cambria" w:hAnsi="Arial" w:cs="Arial"/>
          <w:b w:val="0"/>
          <w:sz w:val="20"/>
          <w:szCs w:val="22"/>
        </w:rPr>
        <w:t>Have o</w:t>
      </w:r>
      <w:r w:rsidR="00912C7D" w:rsidRPr="00912C7D">
        <w:rPr>
          <w:rFonts w:ascii="Arial" w:eastAsia="Cambria" w:hAnsi="Arial" w:cs="Arial"/>
          <w:b w:val="0"/>
          <w:sz w:val="20"/>
          <w:szCs w:val="22"/>
        </w:rPr>
        <w:t>rganizational capacity to attract matching capital, generate deal flow, underwrite loans, manage a loan portfolio, and meet requirements for reporting and compliance.</w:t>
      </w:r>
    </w:p>
    <w:p w14:paraId="0B814B2D" w14:textId="03FDA964" w:rsidR="00912C7D" w:rsidRPr="00912C7D" w:rsidRDefault="00912C7D" w:rsidP="00601C5D">
      <w:pPr>
        <w:numPr>
          <w:ilvl w:val="0"/>
          <w:numId w:val="29"/>
        </w:numPr>
        <w:spacing w:line="276" w:lineRule="auto"/>
        <w:rPr>
          <w:rFonts w:ascii="Arial" w:eastAsia="Cambria" w:hAnsi="Arial" w:cs="Arial"/>
          <w:b w:val="0"/>
          <w:sz w:val="20"/>
          <w:szCs w:val="22"/>
        </w:rPr>
      </w:pPr>
      <w:r w:rsidRPr="00912C7D">
        <w:rPr>
          <w:rFonts w:ascii="Arial" w:eastAsia="Cambria" w:hAnsi="Arial" w:cs="Arial"/>
          <w:b w:val="0"/>
          <w:sz w:val="20"/>
          <w:szCs w:val="22"/>
        </w:rPr>
        <w:t xml:space="preserve">Underwrite credits within </w:t>
      </w:r>
      <w:r w:rsidR="001657A9">
        <w:rPr>
          <w:rFonts w:ascii="Arial" w:eastAsia="Cambria" w:hAnsi="Arial" w:cs="Arial"/>
          <w:b w:val="0"/>
          <w:sz w:val="20"/>
          <w:szCs w:val="22"/>
        </w:rPr>
        <w:t>its</w:t>
      </w:r>
      <w:r w:rsidR="001657A9" w:rsidRPr="00912C7D">
        <w:rPr>
          <w:rFonts w:ascii="Arial" w:eastAsia="Cambria" w:hAnsi="Arial" w:cs="Arial"/>
          <w:b w:val="0"/>
          <w:sz w:val="20"/>
          <w:szCs w:val="22"/>
        </w:rPr>
        <w:t xml:space="preserve"> </w:t>
      </w:r>
      <w:r w:rsidRPr="00912C7D">
        <w:rPr>
          <w:rFonts w:ascii="Arial" w:eastAsia="Cambria" w:hAnsi="Arial" w:cs="Arial"/>
          <w:b w:val="0"/>
          <w:sz w:val="20"/>
          <w:szCs w:val="22"/>
        </w:rPr>
        <w:t>organization, and cannot use an affiliated organization for underwriting, credit determination, or portfolio management.</w:t>
      </w:r>
    </w:p>
    <w:p w14:paraId="2C53161D" w14:textId="06948A10" w:rsidR="005E3B70" w:rsidRDefault="00912C7D" w:rsidP="00601C5D">
      <w:pPr>
        <w:numPr>
          <w:ilvl w:val="0"/>
          <w:numId w:val="17"/>
        </w:numPr>
        <w:jc w:val="both"/>
        <w:rPr>
          <w:rFonts w:ascii="Arial" w:hAnsi="Arial" w:cs="Arial"/>
          <w:b w:val="0"/>
          <w:sz w:val="20"/>
        </w:rPr>
      </w:pPr>
      <w:r w:rsidRPr="00912C7D">
        <w:rPr>
          <w:rFonts w:ascii="Arial" w:hAnsi="Arial" w:cs="Arial"/>
          <w:b w:val="0"/>
          <w:sz w:val="20"/>
        </w:rPr>
        <w:t xml:space="preserve">Have at least </w:t>
      </w:r>
      <w:r w:rsidRPr="00912C7D">
        <w:rPr>
          <w:rFonts w:ascii="Arial" w:hAnsi="Arial" w:cs="Arial"/>
          <w:b w:val="0"/>
          <w:i/>
          <w:sz w:val="20"/>
        </w:rPr>
        <w:t>5</w:t>
      </w:r>
      <w:r w:rsidRPr="00912C7D">
        <w:rPr>
          <w:rFonts w:ascii="Arial" w:hAnsi="Arial" w:cs="Arial"/>
          <w:b w:val="0"/>
          <w:sz w:val="20"/>
        </w:rPr>
        <w:t xml:space="preserve"> years of experience in clean energy sector lending or relevant real estate lending experience in the case of energy retrofits and upgrades.</w:t>
      </w:r>
    </w:p>
    <w:p w14:paraId="2C53161F" w14:textId="79FBDF8F" w:rsidR="005E3B70" w:rsidRPr="003B319A" w:rsidRDefault="005E3B70" w:rsidP="00912C7D">
      <w:pPr>
        <w:ind w:left="1080"/>
        <w:jc w:val="both"/>
        <w:rPr>
          <w:rFonts w:ascii="Arial" w:hAnsi="Arial" w:cs="Arial"/>
          <w:b w:val="0"/>
          <w:sz w:val="20"/>
        </w:rPr>
      </w:pP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601C5D">
      <w:pPr>
        <w:numPr>
          <w:ilvl w:val="1"/>
          <w:numId w:val="16"/>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6C299D7D" w14:textId="304379E8" w:rsidR="007D70FE" w:rsidRDefault="005E3B70">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udget</w:t>
      </w:r>
      <w:r w:rsidR="00ED1640">
        <w:rPr>
          <w:rFonts w:cs="Arial"/>
        </w:rPr>
        <w:t xml:space="preserve">ed an amount not to exceed $5,329,000 for multiple </w:t>
      </w:r>
      <w:r w:rsidRPr="00D87BDA">
        <w:rPr>
          <w:rFonts w:cs="Arial"/>
        </w:rPr>
        <w:t>p</w:t>
      </w:r>
      <w:r w:rsidR="003B319A">
        <w:rPr>
          <w:rFonts w:cs="Arial"/>
        </w:rPr>
        <w:t>roject</w:t>
      </w:r>
      <w:r w:rsidR="00ED1640">
        <w:rPr>
          <w:rFonts w:cs="Arial"/>
        </w:rPr>
        <w:t>s</w:t>
      </w:r>
      <w:r w:rsidR="003B319A">
        <w:rPr>
          <w:rFonts w:cs="Arial"/>
        </w:rPr>
        <w:t xml:space="preserve">. </w:t>
      </w:r>
      <w:r w:rsidR="00F94D94">
        <w:rPr>
          <w:rFonts w:cs="Arial"/>
        </w:rPr>
        <w:t xml:space="preserve">This </w:t>
      </w:r>
      <w:r w:rsidR="00BD2704">
        <w:rPr>
          <w:rFonts w:cs="Arial"/>
        </w:rPr>
        <w:t xml:space="preserve">total includes the appropriations of $2,904,000 from the </w:t>
      </w:r>
      <w:r w:rsidR="00B7166D">
        <w:rPr>
          <w:rFonts w:cs="Arial"/>
        </w:rPr>
        <w:t>20</w:t>
      </w:r>
      <w:r w:rsidR="00BD2704">
        <w:rPr>
          <w:rFonts w:cs="Arial"/>
        </w:rPr>
        <w:t>19-</w:t>
      </w:r>
      <w:r w:rsidR="00B7166D">
        <w:rPr>
          <w:rFonts w:cs="Arial"/>
        </w:rPr>
        <w:t>20</w:t>
      </w:r>
      <w:r w:rsidR="00BD2704">
        <w:rPr>
          <w:rFonts w:cs="Arial"/>
        </w:rPr>
        <w:t xml:space="preserve">21 biennium and $2,425,000 from </w:t>
      </w:r>
      <w:r w:rsidR="00B7166D">
        <w:rPr>
          <w:rFonts w:cs="Arial"/>
        </w:rPr>
        <w:t>20</w:t>
      </w:r>
      <w:r w:rsidR="00BD2704">
        <w:rPr>
          <w:rFonts w:cs="Arial"/>
        </w:rPr>
        <w:t>21-</w:t>
      </w:r>
      <w:r w:rsidR="00B7166D">
        <w:rPr>
          <w:rFonts w:cs="Arial"/>
        </w:rPr>
        <w:t>20</w:t>
      </w:r>
      <w:r w:rsidR="00BD2704">
        <w:rPr>
          <w:rFonts w:cs="Arial"/>
        </w:rPr>
        <w:t>23 biennium.</w:t>
      </w:r>
      <w:r w:rsidR="00BD2704" w:rsidRPr="00BD2704">
        <w:rPr>
          <w:rFonts w:cs="Arial"/>
        </w:rPr>
        <w:t xml:space="preserve"> </w:t>
      </w:r>
    </w:p>
    <w:p w14:paraId="48507D21" w14:textId="3A83C501" w:rsidR="009F4DB4" w:rsidRDefault="009F4DB4">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  </w:t>
      </w:r>
    </w:p>
    <w:p w14:paraId="09F9A0EC" w14:textId="6109F9CB" w:rsidR="00352CB9" w:rsidRDefault="007D70FE" w:rsidP="00352CB9">
      <w:pPr>
        <w:pStyle w:val="BodyTextIndent"/>
        <w:tabs>
          <w:tab w:val="clear" w:pos="0"/>
          <w:tab w:val="clear" w:pos="3240"/>
          <w:tab w:val="clear" w:pos="3600"/>
          <w:tab w:val="clear" w:pos="4320"/>
          <w:tab w:val="clear" w:pos="5040"/>
          <w:tab w:val="clear" w:pos="5760"/>
          <w:tab w:val="clear" w:pos="6480"/>
          <w:tab w:val="clear" w:pos="7200"/>
        </w:tabs>
        <w:rPr>
          <w:rFonts w:cs="Arial"/>
        </w:rPr>
      </w:pPr>
      <w:r w:rsidRPr="009553B3">
        <w:rPr>
          <w:rFonts w:cs="Arial"/>
        </w:rPr>
        <w:t>COMMERCE</w:t>
      </w:r>
      <w:r>
        <w:rPr>
          <w:rFonts w:cs="Arial"/>
        </w:rPr>
        <w:t xml:space="preserve"> intends to award multiple </w:t>
      </w:r>
      <w:r w:rsidRPr="009553B3">
        <w:rPr>
          <w:rFonts w:cs="Arial"/>
        </w:rPr>
        <w:t>eligible contracts as funding allows as described in this RFA</w:t>
      </w:r>
      <w:r w:rsidR="00735479">
        <w:rPr>
          <w:rFonts w:cs="Arial"/>
        </w:rPr>
        <w:t>.</w:t>
      </w:r>
      <w:r>
        <w:rPr>
          <w:rFonts w:cs="Arial"/>
        </w:rPr>
        <w:t xml:space="preserve"> </w:t>
      </w:r>
      <w:r w:rsidR="00735479">
        <w:rPr>
          <w:rFonts w:cs="Arial"/>
        </w:rPr>
        <w:t>T</w:t>
      </w:r>
      <w:r>
        <w:rPr>
          <w:rFonts w:cs="Arial"/>
        </w:rPr>
        <w:t>he m</w:t>
      </w:r>
      <w:r w:rsidRPr="009553B3">
        <w:rPr>
          <w:rFonts w:cs="Arial"/>
        </w:rPr>
        <w:t>aximum award amount</w:t>
      </w:r>
      <w:r>
        <w:rPr>
          <w:rFonts w:cs="Arial"/>
        </w:rPr>
        <w:t xml:space="preserve"> per </w:t>
      </w:r>
      <w:r w:rsidR="00B2044F">
        <w:rPr>
          <w:rFonts w:cs="Arial"/>
        </w:rPr>
        <w:t>G</w:t>
      </w:r>
      <w:r w:rsidR="0096314F">
        <w:rPr>
          <w:rFonts w:cs="Arial"/>
        </w:rPr>
        <w:t>rantee</w:t>
      </w:r>
      <w:r>
        <w:rPr>
          <w:rFonts w:cs="Arial"/>
        </w:rPr>
        <w:t xml:space="preserve"> is set </w:t>
      </w:r>
      <w:r w:rsidR="0037120B">
        <w:rPr>
          <w:rFonts w:cs="Arial"/>
        </w:rPr>
        <w:t xml:space="preserve">at </w:t>
      </w:r>
      <w:r>
        <w:rPr>
          <w:rFonts w:cs="Arial"/>
        </w:rPr>
        <w:t xml:space="preserve">$2,000,000. </w:t>
      </w:r>
      <w:r w:rsidR="00352CB9">
        <w:rPr>
          <w:rFonts w:cs="Arial"/>
        </w:rPr>
        <w:t>Proposals in excess of the total amount</w:t>
      </w:r>
      <w:r w:rsidR="00352CB9" w:rsidRPr="00D87BDA">
        <w:rPr>
          <w:rFonts w:cs="Arial"/>
        </w:rPr>
        <w:t xml:space="preserve"> will be considered non-responsive and will not be evaluated.</w:t>
      </w:r>
    </w:p>
    <w:p w14:paraId="43B19DF7" w14:textId="4E6EA30C" w:rsidR="007D70FE" w:rsidRPr="00D87BDA" w:rsidRDefault="007D70FE" w:rsidP="007D70FE">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25" w14:textId="73B3E8F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57FC2A8F" w14:textId="78E60AD1" w:rsidR="00BD2704" w:rsidRDefault="00BD2704"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BB735FE" w14:textId="2FECDCE9" w:rsidR="00BD2704" w:rsidRDefault="00BD2704" w:rsidP="00BD2704">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 will make a capital grant</w:t>
      </w:r>
      <w:r w:rsidRPr="00A13122">
        <w:rPr>
          <w:rFonts w:cs="Arial"/>
          <w:color w:val="FF0000"/>
        </w:rPr>
        <w:t xml:space="preserve"> </w:t>
      </w:r>
      <w:r>
        <w:rPr>
          <w:rFonts w:cs="Arial"/>
        </w:rPr>
        <w:t>to the lender that will match 15 percent</w:t>
      </w:r>
      <w:r w:rsidR="002C3B78">
        <w:rPr>
          <w:rFonts w:cs="Arial"/>
        </w:rPr>
        <w:t>,</w:t>
      </w:r>
      <w:r>
        <w:rPr>
          <w:rFonts w:cs="Arial"/>
        </w:rPr>
        <w:t xml:space="preserve"> at a minimum, with private capital</w:t>
      </w:r>
      <w:r w:rsidRPr="001D32E3">
        <w:rPr>
          <w:rFonts w:cs="Arial"/>
        </w:rPr>
        <w:t>. Funding preference will be provided to applications that offer a higher percentage of private match funds.</w:t>
      </w:r>
      <w:r>
        <w:rPr>
          <w:rFonts w:cs="Arial"/>
        </w:rPr>
        <w:t xml:space="preserve"> </w:t>
      </w:r>
    </w:p>
    <w:p w14:paraId="5E9F0559" w14:textId="77777777" w:rsidR="00BD2704" w:rsidRDefault="00BD2704" w:rsidP="00BD270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39DABB" w14:textId="3867465F" w:rsidR="00BD2704" w:rsidRPr="00D87BDA" w:rsidRDefault="00BD2704" w:rsidP="004C37C0">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Commerce will flow the funds to the </w:t>
      </w:r>
      <w:r w:rsidR="001657A9">
        <w:rPr>
          <w:rFonts w:cs="Arial"/>
        </w:rPr>
        <w:t>non-profit</w:t>
      </w:r>
      <w:r>
        <w:rPr>
          <w:rFonts w:cs="Arial"/>
        </w:rPr>
        <w:t xml:space="preserve"> lenders in tranches based on loan production. For example, if one lender was granted $</w:t>
      </w:r>
      <w:r w:rsidR="00072ECB">
        <w:rPr>
          <w:rFonts w:cs="Arial"/>
        </w:rPr>
        <w:t>2</w:t>
      </w:r>
      <w:r>
        <w:rPr>
          <w:rFonts w:cs="Arial"/>
        </w:rPr>
        <w:t xml:space="preserve"> million, Commerce could structure t</w:t>
      </w:r>
      <w:r w:rsidR="00072ECB">
        <w:rPr>
          <w:rFonts w:cs="Arial"/>
        </w:rPr>
        <w:t>wo</w:t>
      </w:r>
      <w:r>
        <w:rPr>
          <w:rFonts w:cs="Arial"/>
        </w:rPr>
        <w:t xml:space="preserve"> tranches of $1 million. The </w:t>
      </w:r>
      <w:r w:rsidR="001657A9">
        <w:rPr>
          <w:rFonts w:cs="Arial"/>
        </w:rPr>
        <w:t>non-profit</w:t>
      </w:r>
      <w:r>
        <w:rPr>
          <w:rFonts w:cs="Arial"/>
        </w:rPr>
        <w:t xml:space="preserve"> lender would have to match at least $</w:t>
      </w:r>
      <w:r w:rsidR="000660EC">
        <w:rPr>
          <w:rFonts w:cs="Arial"/>
        </w:rPr>
        <w:t>150,000</w:t>
      </w:r>
      <w:r>
        <w:rPr>
          <w:rFonts w:cs="Arial"/>
        </w:rPr>
        <w:t xml:space="preserve"> in available loan funds at the time the first million </w:t>
      </w:r>
      <w:r w:rsidRPr="00611C3C">
        <w:rPr>
          <w:rFonts w:cs="Arial"/>
        </w:rPr>
        <w:t>tranche</w:t>
      </w:r>
      <w:r w:rsidR="001657A9">
        <w:rPr>
          <w:rFonts w:cs="Arial"/>
        </w:rPr>
        <w:t>s</w:t>
      </w:r>
      <w:r w:rsidRPr="00611C3C">
        <w:rPr>
          <w:rFonts w:cs="Arial"/>
        </w:rPr>
        <w:t xml:space="preserve"> flowed</w:t>
      </w:r>
      <w:r>
        <w:rPr>
          <w:rFonts w:cs="Arial"/>
        </w:rPr>
        <w:t xml:space="preserve"> from Commerce. The subsequent tranches would depend on loan volume. </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601C5D">
      <w:pPr>
        <w:numPr>
          <w:ilvl w:val="1"/>
          <w:numId w:val="16"/>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047F0383" w14:textId="40DDE9CF" w:rsidR="00ED1640" w:rsidRPr="00D87BDA" w:rsidRDefault="00ED1640" w:rsidP="00ED164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D2A47">
        <w:rPr>
          <w:rFonts w:ascii="Arial" w:hAnsi="Arial" w:cs="Arial"/>
          <w:b w:val="0"/>
          <w:sz w:val="20"/>
        </w:rPr>
        <w:t>The period of performance of any contract resulting from this RF</w:t>
      </w:r>
      <w:r>
        <w:rPr>
          <w:rFonts w:ascii="Arial" w:hAnsi="Arial" w:cs="Arial"/>
          <w:b w:val="0"/>
          <w:sz w:val="20"/>
        </w:rPr>
        <w:t>A</w:t>
      </w:r>
      <w:r w:rsidRPr="00DD2A47">
        <w:rPr>
          <w:rFonts w:ascii="Arial" w:hAnsi="Arial" w:cs="Arial"/>
          <w:b w:val="0"/>
          <w:sz w:val="20"/>
        </w:rPr>
        <w:t xml:space="preserve"> is tentatively scheduled to begin on the date the contract was signed with Commerce and extend for 10 years </w:t>
      </w:r>
      <w:r w:rsidR="00862987">
        <w:rPr>
          <w:rFonts w:ascii="Arial" w:hAnsi="Arial" w:cs="Arial"/>
          <w:b w:val="0"/>
          <w:sz w:val="20"/>
        </w:rPr>
        <w:t>from</w:t>
      </w:r>
      <w:r w:rsidRPr="00DD2A47">
        <w:rPr>
          <w:rFonts w:ascii="Arial" w:hAnsi="Arial" w:cs="Arial"/>
          <w:b w:val="0"/>
          <w:sz w:val="20"/>
        </w:rPr>
        <w:t xml:space="preserve"> that date.</w:t>
      </w:r>
      <w:r>
        <w:rPr>
          <w:rFonts w:ascii="Arial" w:hAnsi="Arial" w:cs="Arial"/>
          <w:b w:val="0"/>
          <w:sz w:val="20"/>
        </w:rPr>
        <w:t xml:space="preserve"> </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601C5D">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4058F13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sidR="00ED1640">
        <w:rPr>
          <w:rFonts w:ascii="Arial" w:hAnsi="Arial" w:cs="Arial"/>
          <w:b w:val="0"/>
          <w:sz w:val="20"/>
        </w:rPr>
        <w:t>Applicant</w:t>
      </w:r>
      <w:r>
        <w:rPr>
          <w:rFonts w:ascii="Arial" w:hAnsi="Arial" w:cs="Arial"/>
          <w:b w:val="0"/>
          <w:sz w:val="20"/>
        </w:rPr>
        <w:t>s should familiarize themselves with the requirements prior to submitting a</w:t>
      </w:r>
      <w:r w:rsidR="00F308F6">
        <w:rPr>
          <w:rFonts w:ascii="Arial" w:hAnsi="Arial" w:cs="Arial"/>
          <w:b w:val="0"/>
          <w:sz w:val="20"/>
        </w:rPr>
        <w:t>n</w:t>
      </w:r>
      <w:r>
        <w:rPr>
          <w:rFonts w:ascii="Arial" w:hAnsi="Arial" w:cs="Arial"/>
          <w:b w:val="0"/>
          <w:sz w:val="20"/>
        </w:rPr>
        <w:t xml:space="preserve"> </w:t>
      </w:r>
      <w:r w:rsidR="006457B3">
        <w:rPr>
          <w:rFonts w:ascii="Arial" w:hAnsi="Arial" w:cs="Arial"/>
          <w:b w:val="0"/>
          <w:sz w:val="20"/>
        </w:rPr>
        <w:t>Application</w:t>
      </w:r>
      <w:r>
        <w:rPr>
          <w:rFonts w:ascii="Arial" w:hAnsi="Arial" w:cs="Arial"/>
          <w:b w:val="0"/>
          <w:sz w:val="20"/>
        </w:rPr>
        <w:t xml:space="preserve">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601C5D">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0D8F044"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 xml:space="preserve">Definitions for the purposes of this </w:t>
      </w:r>
      <w:r w:rsidR="00CD35E3">
        <w:rPr>
          <w:rFonts w:cs="Arial"/>
        </w:rPr>
        <w:t>RFA</w:t>
      </w:r>
      <w:r w:rsidRPr="00D87BDA">
        <w:rPr>
          <w:rFonts w:cs="Arial"/>
        </w:rPr>
        <w:t xml:space="preserve"> include:</w:t>
      </w:r>
    </w:p>
    <w:p w14:paraId="2C531634" w14:textId="52B9EEBC"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sidR="008E756A">
        <w:rPr>
          <w:rFonts w:ascii="Arial" w:hAnsi="Arial" w:cs="Arial"/>
          <w:sz w:val="20"/>
        </w:rPr>
        <w:t>Grantee</w:t>
      </w:r>
      <w:r w:rsidR="0029226B">
        <w:rPr>
          <w:rFonts w:ascii="Arial" w:hAnsi="Arial" w:cs="Arial"/>
          <w:b w:val="0"/>
          <w:sz w:val="20"/>
        </w:rPr>
        <w:t>:</w:t>
      </w:r>
      <w:r>
        <w:rPr>
          <w:rFonts w:ascii="Arial" w:hAnsi="Arial" w:cs="Arial"/>
          <w:b w:val="0"/>
          <w:sz w:val="20"/>
        </w:rPr>
        <w:t xml:space="preserve"> The </w:t>
      </w:r>
      <w:r w:rsidR="00ED1640">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44B485E4" w:rsidR="005E3B70" w:rsidRPr="00D87BDA" w:rsidRDefault="00ED1640" w:rsidP="00160AEA">
      <w:pPr>
        <w:tabs>
          <w:tab w:val="left" w:pos="-720"/>
        </w:tabs>
        <w:spacing w:before="120" w:after="120"/>
        <w:ind w:left="72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w:t>
      </w:r>
      <w:r w:rsidR="00CD35E3">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sidR="006457B3">
        <w:rPr>
          <w:rFonts w:ascii="Arial" w:hAnsi="Arial" w:cs="Arial"/>
          <w:b w:val="0"/>
          <w:sz w:val="20"/>
        </w:rPr>
        <w:t>Application</w:t>
      </w:r>
      <w:r w:rsidR="005E3B70" w:rsidRPr="00D87BDA">
        <w:rPr>
          <w:rFonts w:ascii="Arial" w:hAnsi="Arial" w:cs="Arial"/>
          <w:b w:val="0"/>
          <w:sz w:val="20"/>
        </w:rPr>
        <w:t xml:space="preserve"> in order to attain a contract with the AGENCY.</w:t>
      </w:r>
    </w:p>
    <w:p w14:paraId="66F41D93" w14:textId="77777777" w:rsidR="00661E28" w:rsidRDefault="00661E28" w:rsidP="00160AEA">
      <w:pPr>
        <w:tabs>
          <w:tab w:val="left" w:pos="-720"/>
        </w:tabs>
        <w:spacing w:before="120" w:after="120"/>
        <w:ind w:left="720"/>
        <w:jc w:val="both"/>
        <w:rPr>
          <w:rFonts w:ascii="Arial" w:hAnsi="Arial" w:cs="Arial"/>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r>
        <w:rPr>
          <w:rFonts w:ascii="Arial" w:hAnsi="Arial" w:cs="Arial"/>
          <w:sz w:val="20"/>
        </w:rPr>
        <w:t xml:space="preserve"> </w:t>
      </w:r>
    </w:p>
    <w:p w14:paraId="2C531639" w14:textId="03B312F4" w:rsidR="005E3B70" w:rsidRDefault="005E3B70" w:rsidP="00193ECE">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CD35E3">
        <w:rPr>
          <w:rFonts w:ascii="Arial" w:hAnsi="Arial" w:cs="Arial"/>
          <w:b w:val="0"/>
          <w:sz w:val="20"/>
        </w:rPr>
        <w:t>RFA</w:t>
      </w:r>
      <w:r w:rsidRPr="00D87BDA">
        <w:rPr>
          <w:rFonts w:ascii="Arial" w:hAnsi="Arial" w:cs="Arial"/>
          <w:b w:val="0"/>
          <w:sz w:val="20"/>
        </w:rPr>
        <w:t>.</w:t>
      </w:r>
    </w:p>
    <w:p w14:paraId="07EAD6A9" w14:textId="6D5729EF" w:rsidR="008E756A" w:rsidRPr="0022081A" w:rsidRDefault="008E756A" w:rsidP="00193ECE">
      <w:pPr>
        <w:tabs>
          <w:tab w:val="left" w:pos="-720"/>
        </w:tabs>
        <w:spacing w:before="120" w:after="120"/>
        <w:ind w:left="720"/>
        <w:jc w:val="both"/>
        <w:rPr>
          <w:rFonts w:ascii="Arial" w:hAnsi="Arial" w:cs="Arial"/>
          <w:b w:val="0"/>
          <w:sz w:val="20"/>
        </w:rPr>
      </w:pPr>
      <w:r>
        <w:rPr>
          <w:rFonts w:ascii="Arial" w:hAnsi="Arial" w:cs="Arial"/>
          <w:sz w:val="20"/>
        </w:rPr>
        <w:t xml:space="preserve">Grantee: </w:t>
      </w:r>
      <w:r>
        <w:rPr>
          <w:rFonts w:ascii="Arial" w:hAnsi="Arial" w:cs="Arial"/>
          <w:b w:val="0"/>
          <w:sz w:val="20"/>
        </w:rPr>
        <w:t>Individual or company whose application has been accepted by Commerc</w:t>
      </w:r>
      <w:r w:rsidR="00A522D4">
        <w:rPr>
          <w:rFonts w:ascii="Arial" w:hAnsi="Arial" w:cs="Arial"/>
          <w:b w:val="0"/>
          <w:sz w:val="20"/>
        </w:rPr>
        <w:t>e</w:t>
      </w:r>
      <w:r>
        <w:rPr>
          <w:rFonts w:ascii="Arial" w:hAnsi="Arial" w:cs="Arial"/>
          <w:b w:val="0"/>
          <w:sz w:val="20"/>
        </w:rPr>
        <w:t xml:space="preserve"> and is awarded a fully executed, written contract.</w:t>
      </w:r>
    </w:p>
    <w:p w14:paraId="2C53163A" w14:textId="0EE94F3D"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 xml:space="preserve">Request for </w:t>
      </w:r>
      <w:r w:rsidR="006457B3">
        <w:rPr>
          <w:rFonts w:ascii="Arial" w:hAnsi="Arial" w:cs="Arial"/>
          <w:sz w:val="20"/>
        </w:rPr>
        <w:t>Application</w:t>
      </w:r>
      <w:r>
        <w:rPr>
          <w:rFonts w:ascii="Arial" w:hAnsi="Arial" w:cs="Arial"/>
          <w:sz w:val="20"/>
        </w:rPr>
        <w:t>s (</w:t>
      </w:r>
      <w:r w:rsidR="00CD35E3">
        <w:rPr>
          <w:rFonts w:ascii="Arial" w:hAnsi="Arial" w:cs="Arial"/>
          <w:sz w:val="20"/>
        </w:rPr>
        <w:t>RFA</w:t>
      </w:r>
      <w:r>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service or need is identified but no specific method to achieve it has been chosen. The purpose of an </w:t>
      </w:r>
      <w:r w:rsidR="00CD35E3">
        <w:rPr>
          <w:rFonts w:ascii="Arial" w:hAnsi="Arial" w:cs="Arial"/>
          <w:b w:val="0"/>
          <w:sz w:val="20"/>
        </w:rPr>
        <w:t>RFA</w:t>
      </w:r>
      <w:r w:rsidR="005E3B70" w:rsidRPr="00D87BDA">
        <w:rPr>
          <w:rFonts w:ascii="Arial" w:hAnsi="Arial" w:cs="Arial"/>
          <w:b w:val="0"/>
          <w:sz w:val="20"/>
        </w:rPr>
        <w:t xml:space="preserve"> is to permit the </w:t>
      </w:r>
      <w:r w:rsidR="00ED1640">
        <w:rPr>
          <w:rFonts w:ascii="Arial" w:hAnsi="Arial" w:cs="Arial"/>
          <w:b w:val="0"/>
          <w:sz w:val="20"/>
        </w:rPr>
        <w:t>Applicant</w:t>
      </w:r>
      <w:r w:rsidR="005E3B70" w:rsidRPr="00D87BDA">
        <w:rPr>
          <w:rFonts w:ascii="Arial" w:hAnsi="Arial" w:cs="Arial"/>
          <w:b w:val="0"/>
          <w:sz w:val="20"/>
        </w:rPr>
        <w:t xml:space="preserve"> community to suggest various approaches to meet the need at a given price.</w:t>
      </w:r>
    </w:p>
    <w:p w14:paraId="60077284" w14:textId="558633A1" w:rsidR="00631F6B" w:rsidRDefault="00631F6B" w:rsidP="00ED1640">
      <w:pPr>
        <w:tabs>
          <w:tab w:val="left" w:pos="-720"/>
        </w:tabs>
        <w:spacing w:before="120" w:after="120"/>
        <w:ind w:left="720"/>
        <w:jc w:val="both"/>
        <w:rPr>
          <w:rFonts w:ascii="Arial" w:hAnsi="Arial" w:cs="Arial"/>
          <w:b w:val="0"/>
          <w:sz w:val="20"/>
        </w:rPr>
      </w:pPr>
      <w:r w:rsidRPr="00DA5344">
        <w:rPr>
          <w:rFonts w:ascii="Arial" w:hAnsi="Arial" w:cs="Arial"/>
          <w:sz w:val="20"/>
        </w:rPr>
        <w:t>Tribal Lending Enterprise:</w:t>
      </w:r>
      <w:r>
        <w:rPr>
          <w:rFonts w:ascii="Arial" w:hAnsi="Arial" w:cs="Arial"/>
          <w:b w:val="0"/>
          <w:sz w:val="20"/>
        </w:rPr>
        <w:t xml:space="preserve"> A type of financial services and lending organization owned and operated by a federally-recognized Native American </w:t>
      </w:r>
      <w:r w:rsidR="001657A9">
        <w:rPr>
          <w:rFonts w:ascii="Arial" w:hAnsi="Arial" w:cs="Arial"/>
          <w:b w:val="0"/>
          <w:sz w:val="20"/>
        </w:rPr>
        <w:t>T</w:t>
      </w:r>
      <w:r>
        <w:rPr>
          <w:rFonts w:ascii="Arial" w:hAnsi="Arial" w:cs="Arial"/>
          <w:b w:val="0"/>
          <w:sz w:val="20"/>
        </w:rPr>
        <w:t xml:space="preserve">ribal government. </w:t>
      </w:r>
    </w:p>
    <w:p w14:paraId="590F826A" w14:textId="0E86C183" w:rsidR="00ED1640" w:rsidRPr="00ED1640" w:rsidRDefault="00ED1640" w:rsidP="00ED1640">
      <w:pPr>
        <w:tabs>
          <w:tab w:val="left" w:pos="-720"/>
        </w:tabs>
        <w:spacing w:before="120" w:after="120"/>
        <w:ind w:left="720"/>
        <w:jc w:val="both"/>
        <w:rPr>
          <w:rFonts w:ascii="Arial" w:hAnsi="Arial" w:cs="Arial"/>
          <w:sz w:val="20"/>
        </w:rPr>
      </w:pPr>
      <w:r w:rsidRPr="00ED1640">
        <w:rPr>
          <w:rFonts w:ascii="Arial" w:hAnsi="Arial" w:cs="Arial"/>
          <w:sz w:val="20"/>
        </w:rPr>
        <w:t xml:space="preserve">Vulnerable Populations (communities) </w:t>
      </w:r>
      <w:r w:rsidRPr="00ED1640">
        <w:rPr>
          <w:rFonts w:ascii="Arial" w:hAnsi="Arial" w:cs="Arial"/>
          <w:b w:val="0"/>
          <w:sz w:val="20"/>
        </w:rPr>
        <w:t>Definition of vulnerable communities as defined by the Washington Environmental Health Disparities Map</w:t>
      </w:r>
      <w:r w:rsidRPr="00ED1640">
        <w:rPr>
          <w:rFonts w:ascii="Arial" w:hAnsi="Arial" w:cs="Arial"/>
          <w:b w:val="0"/>
          <w:sz w:val="20"/>
          <w:vertAlign w:val="superscript"/>
        </w:rPr>
        <w:footnoteReference w:id="1"/>
      </w:r>
      <w:r w:rsidRPr="00ED1640">
        <w:rPr>
          <w:rFonts w:ascii="Arial" w:hAnsi="Arial" w:cs="Arial"/>
          <w:b w:val="0"/>
          <w:sz w:val="20"/>
        </w:rPr>
        <w:t xml:space="preserve"> are as follow:</w:t>
      </w:r>
    </w:p>
    <w:p w14:paraId="430AFE37" w14:textId="77777777" w:rsidR="00ED1640" w:rsidRPr="00ED1640" w:rsidRDefault="00ED1640" w:rsidP="00ED1640">
      <w:pPr>
        <w:tabs>
          <w:tab w:val="left" w:pos="-720"/>
        </w:tabs>
        <w:spacing w:before="120" w:after="120"/>
        <w:ind w:left="1440" w:right="720"/>
        <w:jc w:val="both"/>
        <w:rPr>
          <w:rFonts w:ascii="Arial" w:hAnsi="Arial" w:cs="Arial"/>
          <w:b w:val="0"/>
          <w:sz w:val="20"/>
        </w:rPr>
      </w:pPr>
      <w:r w:rsidRPr="009553B3">
        <w:rPr>
          <w:rFonts w:ascii="Arial" w:hAnsi="Arial" w:cs="Arial"/>
          <w:b w:val="0"/>
          <w:i/>
          <w:sz w:val="20"/>
        </w:rPr>
        <w:t>Vulnerability</w:t>
      </w:r>
      <w:r w:rsidRPr="00ED1640">
        <w:rPr>
          <w:rFonts w:ascii="Arial" w:hAnsi="Arial" w:cs="Arial"/>
          <w:b w:val="0"/>
          <w:sz w:val="20"/>
        </w:rPr>
        <w:t xml:space="preserve"> – a person’s (or population’s) situation, comprised of socioeconomic factors and biological sensitivities that affects their ability to cope with risk factors. Examples of vulnerability include low birth weight, low income, language barriers, or poor access to health care.</w:t>
      </w:r>
    </w:p>
    <w:p w14:paraId="17C7586D" w14:textId="2339352A" w:rsidR="00ED1640" w:rsidRDefault="00ED1640" w:rsidP="00ED1640">
      <w:pPr>
        <w:tabs>
          <w:tab w:val="left" w:pos="-720"/>
        </w:tabs>
        <w:spacing w:before="120" w:after="120"/>
        <w:ind w:left="1440" w:right="720"/>
        <w:jc w:val="both"/>
        <w:rPr>
          <w:rFonts w:ascii="Arial" w:hAnsi="Arial" w:cs="Arial"/>
          <w:b w:val="0"/>
          <w:sz w:val="20"/>
        </w:rPr>
      </w:pPr>
      <w:r w:rsidRPr="00ED1640">
        <w:rPr>
          <w:rFonts w:ascii="Arial" w:hAnsi="Arial" w:cs="Arial"/>
          <w:b w:val="0"/>
          <w:i/>
          <w:sz w:val="20"/>
        </w:rPr>
        <w:t>Risk</w:t>
      </w:r>
      <w:r w:rsidRPr="00ED1640">
        <w:rPr>
          <w:rFonts w:ascii="Arial" w:hAnsi="Arial" w:cs="Arial"/>
          <w:b w:val="0"/>
          <w:sz w:val="20"/>
        </w:rPr>
        <w:t xml:space="preserve"> – the combination of hazards and vulnerability to those hazards; how likely it is that exposure to environmental hazards will result in poor health for a population.</w:t>
      </w:r>
    </w:p>
    <w:p w14:paraId="2C53163B" w14:textId="6D46B42D"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601C5D">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E55C304"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6457B3">
        <w:rPr>
          <w:rFonts w:cs="Arial"/>
        </w:rPr>
        <w:t xml:space="preserve">Applicants </w:t>
      </w:r>
      <w:r w:rsidRPr="00D87BDA">
        <w:rPr>
          <w:rFonts w:cs="Arial"/>
        </w:rPr>
        <w:t xml:space="preserve">may contact the </w:t>
      </w:r>
      <w:r w:rsidR="00CD35E3">
        <w:rPr>
          <w:rFonts w:cs="Arial"/>
        </w:rPr>
        <w:t>RFA</w:t>
      </w:r>
      <w:r w:rsidRPr="00D87BDA">
        <w:rPr>
          <w:rFonts w:cs="Arial"/>
        </w:rPr>
        <w:t xml:space="preserve"> Coordinator to receive this Request for </w:t>
      </w:r>
      <w:r w:rsidR="006457B3">
        <w:rPr>
          <w:rFonts w:cs="Arial"/>
        </w:rPr>
        <w:t>Application</w:t>
      </w:r>
      <w:r w:rsidRPr="00D87BDA">
        <w:rPr>
          <w:rFonts w:cs="Arial"/>
        </w:rPr>
        <w:t>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24FA1194"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2.</w:t>
      </w:r>
      <w:r w:rsidRPr="00C966CA">
        <w:rPr>
          <w:rFonts w:ascii="Arial" w:hAnsi="Arial"/>
          <w:szCs w:val="24"/>
        </w:rPr>
        <w:tab/>
        <w:t xml:space="preserve">GENERAL INFORMATION FOR </w:t>
      </w:r>
      <w:r w:rsidR="006457B3">
        <w:rPr>
          <w:rFonts w:ascii="Arial" w:hAnsi="Arial"/>
          <w:szCs w:val="24"/>
        </w:rPr>
        <w:t xml:space="preserve">APPLICANTS </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6C59DDDC" w:rsidR="005E3B70" w:rsidRDefault="00CD35E3" w:rsidP="00601C5D">
      <w:pPr>
        <w:numPr>
          <w:ilvl w:val="1"/>
          <w:numId w:val="8"/>
        </w:numPr>
        <w:tabs>
          <w:tab w:val="clear" w:pos="792"/>
          <w:tab w:val="left" w:pos="-720"/>
          <w:tab w:val="left" w:pos="990"/>
        </w:tabs>
        <w:ind w:left="990" w:hanging="630"/>
        <w:jc w:val="both"/>
        <w:rPr>
          <w:rFonts w:ascii="Arial" w:hAnsi="Arial"/>
          <w:sz w:val="20"/>
        </w:rPr>
      </w:pPr>
      <w:r>
        <w:rPr>
          <w:rFonts w:ascii="Arial" w:hAnsi="Arial"/>
          <w:sz w:val="20"/>
        </w:rPr>
        <w:t>RFA</w:t>
      </w:r>
      <w:r w:rsidR="005E3B70">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144FAE9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CD35E3">
        <w:t>RFA</w:t>
      </w:r>
      <w:r>
        <w:t xml:space="preserve"> Coordinator is the sole point of contact in COMMERCE for this procurement. All communication between the </w:t>
      </w:r>
      <w:r w:rsidR="00ED1640">
        <w:t>Applicant</w:t>
      </w:r>
      <w:r>
        <w:t xml:space="preserve"> and COMMERCE upon release of this </w:t>
      </w:r>
      <w:r w:rsidR="00CD35E3">
        <w:t>RFA</w:t>
      </w:r>
      <w:r>
        <w:t xml:space="preserve"> shall be with the </w:t>
      </w:r>
      <w:r w:rsidR="00CD35E3">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6637"/>
      </w:tblGrid>
      <w:tr w:rsidR="005E3B70" w:rsidRPr="004441E5" w14:paraId="2C531648" w14:textId="77777777" w:rsidTr="0006789C">
        <w:tc>
          <w:tcPr>
            <w:tcW w:w="2363"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637" w:type="dxa"/>
          </w:tcPr>
          <w:p w14:paraId="2C531647" w14:textId="4D5F7166" w:rsidR="005E3B70" w:rsidRPr="004441E5" w:rsidRDefault="00F308F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 xml:space="preserve">Gerardo Gonzalez Gomez </w:t>
            </w:r>
          </w:p>
        </w:tc>
      </w:tr>
      <w:tr w:rsidR="005E3B70" w:rsidRPr="004441E5" w14:paraId="2C53164B" w14:textId="77777777" w:rsidTr="0006789C">
        <w:tc>
          <w:tcPr>
            <w:tcW w:w="2363"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637" w:type="dxa"/>
          </w:tcPr>
          <w:p w14:paraId="2C53164A" w14:textId="73935CF7" w:rsidR="005E3B70" w:rsidRPr="004441E5" w:rsidRDefault="00927BA9"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3" w:history="1">
              <w:r w:rsidR="00385258" w:rsidRPr="00252417">
                <w:rPr>
                  <w:rStyle w:val="Hyperlink"/>
                  <w:rFonts w:ascii="Arial" w:hAnsi="Arial" w:cs="Arial"/>
                  <w:b w:val="0"/>
                  <w:sz w:val="20"/>
                </w:rPr>
                <w:t>CEF@commerce.wa.gov</w:t>
              </w:r>
            </w:hyperlink>
          </w:p>
        </w:tc>
      </w:tr>
      <w:tr w:rsidR="005E3B70" w:rsidRPr="004441E5" w14:paraId="2C531656" w14:textId="77777777" w:rsidTr="0006789C">
        <w:tc>
          <w:tcPr>
            <w:tcW w:w="2363" w:type="dxa"/>
          </w:tcPr>
          <w:p w14:paraId="2C531654"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637" w:type="dxa"/>
          </w:tcPr>
          <w:p w14:paraId="2C531655" w14:textId="7ABDDE4D" w:rsidR="005E3B70" w:rsidRPr="004441E5" w:rsidRDefault="00F308F6"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C467AA">
              <w:rPr>
                <w:rFonts w:ascii="Arial" w:hAnsi="Arial" w:cs="Arial"/>
                <w:b w:val="0"/>
                <w:sz w:val="20"/>
              </w:rPr>
              <w:t xml:space="preserve">( 360 ) 764 </w:t>
            </w:r>
            <w:r>
              <w:rPr>
                <w:rFonts w:ascii="Arial" w:hAnsi="Arial" w:cs="Arial"/>
                <w:b w:val="0"/>
                <w:sz w:val="20"/>
              </w:rPr>
              <w:t>– 0076</w:t>
            </w:r>
          </w:p>
        </w:tc>
      </w:tr>
      <w:tr w:rsidR="00F308F6" w:rsidRPr="004441E5" w14:paraId="3CB4B959" w14:textId="77777777" w:rsidTr="0006789C">
        <w:tc>
          <w:tcPr>
            <w:tcW w:w="2363" w:type="dxa"/>
          </w:tcPr>
          <w:p w14:paraId="0F4F1F69" w14:textId="5E0D2046" w:rsidR="00F308F6" w:rsidRPr="004441E5" w:rsidRDefault="00F308F6" w:rsidP="00F308F6">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RFA Website</w:t>
            </w:r>
          </w:p>
        </w:tc>
        <w:tc>
          <w:tcPr>
            <w:tcW w:w="6637" w:type="dxa"/>
          </w:tcPr>
          <w:p w14:paraId="6974B0EF" w14:textId="4F8FD211" w:rsidR="00F308F6" w:rsidRPr="00C467AA" w:rsidRDefault="00927BA9" w:rsidP="00F308F6">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4" w:history="1">
              <w:r w:rsidR="00224B39" w:rsidRPr="00D53FA7">
                <w:rPr>
                  <w:rStyle w:val="Hyperlink"/>
                  <w:rFonts w:ascii="Arial" w:hAnsi="Arial" w:cs="Arial"/>
                  <w:b w:val="0"/>
                  <w:sz w:val="20"/>
                </w:rPr>
                <w:t>https://www.commerce.wa.gov/growing-the-economy/energy/clean-energy-fund/energy-revolving-loan-fund/</w:t>
              </w:r>
            </w:hyperlink>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69CAB992"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F308F6">
        <w:t>Applicants are</w:t>
      </w:r>
      <w:r>
        <w:t xml:space="preserve"> to rely on written statements issued by the </w:t>
      </w:r>
      <w:r w:rsidR="00CD35E3">
        <w:t>RFA</w:t>
      </w:r>
      <w:r>
        <w:t xml:space="preserve"> Coordinator. </w:t>
      </w:r>
      <w:r w:rsidRPr="00FE2D9D">
        <w:rPr>
          <w:i/>
        </w:rPr>
        <w:t xml:space="preserve">Communication directed to parties other than the </w:t>
      </w:r>
      <w:r w:rsidR="00CD35E3">
        <w:rPr>
          <w:i/>
        </w:rPr>
        <w:t>RFA</w:t>
      </w:r>
      <w:r w:rsidRPr="00FE2D9D">
        <w:rPr>
          <w:i/>
        </w:rPr>
        <w:t xml:space="preserve"> Coordinator may result in disqualification of the </w:t>
      </w:r>
      <w:r w:rsidR="00ED1640">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601C5D">
      <w:pPr>
        <w:numPr>
          <w:ilvl w:val="1"/>
          <w:numId w:val="8"/>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3060"/>
      </w:tblGrid>
      <w:tr w:rsidR="005E3B70" w14:paraId="2C531662" w14:textId="77777777" w:rsidTr="00927BA9">
        <w:trPr>
          <w:trHeight w:val="346"/>
        </w:trPr>
        <w:tc>
          <w:tcPr>
            <w:tcW w:w="6030" w:type="dxa"/>
          </w:tcPr>
          <w:p w14:paraId="2C531660" w14:textId="0F0288F1"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Request for </w:t>
            </w:r>
            <w:r w:rsidR="006457B3">
              <w:rPr>
                <w:rFonts w:ascii="Arial" w:hAnsi="Arial"/>
                <w:b w:val="0"/>
                <w:sz w:val="20"/>
              </w:rPr>
              <w:t>Application</w:t>
            </w:r>
            <w:r>
              <w:rPr>
                <w:rFonts w:ascii="Arial" w:hAnsi="Arial"/>
                <w:b w:val="0"/>
                <w:sz w:val="20"/>
              </w:rPr>
              <w:t>s</w:t>
            </w:r>
          </w:p>
        </w:tc>
        <w:tc>
          <w:tcPr>
            <w:tcW w:w="3060" w:type="dxa"/>
          </w:tcPr>
          <w:p w14:paraId="2C531661" w14:textId="06EA2588" w:rsidR="005E3B70" w:rsidRDefault="00927BA9" w:rsidP="00B90691">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927BA9">
              <w:rPr>
                <w:rFonts w:ascii="Arial" w:hAnsi="Arial"/>
                <w:b w:val="0"/>
                <w:strike/>
                <w:color w:val="FF0000"/>
                <w:sz w:val="20"/>
              </w:rPr>
              <w:t>06/15/2021</w:t>
            </w:r>
            <w:r w:rsidRPr="00927BA9">
              <w:rPr>
                <w:rFonts w:ascii="Arial" w:hAnsi="Arial"/>
                <w:b w:val="0"/>
                <w:color w:val="FF0000"/>
                <w:sz w:val="20"/>
              </w:rPr>
              <w:t xml:space="preserve"> </w:t>
            </w:r>
            <w:r w:rsidR="00F63F20" w:rsidRPr="00927BA9">
              <w:rPr>
                <w:rFonts w:ascii="Arial" w:hAnsi="Arial"/>
                <w:b w:val="0"/>
                <w:color w:val="FF0000"/>
                <w:sz w:val="20"/>
              </w:rPr>
              <w:t>0</w:t>
            </w:r>
            <w:r w:rsidR="00735909" w:rsidRPr="00927BA9">
              <w:rPr>
                <w:rFonts w:ascii="Arial" w:hAnsi="Arial"/>
                <w:b w:val="0"/>
                <w:color w:val="FF0000"/>
                <w:sz w:val="20"/>
              </w:rPr>
              <w:t>6/</w:t>
            </w:r>
            <w:r w:rsidR="00B90691" w:rsidRPr="00927BA9">
              <w:rPr>
                <w:rFonts w:ascii="Arial" w:hAnsi="Arial"/>
                <w:b w:val="0"/>
                <w:color w:val="FF0000"/>
                <w:sz w:val="20"/>
              </w:rPr>
              <w:t>17</w:t>
            </w:r>
            <w:r w:rsidR="00735909" w:rsidRPr="00927BA9">
              <w:rPr>
                <w:rFonts w:ascii="Arial" w:hAnsi="Arial"/>
                <w:b w:val="0"/>
                <w:color w:val="FF0000"/>
                <w:sz w:val="20"/>
              </w:rPr>
              <w:t>/2021</w:t>
            </w:r>
          </w:p>
        </w:tc>
      </w:tr>
      <w:tr w:rsidR="005E3B70" w14:paraId="2C531665" w14:textId="77777777" w:rsidTr="00927BA9">
        <w:trPr>
          <w:trHeight w:val="426"/>
        </w:trPr>
        <w:tc>
          <w:tcPr>
            <w:tcW w:w="6030" w:type="dxa"/>
          </w:tcPr>
          <w:p w14:paraId="2C531663" w14:textId="22FB0AA2"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Q</w:t>
            </w:r>
            <w:r w:rsidR="001A2DEE">
              <w:rPr>
                <w:rFonts w:ascii="Arial" w:hAnsi="Arial"/>
                <w:b w:val="0"/>
                <w:sz w:val="20"/>
              </w:rPr>
              <w:t>uestion &amp; Answer P</w:t>
            </w:r>
            <w:r>
              <w:rPr>
                <w:rFonts w:ascii="Arial" w:hAnsi="Arial"/>
                <w:b w:val="0"/>
                <w:sz w:val="20"/>
              </w:rPr>
              <w:t xml:space="preserve">eriod </w:t>
            </w:r>
          </w:p>
        </w:tc>
        <w:tc>
          <w:tcPr>
            <w:tcW w:w="3060" w:type="dxa"/>
          </w:tcPr>
          <w:p w14:paraId="2C531664" w14:textId="53C16118" w:rsidR="005E3B70" w:rsidRPr="00972ECA" w:rsidRDefault="00735909" w:rsidP="00B90691">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06/</w:t>
            </w:r>
            <w:r w:rsidR="00B90691">
              <w:rPr>
                <w:rFonts w:ascii="Arial" w:hAnsi="Arial"/>
                <w:b w:val="0"/>
                <w:sz w:val="20"/>
              </w:rPr>
              <w:t>17</w:t>
            </w:r>
            <w:r>
              <w:rPr>
                <w:rFonts w:ascii="Arial" w:hAnsi="Arial"/>
                <w:b w:val="0"/>
                <w:sz w:val="20"/>
              </w:rPr>
              <w:t>/2021</w:t>
            </w:r>
            <w:r w:rsidR="00F308F6">
              <w:rPr>
                <w:rFonts w:ascii="Arial" w:hAnsi="Arial"/>
                <w:b w:val="0"/>
                <w:sz w:val="20"/>
              </w:rPr>
              <w:t>-0</w:t>
            </w:r>
            <w:r>
              <w:rPr>
                <w:rFonts w:ascii="Arial" w:hAnsi="Arial"/>
                <w:b w:val="0"/>
                <w:sz w:val="20"/>
              </w:rPr>
              <w:t>7</w:t>
            </w:r>
            <w:r w:rsidR="00F308F6">
              <w:rPr>
                <w:rFonts w:ascii="Arial" w:hAnsi="Arial"/>
                <w:b w:val="0"/>
                <w:sz w:val="20"/>
              </w:rPr>
              <w:t>/</w:t>
            </w:r>
            <w:r w:rsidR="003B023E">
              <w:rPr>
                <w:rFonts w:ascii="Arial" w:hAnsi="Arial"/>
                <w:b w:val="0"/>
                <w:sz w:val="20"/>
              </w:rPr>
              <w:t>20</w:t>
            </w:r>
            <w:r w:rsidR="00F308F6">
              <w:rPr>
                <w:rFonts w:ascii="Arial" w:hAnsi="Arial"/>
                <w:b w:val="0"/>
                <w:sz w:val="20"/>
              </w:rPr>
              <w:t>/2021</w:t>
            </w:r>
          </w:p>
        </w:tc>
      </w:tr>
      <w:tr w:rsidR="005E3B70" w14:paraId="2C531668" w14:textId="77777777" w:rsidTr="00927BA9">
        <w:trPr>
          <w:trHeight w:val="764"/>
        </w:trPr>
        <w:tc>
          <w:tcPr>
            <w:tcW w:w="6030" w:type="dxa"/>
          </w:tcPr>
          <w:p w14:paraId="2C531666" w14:textId="17D4B236"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657A9">
              <w:rPr>
                <w:rFonts w:ascii="Arial" w:hAnsi="Arial"/>
                <w:b w:val="0"/>
                <w:sz w:val="20"/>
              </w:rPr>
              <w:t>p</w:t>
            </w:r>
            <w:r w:rsidR="001A2DEE">
              <w:rPr>
                <w:rFonts w:ascii="Arial" w:hAnsi="Arial"/>
                <w:b w:val="0"/>
                <w:sz w:val="20"/>
              </w:rPr>
              <w:t xml:space="preserve">osted no </w:t>
            </w:r>
            <w:r w:rsidR="001657A9">
              <w:rPr>
                <w:rFonts w:ascii="Arial" w:hAnsi="Arial"/>
                <w:b w:val="0"/>
                <w:sz w:val="20"/>
              </w:rPr>
              <w:t>l</w:t>
            </w:r>
            <w:r w:rsidR="001A2DEE">
              <w:rPr>
                <w:rFonts w:ascii="Arial" w:hAnsi="Arial"/>
                <w:b w:val="0"/>
                <w:sz w:val="20"/>
              </w:rPr>
              <w:t xml:space="preserve">ater </w:t>
            </w:r>
            <w:r w:rsidR="001657A9">
              <w:rPr>
                <w:rFonts w:ascii="Arial" w:hAnsi="Arial"/>
                <w:b w:val="0"/>
                <w:sz w:val="20"/>
              </w:rPr>
              <w:t>t</w:t>
            </w:r>
            <w:r w:rsidR="001F6ED5">
              <w:rPr>
                <w:rFonts w:ascii="Arial" w:hAnsi="Arial"/>
                <w:b w:val="0"/>
                <w:sz w:val="20"/>
              </w:rPr>
              <w:t>han</w:t>
            </w:r>
            <w:r w:rsidR="005E3B70">
              <w:rPr>
                <w:rFonts w:ascii="Arial" w:hAnsi="Arial"/>
                <w:b w:val="0"/>
                <w:sz w:val="20"/>
              </w:rPr>
              <w:t xml:space="preserve"> </w:t>
            </w:r>
          </w:p>
        </w:tc>
        <w:tc>
          <w:tcPr>
            <w:tcW w:w="3060" w:type="dxa"/>
          </w:tcPr>
          <w:p w14:paraId="0816C30A" w14:textId="77777777" w:rsidR="00927BA9" w:rsidRPr="00927BA9" w:rsidRDefault="00927BA9" w:rsidP="00887E8D">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color w:val="FF0000"/>
                <w:sz w:val="20"/>
              </w:rPr>
            </w:pPr>
            <w:r w:rsidRPr="00927BA9">
              <w:rPr>
                <w:rFonts w:ascii="Arial" w:hAnsi="Arial"/>
                <w:b w:val="0"/>
                <w:strike/>
                <w:color w:val="FF0000"/>
                <w:sz w:val="20"/>
              </w:rPr>
              <w:t>Every 2 Weeks through 07/13/2021</w:t>
            </w:r>
          </w:p>
          <w:p w14:paraId="2C531667" w14:textId="053D694F" w:rsidR="005E3B70" w:rsidRDefault="00927BA9" w:rsidP="00887E8D">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 xml:space="preserve">Periodically through </w:t>
            </w:r>
            <w:r w:rsidR="00D91DFD" w:rsidRPr="00927BA9">
              <w:rPr>
                <w:rFonts w:ascii="Arial" w:hAnsi="Arial"/>
                <w:b w:val="0"/>
                <w:color w:val="FF0000"/>
                <w:sz w:val="20"/>
              </w:rPr>
              <w:t>07/</w:t>
            </w:r>
            <w:r w:rsidR="00887E8D" w:rsidRPr="00927BA9">
              <w:rPr>
                <w:rFonts w:ascii="Arial" w:hAnsi="Arial"/>
                <w:b w:val="0"/>
                <w:color w:val="FF0000"/>
                <w:sz w:val="20"/>
              </w:rPr>
              <w:t>21</w:t>
            </w:r>
            <w:r w:rsidR="00D91DFD" w:rsidRPr="00927BA9">
              <w:rPr>
                <w:rFonts w:ascii="Arial" w:hAnsi="Arial"/>
                <w:b w:val="0"/>
                <w:color w:val="FF0000"/>
                <w:sz w:val="20"/>
              </w:rPr>
              <w:t>/2021</w:t>
            </w:r>
          </w:p>
        </w:tc>
      </w:tr>
      <w:tr w:rsidR="00863D7D" w14:paraId="738FB3A7" w14:textId="77777777" w:rsidTr="00927BA9">
        <w:trPr>
          <w:trHeight w:val="346"/>
        </w:trPr>
        <w:tc>
          <w:tcPr>
            <w:tcW w:w="6030" w:type="dxa"/>
          </w:tcPr>
          <w:p w14:paraId="0269B655" w14:textId="160E1D2B" w:rsidR="00863D7D"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w:t>
            </w:r>
            <w:r w:rsidR="006457B3">
              <w:rPr>
                <w:rFonts w:ascii="Arial" w:hAnsi="Arial"/>
                <w:b w:val="0"/>
                <w:sz w:val="20"/>
              </w:rPr>
              <w:t>Application</w:t>
            </w:r>
            <w:r>
              <w:rPr>
                <w:rFonts w:ascii="Arial" w:hAnsi="Arial"/>
                <w:b w:val="0"/>
                <w:sz w:val="20"/>
              </w:rPr>
              <w:t xml:space="preserve"> Conference</w:t>
            </w:r>
            <w:r w:rsidR="002A20BD">
              <w:rPr>
                <w:rFonts w:ascii="Arial" w:hAnsi="Arial"/>
                <w:b w:val="0"/>
                <w:sz w:val="20"/>
              </w:rPr>
              <w:t xml:space="preserve"> </w:t>
            </w:r>
            <w:hyperlink r:id="rId15" w:history="1">
              <w:r w:rsidR="002A20BD" w:rsidRPr="00927BA9">
                <w:rPr>
                  <w:rStyle w:val="Hyperlink"/>
                  <w:rFonts w:ascii="Arial" w:hAnsi="Arial"/>
                  <w:b w:val="0"/>
                  <w:color w:val="FF0000"/>
                  <w:sz w:val="20"/>
                </w:rPr>
                <w:t>(See website for link)</w:t>
              </w:r>
            </w:hyperlink>
          </w:p>
        </w:tc>
        <w:tc>
          <w:tcPr>
            <w:tcW w:w="3060" w:type="dxa"/>
          </w:tcPr>
          <w:p w14:paraId="2C848930" w14:textId="3DE13E10" w:rsidR="00863D7D" w:rsidRPr="00972ECA" w:rsidRDefault="00735909"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3B023E">
              <w:rPr>
                <w:rFonts w:ascii="Arial" w:hAnsi="Arial"/>
                <w:b w:val="0"/>
                <w:sz w:val="20"/>
              </w:rPr>
              <w:t>6</w:t>
            </w:r>
            <w:r>
              <w:rPr>
                <w:rFonts w:ascii="Arial" w:hAnsi="Arial"/>
                <w:b w:val="0"/>
                <w:sz w:val="20"/>
              </w:rPr>
              <w:t>/</w:t>
            </w:r>
            <w:r w:rsidR="003B023E">
              <w:rPr>
                <w:rFonts w:ascii="Arial" w:hAnsi="Arial"/>
                <w:b w:val="0"/>
                <w:sz w:val="20"/>
              </w:rPr>
              <w:t>22</w:t>
            </w:r>
            <w:r>
              <w:rPr>
                <w:rFonts w:ascii="Arial" w:hAnsi="Arial"/>
                <w:b w:val="0"/>
                <w:sz w:val="20"/>
              </w:rPr>
              <w:t>/2021</w:t>
            </w:r>
            <w:r w:rsidR="00D91DFD">
              <w:rPr>
                <w:rFonts w:ascii="Arial" w:hAnsi="Arial"/>
                <w:b w:val="0"/>
                <w:sz w:val="20"/>
              </w:rPr>
              <w:t xml:space="preserve"> </w:t>
            </w:r>
            <w:r w:rsidR="003321B3">
              <w:rPr>
                <w:rFonts w:ascii="Arial" w:hAnsi="Arial"/>
                <w:b w:val="0"/>
                <w:sz w:val="20"/>
              </w:rPr>
              <w:t>at 1</w:t>
            </w:r>
            <w:r w:rsidR="001657A9">
              <w:rPr>
                <w:rFonts w:ascii="Arial" w:hAnsi="Arial"/>
                <w:b w:val="0"/>
                <w:sz w:val="20"/>
              </w:rPr>
              <w:t xml:space="preserve"> </w:t>
            </w:r>
            <w:r w:rsidR="003321B3">
              <w:rPr>
                <w:rFonts w:ascii="Arial" w:hAnsi="Arial"/>
                <w:b w:val="0"/>
                <w:sz w:val="20"/>
              </w:rPr>
              <w:t>p</w:t>
            </w:r>
            <w:r w:rsidR="001657A9">
              <w:rPr>
                <w:rFonts w:ascii="Arial" w:hAnsi="Arial"/>
                <w:b w:val="0"/>
                <w:sz w:val="20"/>
              </w:rPr>
              <w:t>.</w:t>
            </w:r>
            <w:r w:rsidR="003321B3">
              <w:rPr>
                <w:rFonts w:ascii="Arial" w:hAnsi="Arial"/>
                <w:b w:val="0"/>
                <w:sz w:val="20"/>
              </w:rPr>
              <w:t>m</w:t>
            </w:r>
            <w:r w:rsidR="001657A9">
              <w:rPr>
                <w:rFonts w:ascii="Arial" w:hAnsi="Arial"/>
                <w:b w:val="0"/>
                <w:sz w:val="20"/>
              </w:rPr>
              <w:t>.</w:t>
            </w:r>
            <w:r w:rsidR="003321B3">
              <w:rPr>
                <w:rFonts w:ascii="Arial" w:hAnsi="Arial"/>
                <w:b w:val="0"/>
                <w:sz w:val="20"/>
              </w:rPr>
              <w:t xml:space="preserve"> PT</w:t>
            </w:r>
          </w:p>
        </w:tc>
      </w:tr>
      <w:tr w:rsidR="005E3B70" w14:paraId="2C53166B" w14:textId="77777777" w:rsidTr="00927BA9">
        <w:trPr>
          <w:trHeight w:val="346"/>
        </w:trPr>
        <w:tc>
          <w:tcPr>
            <w:tcW w:w="6030" w:type="dxa"/>
          </w:tcPr>
          <w:p w14:paraId="2C531669" w14:textId="5B99D95A" w:rsidR="005E3B70" w:rsidRDefault="006457B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w:t>
            </w:r>
            <w:r w:rsidR="005E3B70">
              <w:rPr>
                <w:rFonts w:ascii="Arial" w:hAnsi="Arial"/>
                <w:b w:val="0"/>
                <w:sz w:val="20"/>
              </w:rPr>
              <w:t>s</w:t>
            </w:r>
            <w:r w:rsidR="001A2DEE">
              <w:rPr>
                <w:rFonts w:ascii="Arial" w:hAnsi="Arial"/>
                <w:b w:val="0"/>
                <w:sz w:val="20"/>
              </w:rPr>
              <w:t xml:space="preserve"> </w:t>
            </w:r>
            <w:r w:rsidR="001657A9">
              <w:rPr>
                <w:rFonts w:ascii="Arial" w:hAnsi="Arial"/>
                <w:b w:val="0"/>
                <w:sz w:val="20"/>
              </w:rPr>
              <w:t>d</w:t>
            </w:r>
            <w:r w:rsidR="005E3B70">
              <w:rPr>
                <w:rFonts w:ascii="Arial" w:hAnsi="Arial"/>
                <w:b w:val="0"/>
                <w:sz w:val="20"/>
              </w:rPr>
              <w:t>ue</w:t>
            </w:r>
            <w:bookmarkStart w:id="0" w:name="_GoBack"/>
            <w:bookmarkEnd w:id="0"/>
          </w:p>
        </w:tc>
        <w:tc>
          <w:tcPr>
            <w:tcW w:w="3060" w:type="dxa"/>
          </w:tcPr>
          <w:p w14:paraId="2C53166A" w14:textId="486D6B1F" w:rsidR="005E3B70" w:rsidRPr="00972ECA" w:rsidRDefault="00F308F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5448B">
              <w:rPr>
                <w:rFonts w:ascii="Arial" w:hAnsi="Arial"/>
                <w:b w:val="0"/>
                <w:sz w:val="20"/>
              </w:rPr>
              <w:t>07/</w:t>
            </w:r>
            <w:r w:rsidR="00F63F20">
              <w:rPr>
                <w:rFonts w:ascii="Arial" w:hAnsi="Arial"/>
                <w:b w:val="0"/>
                <w:sz w:val="20"/>
              </w:rPr>
              <w:t>2</w:t>
            </w:r>
            <w:r w:rsidR="003B023E">
              <w:rPr>
                <w:rFonts w:ascii="Arial" w:hAnsi="Arial"/>
                <w:b w:val="0"/>
                <w:sz w:val="20"/>
              </w:rPr>
              <w:t>7</w:t>
            </w:r>
            <w:r w:rsidRPr="00D5448B">
              <w:rPr>
                <w:rFonts w:ascii="Arial" w:hAnsi="Arial"/>
                <w:b w:val="0"/>
                <w:sz w:val="20"/>
              </w:rPr>
              <w:t>/2021</w:t>
            </w:r>
            <w:r w:rsidR="002A1423">
              <w:rPr>
                <w:rFonts w:ascii="Arial" w:hAnsi="Arial"/>
                <w:b w:val="0"/>
                <w:sz w:val="20"/>
              </w:rPr>
              <w:t xml:space="preserve"> at 5</w:t>
            </w:r>
            <w:r w:rsidR="001657A9">
              <w:rPr>
                <w:rFonts w:ascii="Arial" w:hAnsi="Arial"/>
                <w:b w:val="0"/>
                <w:sz w:val="20"/>
              </w:rPr>
              <w:t xml:space="preserve"> </w:t>
            </w:r>
            <w:r w:rsidR="002A1423">
              <w:rPr>
                <w:rFonts w:ascii="Arial" w:hAnsi="Arial"/>
                <w:b w:val="0"/>
                <w:sz w:val="20"/>
              </w:rPr>
              <w:t>p</w:t>
            </w:r>
            <w:r w:rsidR="001657A9">
              <w:rPr>
                <w:rFonts w:ascii="Arial" w:hAnsi="Arial"/>
                <w:b w:val="0"/>
                <w:sz w:val="20"/>
              </w:rPr>
              <w:t>.</w:t>
            </w:r>
            <w:r w:rsidR="002A1423">
              <w:rPr>
                <w:rFonts w:ascii="Arial" w:hAnsi="Arial"/>
                <w:b w:val="0"/>
                <w:sz w:val="20"/>
              </w:rPr>
              <w:t>m</w:t>
            </w:r>
            <w:r w:rsidR="001657A9">
              <w:rPr>
                <w:rFonts w:ascii="Arial" w:hAnsi="Arial"/>
                <w:b w:val="0"/>
                <w:sz w:val="20"/>
              </w:rPr>
              <w:t>.</w:t>
            </w:r>
            <w:r w:rsidR="002A1423">
              <w:rPr>
                <w:rFonts w:ascii="Arial" w:hAnsi="Arial"/>
                <w:b w:val="0"/>
                <w:sz w:val="20"/>
              </w:rPr>
              <w:t xml:space="preserve"> PT</w:t>
            </w:r>
          </w:p>
        </w:tc>
      </w:tr>
      <w:tr w:rsidR="00570577" w14:paraId="18BC9E44" w14:textId="77777777" w:rsidTr="00927BA9">
        <w:trPr>
          <w:trHeight w:val="346"/>
        </w:trPr>
        <w:tc>
          <w:tcPr>
            <w:tcW w:w="6030" w:type="dxa"/>
          </w:tcPr>
          <w:p w14:paraId="2BD321EF" w14:textId="6DBFAB2F" w:rsidR="00570577" w:rsidRDefault="0057057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Evaluate Applications</w:t>
            </w:r>
          </w:p>
        </w:tc>
        <w:tc>
          <w:tcPr>
            <w:tcW w:w="3060" w:type="dxa"/>
          </w:tcPr>
          <w:p w14:paraId="5DC99095" w14:textId="0136B961" w:rsidR="00570577" w:rsidRPr="00D5448B" w:rsidRDefault="00436C8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08/</w:t>
            </w:r>
            <w:r w:rsidR="006321C6">
              <w:rPr>
                <w:rFonts w:ascii="Arial" w:hAnsi="Arial"/>
                <w:b w:val="0"/>
                <w:sz w:val="20"/>
              </w:rPr>
              <w:t>24</w:t>
            </w:r>
            <w:r w:rsidR="002A1423" w:rsidRPr="002A1423">
              <w:rPr>
                <w:rFonts w:ascii="Arial" w:hAnsi="Arial"/>
                <w:b w:val="0"/>
                <w:sz w:val="20"/>
              </w:rPr>
              <w:t>/2021</w:t>
            </w:r>
          </w:p>
        </w:tc>
      </w:tr>
      <w:tr w:rsidR="00232058" w14:paraId="7DE9A944" w14:textId="77777777" w:rsidTr="00927BA9">
        <w:trPr>
          <w:trHeight w:val="346"/>
        </w:trPr>
        <w:tc>
          <w:tcPr>
            <w:tcW w:w="6030" w:type="dxa"/>
          </w:tcPr>
          <w:p w14:paraId="58B0FB9F" w14:textId="366CE67D" w:rsidR="00232058" w:rsidRDefault="00232058" w:rsidP="0057057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3060" w:type="dxa"/>
          </w:tcPr>
          <w:p w14:paraId="18B1F3FB" w14:textId="5CFF0955" w:rsidR="00232058" w:rsidRPr="00D5448B" w:rsidRDefault="0023205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5E3B70" w14:paraId="2C531674" w14:textId="77777777" w:rsidTr="00927BA9">
        <w:trPr>
          <w:trHeight w:val="573"/>
        </w:trPr>
        <w:tc>
          <w:tcPr>
            <w:tcW w:w="6030" w:type="dxa"/>
          </w:tcPr>
          <w:p w14:paraId="2C531672" w14:textId="72DA6B8C" w:rsidR="005E3B70" w:rsidRDefault="005E3B70" w:rsidP="0057057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w:t>
            </w:r>
            <w:r w:rsidR="00570577">
              <w:rPr>
                <w:rFonts w:ascii="Arial" w:hAnsi="Arial"/>
                <w:b w:val="0"/>
                <w:sz w:val="20"/>
              </w:rPr>
              <w:t>Grantee</w:t>
            </w:r>
            <w:r w:rsidR="00F308F6">
              <w:rPr>
                <w:rFonts w:ascii="Arial" w:hAnsi="Arial"/>
                <w:b w:val="0"/>
                <w:sz w:val="20"/>
              </w:rPr>
              <w:t xml:space="preserve">” and </w:t>
            </w:r>
            <w:r w:rsidR="00570577">
              <w:rPr>
                <w:rFonts w:ascii="Arial" w:hAnsi="Arial"/>
                <w:b w:val="0"/>
                <w:sz w:val="20"/>
              </w:rPr>
              <w:t xml:space="preserve">send notification via email to </w:t>
            </w:r>
            <w:r w:rsidR="00F308F6">
              <w:rPr>
                <w:rFonts w:ascii="Arial" w:hAnsi="Arial"/>
                <w:b w:val="0"/>
                <w:sz w:val="20"/>
              </w:rPr>
              <w:t xml:space="preserve">Unsuccessful Applicants  </w:t>
            </w:r>
          </w:p>
        </w:tc>
        <w:tc>
          <w:tcPr>
            <w:tcW w:w="3060" w:type="dxa"/>
          </w:tcPr>
          <w:p w14:paraId="2C531673" w14:textId="546F1415" w:rsidR="005E3B70" w:rsidRDefault="001A2DEE"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5448B">
              <w:rPr>
                <w:rFonts w:ascii="Arial" w:hAnsi="Arial"/>
                <w:b w:val="0"/>
                <w:sz w:val="20"/>
              </w:rPr>
              <w:t>0</w:t>
            </w:r>
            <w:r w:rsidR="00A40C0A">
              <w:rPr>
                <w:rFonts w:ascii="Arial" w:hAnsi="Arial"/>
                <w:b w:val="0"/>
                <w:sz w:val="20"/>
              </w:rPr>
              <w:t>9</w:t>
            </w:r>
            <w:r w:rsidRPr="00D5448B">
              <w:rPr>
                <w:rFonts w:ascii="Arial" w:hAnsi="Arial"/>
                <w:b w:val="0"/>
                <w:sz w:val="20"/>
              </w:rPr>
              <w:t>/</w:t>
            </w:r>
            <w:r w:rsidR="00A40C0A">
              <w:rPr>
                <w:rFonts w:ascii="Arial" w:hAnsi="Arial"/>
                <w:b w:val="0"/>
                <w:sz w:val="20"/>
              </w:rPr>
              <w:t>07</w:t>
            </w:r>
            <w:r w:rsidRPr="00D5448B">
              <w:rPr>
                <w:rFonts w:ascii="Arial" w:hAnsi="Arial"/>
                <w:b w:val="0"/>
                <w:sz w:val="20"/>
              </w:rPr>
              <w:t>/2021</w:t>
            </w:r>
          </w:p>
        </w:tc>
      </w:tr>
      <w:tr w:rsidR="001A2DEE" w14:paraId="2C531677" w14:textId="77777777" w:rsidTr="00927BA9">
        <w:trPr>
          <w:trHeight w:val="346"/>
        </w:trPr>
        <w:tc>
          <w:tcPr>
            <w:tcW w:w="6030" w:type="dxa"/>
          </w:tcPr>
          <w:p w14:paraId="2C531675" w14:textId="77777777" w:rsidR="001A2DEE" w:rsidRDefault="001A2DEE" w:rsidP="001A2DEE">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3060" w:type="dxa"/>
          </w:tcPr>
          <w:p w14:paraId="2C531676" w14:textId="463CAC95" w:rsidR="001A2DEE" w:rsidRDefault="001A2DEE" w:rsidP="001A2DEE">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5448B">
              <w:rPr>
                <w:rFonts w:ascii="Arial" w:hAnsi="Arial"/>
                <w:b w:val="0"/>
                <w:sz w:val="20"/>
              </w:rPr>
              <w:t>0</w:t>
            </w:r>
            <w:r w:rsidR="00A40C0A">
              <w:rPr>
                <w:rFonts w:ascii="Arial" w:hAnsi="Arial"/>
                <w:b w:val="0"/>
                <w:sz w:val="20"/>
              </w:rPr>
              <w:t>9</w:t>
            </w:r>
            <w:r w:rsidRPr="00D5448B">
              <w:rPr>
                <w:rFonts w:ascii="Arial" w:hAnsi="Arial"/>
                <w:b w:val="0"/>
                <w:sz w:val="20"/>
              </w:rPr>
              <w:t>/</w:t>
            </w:r>
            <w:r w:rsidR="00A40C0A">
              <w:rPr>
                <w:rFonts w:ascii="Arial" w:hAnsi="Arial"/>
                <w:b w:val="0"/>
                <w:sz w:val="20"/>
              </w:rPr>
              <w:t>14</w:t>
            </w:r>
            <w:r w:rsidRPr="00D5448B">
              <w:rPr>
                <w:rFonts w:ascii="Arial" w:hAnsi="Arial"/>
                <w:b w:val="0"/>
                <w:sz w:val="20"/>
              </w:rPr>
              <w:t>/2021</w:t>
            </w:r>
          </w:p>
        </w:tc>
      </w:tr>
      <w:tr w:rsidR="001A2DEE" w14:paraId="2C53167A" w14:textId="77777777" w:rsidTr="00927BA9">
        <w:trPr>
          <w:trHeight w:val="346"/>
        </w:trPr>
        <w:tc>
          <w:tcPr>
            <w:tcW w:w="6030" w:type="dxa"/>
          </w:tcPr>
          <w:p w14:paraId="2C531678" w14:textId="77777777" w:rsidR="001A2DEE" w:rsidRDefault="001A2DEE" w:rsidP="001A2DEE">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3060" w:type="dxa"/>
          </w:tcPr>
          <w:p w14:paraId="2C531679" w14:textId="1269965B" w:rsidR="001A2DEE" w:rsidRDefault="001A2DEE" w:rsidP="001A2DEE">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5448B">
              <w:rPr>
                <w:rFonts w:ascii="Arial" w:hAnsi="Arial"/>
                <w:b w:val="0"/>
                <w:sz w:val="20"/>
              </w:rPr>
              <w:t>0</w:t>
            </w:r>
            <w:r w:rsidR="00735909">
              <w:rPr>
                <w:rFonts w:ascii="Arial" w:hAnsi="Arial"/>
                <w:b w:val="0"/>
                <w:sz w:val="20"/>
              </w:rPr>
              <w:t>9</w:t>
            </w:r>
            <w:r w:rsidRPr="00D5448B">
              <w:rPr>
                <w:rFonts w:ascii="Arial" w:hAnsi="Arial"/>
                <w:b w:val="0"/>
                <w:sz w:val="20"/>
              </w:rPr>
              <w:t>/</w:t>
            </w:r>
            <w:r w:rsidR="00A40C0A">
              <w:rPr>
                <w:rFonts w:ascii="Arial" w:hAnsi="Arial"/>
                <w:b w:val="0"/>
                <w:sz w:val="20"/>
              </w:rPr>
              <w:t>21</w:t>
            </w:r>
            <w:r w:rsidRPr="00D5448B">
              <w:rPr>
                <w:rFonts w:ascii="Arial" w:hAnsi="Arial"/>
                <w:b w:val="0"/>
                <w:sz w:val="20"/>
              </w:rPr>
              <w:t>/2021</w:t>
            </w:r>
          </w:p>
        </w:tc>
      </w:tr>
      <w:tr w:rsidR="00570577" w14:paraId="36664371" w14:textId="77777777" w:rsidTr="00927BA9">
        <w:trPr>
          <w:trHeight w:val="467"/>
        </w:trPr>
        <w:tc>
          <w:tcPr>
            <w:tcW w:w="6030" w:type="dxa"/>
          </w:tcPr>
          <w:p w14:paraId="309F22D8" w14:textId="74A66B31" w:rsidR="00570577" w:rsidRDefault="00570577" w:rsidP="001A2DEE">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Begin contract work</w:t>
            </w:r>
          </w:p>
        </w:tc>
        <w:tc>
          <w:tcPr>
            <w:tcW w:w="3060" w:type="dxa"/>
          </w:tcPr>
          <w:p w14:paraId="6408886A" w14:textId="33153CE1" w:rsidR="00570577" w:rsidRPr="00D5448B" w:rsidRDefault="00D33B59" w:rsidP="001A2DEE">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No later than </w:t>
            </w:r>
            <w:r w:rsidR="00436C81">
              <w:rPr>
                <w:rFonts w:ascii="Arial" w:hAnsi="Arial"/>
                <w:b w:val="0"/>
                <w:sz w:val="20"/>
              </w:rPr>
              <w:t xml:space="preserve">10/01/2021 </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p>
    <w:p w14:paraId="2C531685" w14:textId="0D4A04B9" w:rsidR="005E3B70" w:rsidRDefault="001B7378" w:rsidP="00160AEA">
      <w:pPr>
        <w:tabs>
          <w:tab w:val="left" w:pos="-720"/>
          <w:tab w:val="left" w:pos="990"/>
        </w:tabs>
        <w:spacing w:before="120"/>
        <w:ind w:left="360"/>
        <w:jc w:val="both"/>
        <w:rPr>
          <w:rFonts w:ascii="Arial" w:hAnsi="Arial"/>
          <w:sz w:val="20"/>
        </w:rPr>
      </w:pPr>
      <w:r w:rsidRPr="00D141E2">
        <w:rPr>
          <w:rFonts w:ascii="Arial" w:hAnsi="Arial"/>
          <w:sz w:val="20"/>
        </w:rPr>
        <w:t>2.3 PRE</w:t>
      </w:r>
      <w:r w:rsidR="005E3B70" w:rsidRPr="00D141E2">
        <w:rPr>
          <w:rFonts w:ascii="Arial" w:hAnsi="Arial"/>
          <w:sz w:val="20"/>
        </w:rPr>
        <w:t>-</w:t>
      </w:r>
      <w:r w:rsidR="006457B3">
        <w:rPr>
          <w:rFonts w:ascii="Arial" w:hAnsi="Arial"/>
          <w:sz w:val="20"/>
        </w:rPr>
        <w:t>APPLICATION</w:t>
      </w:r>
      <w:r w:rsidR="005E3B70" w:rsidRPr="00D141E2">
        <w:rPr>
          <w:rFonts w:ascii="Arial" w:hAnsi="Arial"/>
          <w:sz w:val="20"/>
        </w:rPr>
        <w:t xml:space="preserve"> CONFERENCE </w:t>
      </w:r>
    </w:p>
    <w:p w14:paraId="6BA3DFA2" w14:textId="77777777" w:rsidR="00F731A9" w:rsidRPr="00D141E2" w:rsidRDefault="00F731A9" w:rsidP="00160AEA">
      <w:pPr>
        <w:tabs>
          <w:tab w:val="left" w:pos="-720"/>
          <w:tab w:val="left" w:pos="990"/>
        </w:tabs>
        <w:spacing w:before="120"/>
        <w:ind w:left="360"/>
        <w:jc w:val="both"/>
        <w:rPr>
          <w:rFonts w:ascii="Arial" w:hAnsi="Arial"/>
          <w:sz w:val="20"/>
        </w:rPr>
      </w:pPr>
    </w:p>
    <w:p w14:paraId="2C531686" w14:textId="36A844EC"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B0EF5">
        <w:rPr>
          <w:rFonts w:cs="Arial"/>
        </w:rPr>
        <w:t>A pre</w:t>
      </w:r>
      <w:r>
        <w:rPr>
          <w:rFonts w:cs="Arial"/>
        </w:rPr>
        <w:t>-</w:t>
      </w:r>
      <w:r w:rsidR="006457B3">
        <w:rPr>
          <w:rFonts w:cs="Arial"/>
        </w:rPr>
        <w:t>Application</w:t>
      </w:r>
      <w:r w:rsidRPr="00CB0EF5">
        <w:rPr>
          <w:rFonts w:cs="Arial"/>
        </w:rPr>
        <w:t xml:space="preserve"> confer</w:t>
      </w:r>
      <w:r w:rsidR="001B7378">
        <w:rPr>
          <w:rFonts w:cs="Arial"/>
        </w:rPr>
        <w:t xml:space="preserve">ence is scheduled to be held virtually </w:t>
      </w:r>
      <w:r w:rsidR="001657A9">
        <w:rPr>
          <w:rFonts w:cs="Arial"/>
        </w:rPr>
        <w:t xml:space="preserve">at 1 p.m., Pacific Time </w:t>
      </w:r>
      <w:r w:rsidR="001B7378">
        <w:rPr>
          <w:rFonts w:cs="Arial"/>
        </w:rPr>
        <w:t xml:space="preserve">on </w:t>
      </w:r>
      <w:r w:rsidR="001B7378">
        <w:rPr>
          <w:rFonts w:cs="Arial"/>
          <w:b/>
          <w:i/>
        </w:rPr>
        <w:t xml:space="preserve">June </w:t>
      </w:r>
      <w:r w:rsidR="00E5766A">
        <w:rPr>
          <w:rFonts w:cs="Arial"/>
          <w:b/>
          <w:i/>
        </w:rPr>
        <w:t>22</w:t>
      </w:r>
      <w:r w:rsidR="001B7378">
        <w:rPr>
          <w:rFonts w:cs="Arial"/>
          <w:b/>
          <w:i/>
        </w:rPr>
        <w:t>, 2021</w:t>
      </w:r>
      <w:r w:rsidR="001B7378">
        <w:rPr>
          <w:rFonts w:cs="Arial"/>
        </w:rPr>
        <w:t>. A</w:t>
      </w:r>
      <w:r w:rsidRPr="00CB0EF5">
        <w:rPr>
          <w:rFonts w:cs="Arial"/>
        </w:rPr>
        <w:t xml:space="preserve">ll prospective </w:t>
      </w:r>
      <w:r w:rsidR="001B7378">
        <w:rPr>
          <w:rFonts w:cs="Arial"/>
        </w:rPr>
        <w:t xml:space="preserve">Applicants </w:t>
      </w:r>
      <w:r w:rsidR="001B7378" w:rsidRPr="00CB0EF5">
        <w:rPr>
          <w:rFonts w:cs="Arial"/>
        </w:rPr>
        <w:t>are</w:t>
      </w:r>
      <w:r w:rsidR="00532461">
        <w:rPr>
          <w:rFonts w:cs="Arial"/>
        </w:rPr>
        <w:t xml:space="preserve"> encouraged</w:t>
      </w:r>
      <w:r w:rsidR="001657A9">
        <w:rPr>
          <w:rFonts w:cs="Arial"/>
        </w:rPr>
        <w:t xml:space="preserve"> to</w:t>
      </w:r>
      <w:r w:rsidRPr="00CB0EF5">
        <w:rPr>
          <w:rFonts w:cs="Arial"/>
        </w:rPr>
        <w:t xml:space="preserve"> attend; however, attendance is not mandatory. </w:t>
      </w:r>
    </w:p>
    <w:p w14:paraId="2C531687" w14:textId="77777777"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B7B8B49" w14:textId="0AC66890" w:rsidR="00EC5B07" w:rsidRPr="001B7378" w:rsidRDefault="005E3B70" w:rsidP="001B7378">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w:t>
      </w:r>
      <w:r w:rsidR="006457B3">
        <w:rPr>
          <w:rFonts w:cs="Arial"/>
        </w:rPr>
        <w:t>Application</w:t>
      </w:r>
      <w:r w:rsidRPr="00CB0EF5">
        <w:rPr>
          <w:rFonts w:cs="Arial"/>
        </w:rPr>
        <w:t xml:space="preserve"> conference or in subsequent communicati</w:t>
      </w:r>
      <w:r>
        <w:rPr>
          <w:rFonts w:cs="Arial"/>
        </w:rPr>
        <w:t xml:space="preserve">on with the </w:t>
      </w:r>
      <w:r w:rsidR="00CD35E3">
        <w:rPr>
          <w:rFonts w:cs="Arial"/>
        </w:rPr>
        <w:t>RFA</w:t>
      </w:r>
      <w:r w:rsidRPr="00CB0EF5">
        <w:rPr>
          <w:rFonts w:cs="Arial"/>
        </w:rPr>
        <w:t xml:space="preserve"> Coordinator will be documented and answered in written form. A copy of the questions and answers will be </w:t>
      </w:r>
      <w:r w:rsidR="00D91864">
        <w:rPr>
          <w:rFonts w:cs="Arial"/>
        </w:rPr>
        <w:t>posted on the website</w:t>
      </w:r>
      <w:r w:rsidR="00B95E65">
        <w:rPr>
          <w:rFonts w:cs="Arial"/>
        </w:rPr>
        <w:t xml:space="preserve"> listed in Section 2.1</w:t>
      </w:r>
      <w:r w:rsidRPr="00CB0EF5">
        <w:rPr>
          <w:rFonts w:cs="Arial"/>
        </w:rPr>
        <w:t>.</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89" w14:textId="77DECA15" w:rsidR="005E3B70" w:rsidRPr="00CB0EF5" w:rsidRDefault="001B7378" w:rsidP="00160AEA">
      <w:pPr>
        <w:tabs>
          <w:tab w:val="left" w:pos="-720"/>
          <w:tab w:val="left" w:pos="990"/>
        </w:tabs>
        <w:spacing w:before="120"/>
        <w:ind w:left="360"/>
        <w:jc w:val="both"/>
        <w:rPr>
          <w:rFonts w:ascii="Arial" w:hAnsi="Arial"/>
          <w:sz w:val="20"/>
        </w:rPr>
      </w:pPr>
      <w:r>
        <w:rPr>
          <w:rFonts w:ascii="Arial" w:hAnsi="Arial"/>
          <w:sz w:val="20"/>
        </w:rPr>
        <w:t>2.</w:t>
      </w:r>
      <w:r w:rsidR="001933A3">
        <w:rPr>
          <w:rFonts w:ascii="Arial" w:hAnsi="Arial"/>
          <w:sz w:val="20"/>
        </w:rPr>
        <w:t>4</w:t>
      </w:r>
      <w:r w:rsidRPr="00CB0EF5">
        <w:rPr>
          <w:rFonts w:ascii="Arial" w:hAnsi="Arial"/>
          <w:sz w:val="20"/>
        </w:rPr>
        <w:t xml:space="preserve"> SUBMISSION</w:t>
      </w:r>
      <w:r w:rsidR="005E3B70" w:rsidRPr="00CB0EF5">
        <w:rPr>
          <w:rFonts w:ascii="Arial" w:hAnsi="Arial"/>
          <w:sz w:val="20"/>
        </w:rPr>
        <w:t xml:space="preserve"> OF </w:t>
      </w:r>
      <w:r w:rsidR="006457B3">
        <w:rPr>
          <w:rFonts w:ascii="Arial" w:hAnsi="Arial"/>
          <w:sz w:val="20"/>
        </w:rPr>
        <w:t>APPLICATION</w:t>
      </w:r>
      <w:r w:rsidR="005E3B70" w:rsidRPr="00CB0EF5">
        <w:rPr>
          <w:rFonts w:ascii="Arial" w:hAnsi="Arial"/>
          <w:sz w:val="20"/>
        </w:rPr>
        <w:t>S</w:t>
      </w:r>
    </w:p>
    <w:p w14:paraId="2C531693" w14:textId="57FD11B1" w:rsidR="005E3B70" w:rsidRPr="001B7378"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r w:rsidRPr="0071531F">
        <w:rPr>
          <w:rFonts w:ascii="Arial" w:hAnsi="Arial"/>
          <w:sz w:val="20"/>
        </w:rPr>
        <w:t xml:space="preserve">  </w:t>
      </w:r>
    </w:p>
    <w:p w14:paraId="2C531694" w14:textId="418C0C16"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6" w14:textId="7CBB7B3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6457B3">
        <w:rPr>
          <w:rFonts w:ascii="Arial" w:hAnsi="Arial"/>
          <w:sz w:val="20"/>
        </w:rPr>
        <w:t>APPLICATION</w:t>
      </w:r>
      <w:r w:rsidRPr="0071531F">
        <w:rPr>
          <w:rFonts w:ascii="Arial" w:hAnsi="Arial"/>
          <w:sz w:val="20"/>
        </w:rPr>
        <w:t>S:</w:t>
      </w:r>
    </w:p>
    <w:p w14:paraId="3F7340F4" w14:textId="77777777" w:rsidR="00D139B9" w:rsidRPr="0071531F" w:rsidRDefault="00D139B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2C531697" w14:textId="5B806A26"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6457B3">
        <w:rPr>
          <w:rFonts w:ascii="Arial" w:hAnsi="Arial"/>
          <w:b w:val="0"/>
          <w:sz w:val="20"/>
        </w:rPr>
        <w:t>Application</w:t>
      </w:r>
      <w:r w:rsidRPr="00AE51CB">
        <w:rPr>
          <w:rFonts w:ascii="Arial" w:hAnsi="Arial"/>
          <w:b w:val="0"/>
          <w:sz w:val="20"/>
        </w:rPr>
        <w:t xml:space="preserve"> must be </w:t>
      </w:r>
      <w:r w:rsidRPr="00AE51CB">
        <w:rPr>
          <w:rFonts w:ascii="Arial" w:hAnsi="Arial"/>
          <w:sz w:val="20"/>
        </w:rPr>
        <w:t xml:space="preserve">received by the </w:t>
      </w:r>
      <w:r w:rsidR="00CD35E3">
        <w:rPr>
          <w:rFonts w:ascii="Arial" w:hAnsi="Arial"/>
          <w:sz w:val="20"/>
        </w:rPr>
        <w:t>RFA</w:t>
      </w:r>
      <w:r w:rsidRPr="00AE51CB">
        <w:rPr>
          <w:rFonts w:ascii="Arial" w:hAnsi="Arial"/>
          <w:sz w:val="20"/>
        </w:rPr>
        <w:t xml:space="preserve"> Coordinator </w:t>
      </w:r>
      <w:r w:rsidR="004930C4">
        <w:rPr>
          <w:rFonts w:ascii="Arial" w:hAnsi="Arial"/>
          <w:b w:val="0"/>
          <w:sz w:val="20"/>
        </w:rPr>
        <w:t xml:space="preserve">no later than </w:t>
      </w:r>
      <w:r w:rsidR="004930C4" w:rsidRPr="004930C4">
        <w:rPr>
          <w:rFonts w:ascii="Arial" w:hAnsi="Arial"/>
          <w:sz w:val="20"/>
        </w:rPr>
        <w:t>5 p</w:t>
      </w:r>
      <w:r w:rsidR="001657A9">
        <w:rPr>
          <w:rFonts w:ascii="Arial" w:hAnsi="Arial"/>
          <w:sz w:val="20"/>
        </w:rPr>
        <w:t>.</w:t>
      </w:r>
      <w:r w:rsidR="004930C4" w:rsidRPr="004930C4">
        <w:rPr>
          <w:rFonts w:ascii="Arial" w:hAnsi="Arial"/>
          <w:sz w:val="20"/>
        </w:rPr>
        <w:t>m</w:t>
      </w:r>
      <w:r w:rsidR="001657A9">
        <w:rPr>
          <w:rFonts w:ascii="Arial" w:hAnsi="Arial"/>
          <w:sz w:val="20"/>
        </w:rPr>
        <w:t>.</w:t>
      </w:r>
      <w:r w:rsidR="004930C4" w:rsidRPr="004930C4">
        <w:rPr>
          <w:rFonts w:ascii="Arial" w:hAnsi="Arial"/>
          <w:sz w:val="20"/>
        </w:rPr>
        <w:t xml:space="preserve">, Pacific Time, </w:t>
      </w:r>
      <w:r w:rsidR="005578D4">
        <w:rPr>
          <w:rFonts w:ascii="Arial" w:hAnsi="Arial"/>
          <w:sz w:val="20"/>
        </w:rPr>
        <w:t xml:space="preserve">on </w:t>
      </w:r>
      <w:r w:rsidR="004930C4" w:rsidRPr="004930C4">
        <w:rPr>
          <w:rFonts w:ascii="Arial" w:hAnsi="Arial"/>
          <w:sz w:val="20"/>
        </w:rPr>
        <w:t xml:space="preserve">July </w:t>
      </w:r>
      <w:r w:rsidR="0063149D">
        <w:rPr>
          <w:rFonts w:ascii="Arial" w:hAnsi="Arial"/>
          <w:sz w:val="20"/>
        </w:rPr>
        <w:t>2</w:t>
      </w:r>
      <w:r w:rsidR="00E5766A">
        <w:rPr>
          <w:rFonts w:ascii="Arial" w:hAnsi="Arial"/>
          <w:sz w:val="20"/>
        </w:rPr>
        <w:t>7</w:t>
      </w:r>
      <w:r w:rsidR="001657A9">
        <w:rPr>
          <w:rFonts w:ascii="Arial" w:hAnsi="Arial"/>
          <w:sz w:val="20"/>
        </w:rPr>
        <w:t>,</w:t>
      </w:r>
      <w:r w:rsidR="0063149D">
        <w:rPr>
          <w:rFonts w:ascii="Arial" w:hAnsi="Arial"/>
          <w:sz w:val="20"/>
        </w:rPr>
        <w:t xml:space="preserve"> </w:t>
      </w:r>
      <w:r w:rsidR="004930C4" w:rsidRPr="004930C4">
        <w:rPr>
          <w:rFonts w:ascii="Arial" w:hAnsi="Arial" w:cs="Arial"/>
          <w:sz w:val="20"/>
        </w:rPr>
        <w:t>2021</w:t>
      </w:r>
      <w:r w:rsidR="004930C4" w:rsidRPr="0071531F">
        <w:rPr>
          <w:rFonts w:ascii="Arial" w:hAnsi="Arial" w:cs="Arial"/>
          <w:b w:val="0"/>
          <w:sz w:val="20"/>
        </w:rPr>
        <w:t>.</w:t>
      </w:r>
      <w:r>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2C960F49" w:rsidR="005E3B70" w:rsidRPr="00AE51CB" w:rsidRDefault="006457B3"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as an attachment to an e-mail to the </w:t>
      </w:r>
      <w:r w:rsidR="00CD35E3">
        <w:rPr>
          <w:rFonts w:cs="Arial"/>
          <w:bCs/>
        </w:rPr>
        <w:t>RFA</w:t>
      </w:r>
      <w:r w:rsidR="005E3B70" w:rsidRPr="00AE51CB">
        <w:rPr>
          <w:rFonts w:cs="Arial"/>
          <w:bCs/>
        </w:rPr>
        <w:t xml:space="preserve"> Coordinator, at the e-mail address listed in Section 2.1. Attachments to e-mail shall be </w:t>
      </w:r>
      <w:r w:rsidR="005E3B70">
        <w:rPr>
          <w:rFonts w:cs="Arial"/>
          <w:bCs/>
        </w:rPr>
        <w:t>i</w:t>
      </w:r>
      <w:r w:rsidR="005E3B70" w:rsidRPr="00AE51CB">
        <w:rPr>
          <w:rFonts w:cs="Arial"/>
          <w:bCs/>
        </w:rPr>
        <w:t xml:space="preserve">n Microsoft Word format or PDF.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cover submittal letter and the Certifications and Assurances form must have a scanned signature of the individual within the organization authorized to bind the </w:t>
      </w:r>
      <w:r w:rsidR="00ED1640">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problems with</w:t>
      </w:r>
      <w:r w:rsidR="005E3B70">
        <w:rPr>
          <w:rFonts w:cs="Arial"/>
          <w:bCs/>
        </w:rPr>
        <w:t xml:space="preserve"> </w:t>
      </w:r>
      <w:r w:rsidR="00ED1640">
        <w:rPr>
          <w:rFonts w:cs="Arial"/>
          <w:bCs/>
        </w:rPr>
        <w:t>Applicant</w:t>
      </w:r>
      <w:r w:rsidR="005E3B70">
        <w:rPr>
          <w:rFonts w:cs="Arial"/>
          <w:bCs/>
        </w:rPr>
        <w:t>’s</w:t>
      </w:r>
      <w:r w:rsidR="005E3B70" w:rsidRPr="00AE51CB">
        <w:rPr>
          <w:rFonts w:cs="Arial"/>
          <w:bCs/>
        </w:rPr>
        <w:t xml:space="preserve"> e-mail.</w:t>
      </w:r>
      <w:r w:rsidR="005E3B70">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3690BA37" w:rsidR="005E3B70" w:rsidRPr="00AE51CB" w:rsidRDefault="006457B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sidRPr="00AE51CB">
        <w:rPr>
          <w:rFonts w:ascii="Arial" w:hAnsi="Arial"/>
          <w:b w:val="0"/>
          <w:sz w:val="20"/>
        </w:rPr>
        <w:t>s may not be transmitted using facsimile transmission</w:t>
      </w:r>
      <w:r w:rsidR="007F482F">
        <w:rPr>
          <w:rFonts w:ascii="Arial" w:hAnsi="Arial"/>
          <w:b w:val="0"/>
          <w:sz w:val="20"/>
        </w:rPr>
        <w:t xml:space="preserve"> or via hard copy?</w:t>
      </w:r>
      <w:r w:rsidR="005E3B70" w:rsidRPr="00AE51CB">
        <w:rPr>
          <w:rFonts w:ascii="Arial" w:hAnsi="Arial"/>
          <w:b w:val="0"/>
          <w:sz w:val="20"/>
        </w:rPr>
        <w:t>.</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4D1CC1B1" w:rsidR="005E3B70" w:rsidRDefault="00A1312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Applicants should</w:t>
      </w:r>
      <w:r w:rsidR="005E3B70">
        <w:rPr>
          <w:rFonts w:ascii="Arial" w:hAnsi="Arial"/>
          <w:b w:val="0"/>
          <w:sz w:val="20"/>
        </w:rPr>
        <w:t xml:space="preserve"> allow sufficient time to ensure timely receipt of the </w:t>
      </w:r>
      <w:r w:rsidR="006457B3">
        <w:rPr>
          <w:rFonts w:ascii="Arial" w:hAnsi="Arial"/>
          <w:b w:val="0"/>
          <w:sz w:val="20"/>
        </w:rPr>
        <w:t>Application</w:t>
      </w:r>
      <w:r w:rsidR="005E3B70">
        <w:rPr>
          <w:rFonts w:ascii="Arial" w:hAnsi="Arial"/>
          <w:b w:val="0"/>
          <w:sz w:val="20"/>
        </w:rPr>
        <w:t xml:space="preserve"> by the </w:t>
      </w:r>
      <w:r w:rsidR="00CD35E3">
        <w:rPr>
          <w:rFonts w:ascii="Arial" w:hAnsi="Arial"/>
          <w:b w:val="0"/>
          <w:sz w:val="20"/>
        </w:rPr>
        <w:t>RFA</w:t>
      </w:r>
      <w:r w:rsidR="005E3B70">
        <w:rPr>
          <w:rFonts w:ascii="Arial" w:hAnsi="Arial"/>
          <w:b w:val="0"/>
          <w:sz w:val="20"/>
        </w:rPr>
        <w:t xml:space="preserve"> Coordinator. </w:t>
      </w:r>
      <w:r w:rsidR="005E3B70" w:rsidRPr="005C02ED">
        <w:rPr>
          <w:rFonts w:ascii="Arial" w:hAnsi="Arial"/>
          <w:sz w:val="20"/>
        </w:rPr>
        <w:t xml:space="preserve">Late </w:t>
      </w:r>
      <w:r w:rsidR="006457B3">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w:t>
      </w:r>
      <w:r w:rsidR="00CE666E">
        <w:rPr>
          <w:rFonts w:ascii="Arial" w:hAnsi="Arial"/>
          <w:b w:val="0"/>
          <w:sz w:val="20"/>
        </w:rPr>
        <w:t xml:space="preserve">Requests for deadline extensions will not be granted. </w:t>
      </w:r>
      <w:r w:rsidR="005E3B70" w:rsidRPr="00AE51CB">
        <w:rPr>
          <w:rFonts w:ascii="Arial" w:hAnsi="Arial"/>
          <w:b w:val="0"/>
          <w:sz w:val="20"/>
        </w:rPr>
        <w:t xml:space="preserve">All </w:t>
      </w:r>
      <w:r w:rsidR="006457B3">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r w:rsidR="00CE666E">
        <w:rPr>
          <w:rFonts w:ascii="Arial" w:hAnsi="Arial"/>
          <w:b w:val="0"/>
          <w:sz w:val="20"/>
        </w:rPr>
        <w:t xml:space="preserve"> </w:t>
      </w:r>
    </w:p>
    <w:p w14:paraId="11206B8B" w14:textId="77777777" w:rsidR="00E5766A" w:rsidRDefault="00E5766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0EAA819" w14:textId="3A6F182B" w:rsidR="00FB5791" w:rsidRDefault="00653242" w:rsidP="00DB3B25">
      <w:pPr>
        <w:tabs>
          <w:tab w:val="left" w:pos="-720"/>
          <w:tab w:val="left" w:pos="990"/>
        </w:tabs>
        <w:spacing w:before="120"/>
        <w:jc w:val="both"/>
        <w:rPr>
          <w:rFonts w:ascii="Arial" w:hAnsi="Arial"/>
          <w:sz w:val="20"/>
        </w:rPr>
      </w:pPr>
      <w:r>
        <w:rPr>
          <w:rFonts w:ascii="Arial" w:hAnsi="Arial"/>
          <w:sz w:val="20"/>
        </w:rPr>
        <w:t xml:space="preserve">       </w:t>
      </w:r>
      <w:r w:rsidR="001933A3">
        <w:rPr>
          <w:rFonts w:ascii="Arial" w:hAnsi="Arial"/>
          <w:sz w:val="20"/>
        </w:rPr>
        <w:t>2.5 PROPRIETARY</w:t>
      </w:r>
      <w:r w:rsidR="00A641A8">
        <w:rPr>
          <w:rFonts w:ascii="Arial" w:hAnsi="Arial"/>
          <w:sz w:val="20"/>
        </w:rPr>
        <w:t xml:space="preserve"> INFORMATION AND </w:t>
      </w:r>
      <w:r w:rsidR="005E3B70">
        <w:rPr>
          <w:rFonts w:ascii="Arial" w:hAnsi="Arial"/>
          <w:sz w:val="20"/>
        </w:rPr>
        <w:t>PUBLIC DISCLOSURE</w:t>
      </w:r>
    </w:p>
    <w:p w14:paraId="33958017" w14:textId="77777777" w:rsidR="00FB5791" w:rsidRPr="00FB5791" w:rsidRDefault="00FB5791" w:rsidP="00FB5791">
      <w:pPr>
        <w:tabs>
          <w:tab w:val="left" w:pos="-720"/>
          <w:tab w:val="left" w:pos="990"/>
        </w:tabs>
        <w:spacing w:before="120"/>
        <w:ind w:left="360"/>
        <w:jc w:val="both"/>
        <w:rPr>
          <w:rFonts w:ascii="Arial" w:hAnsi="Arial"/>
          <w:sz w:val="20"/>
        </w:rPr>
      </w:pPr>
    </w:p>
    <w:p w14:paraId="2C5316A4" w14:textId="1F17E7F6" w:rsidR="005E3B70" w:rsidRPr="0049086A" w:rsidRDefault="006457B3" w:rsidP="00160AEA">
      <w:pPr>
        <w:ind w:left="39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w:t>
      </w:r>
      <w:r w:rsidR="00F008E2">
        <w:rPr>
          <w:rFonts w:ascii="Arial" w:hAnsi="Arial" w:cs="Arial"/>
          <w:b w:val="0"/>
          <w:bCs/>
          <w:sz w:val="20"/>
        </w:rPr>
        <w:t>Apparent Successful G</w:t>
      </w:r>
      <w:r w:rsidR="0096314F">
        <w:rPr>
          <w:rFonts w:ascii="Arial" w:hAnsi="Arial" w:cs="Arial"/>
          <w:b w:val="0"/>
          <w:bCs/>
          <w:sz w:val="20"/>
        </w:rPr>
        <w:t>rantee</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64EA5003"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Any information in the </w:t>
      </w:r>
      <w:r w:rsidR="006457B3">
        <w:rPr>
          <w:rFonts w:ascii="Arial" w:hAnsi="Arial" w:cs="Arial"/>
          <w:b w:val="0"/>
          <w:bCs/>
          <w:sz w:val="20"/>
        </w:rPr>
        <w:t>Application</w:t>
      </w:r>
      <w:r w:rsidRPr="0049086A">
        <w:rPr>
          <w:rFonts w:ascii="Arial" w:hAnsi="Arial" w:cs="Arial"/>
          <w:b w:val="0"/>
          <w:bCs/>
          <w:sz w:val="20"/>
        </w:rPr>
        <w:t xml:space="preserve"> that the </w:t>
      </w:r>
      <w:r w:rsidR="00ED1640">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ED1640">
        <w:rPr>
          <w:rFonts w:ascii="Arial" w:hAnsi="Arial" w:cs="Arial"/>
          <w:b w:val="0"/>
          <w:bCs/>
          <w:sz w:val="20"/>
        </w:rPr>
        <w:t>Applicant</w:t>
      </w:r>
      <w:r w:rsidRPr="0049086A">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w:t>
      </w:r>
      <w:r w:rsidR="001657A9">
        <w:rPr>
          <w:rFonts w:ascii="Arial" w:hAnsi="Arial" w:cs="Arial"/>
          <w:b w:val="0"/>
          <w:bCs/>
          <w:sz w:val="20"/>
        </w:rPr>
        <w:t>-</w:t>
      </w:r>
      <w:r w:rsidR="007638D2">
        <w:rPr>
          <w:rFonts w:ascii="Arial" w:hAnsi="Arial" w:cs="Arial"/>
          <w:b w:val="0"/>
          <w:bCs/>
          <w:sz w:val="20"/>
        </w:rPr>
        <w:t>hand corner of the page. </w:t>
      </w:r>
      <w:r w:rsidRPr="0049086A">
        <w:rPr>
          <w:rFonts w:ascii="Arial" w:hAnsi="Arial" w:cs="Arial"/>
          <w:b w:val="0"/>
          <w:bCs/>
          <w:sz w:val="20"/>
        </w:rPr>
        <w:t xml:space="preserve">Marking the entire </w:t>
      </w:r>
      <w:r w:rsidR="006457B3">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71F85E9D"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ED1640">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ED1640">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ED1640">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ED1640">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w:t>
      </w:r>
      <w:r w:rsidR="004930C4" w:rsidRPr="0049086A">
        <w:rPr>
          <w:rFonts w:ascii="Arial" w:hAnsi="Arial" w:cs="Arial"/>
          <w:b w:val="0"/>
          <w:bCs/>
          <w:sz w:val="20"/>
        </w:rPr>
        <w:t>an</w:t>
      </w:r>
      <w:r w:rsidRPr="0049086A">
        <w:rPr>
          <w:rFonts w:ascii="Arial" w:hAnsi="Arial" w:cs="Arial"/>
          <w:b w:val="0"/>
          <w:bCs/>
          <w:sz w:val="20"/>
        </w:rPr>
        <w:t xml:space="preserve"> </w:t>
      </w:r>
      <w:r w:rsidR="00ED1640">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ED1640">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16C576D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CD35E3">
        <w:t>RFA</w:t>
      </w:r>
      <w:r>
        <w:t xml:space="preserve"> Coordinator is required. All requests for information should be directed to the </w:t>
      </w:r>
      <w:r w:rsidR="00CD35E3">
        <w:t>RFA</w:t>
      </w:r>
      <w:r>
        <w:t xml:space="preserve">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315EFDA1" w14:textId="24B994DA" w:rsidR="00F731A9" w:rsidRDefault="005E3B70" w:rsidP="00DB3B25">
      <w:pPr>
        <w:numPr>
          <w:ilvl w:val="1"/>
          <w:numId w:val="19"/>
        </w:numPr>
        <w:tabs>
          <w:tab w:val="left" w:pos="-720"/>
          <w:tab w:val="left" w:pos="990"/>
        </w:tabs>
        <w:spacing w:before="120"/>
        <w:jc w:val="both"/>
        <w:rPr>
          <w:rFonts w:ascii="Arial" w:hAnsi="Arial"/>
          <w:sz w:val="20"/>
        </w:rPr>
      </w:pPr>
      <w:r>
        <w:rPr>
          <w:rFonts w:ascii="Arial" w:hAnsi="Arial"/>
          <w:sz w:val="20"/>
        </w:rPr>
        <w:t xml:space="preserve">  REVISIONS TO THE </w:t>
      </w:r>
      <w:r w:rsidR="00CD35E3">
        <w:rPr>
          <w:rFonts w:ascii="Arial" w:hAnsi="Arial"/>
          <w:sz w:val="20"/>
        </w:rPr>
        <w:t>RFA</w:t>
      </w:r>
    </w:p>
    <w:p w14:paraId="7E904356" w14:textId="77777777" w:rsidR="00F731A9" w:rsidRPr="00F731A9" w:rsidRDefault="00F731A9" w:rsidP="00F731A9">
      <w:pPr>
        <w:tabs>
          <w:tab w:val="left" w:pos="-720"/>
          <w:tab w:val="left" w:pos="990"/>
        </w:tabs>
        <w:spacing w:before="120"/>
        <w:ind w:left="360"/>
        <w:jc w:val="both"/>
        <w:rPr>
          <w:rFonts w:ascii="Arial" w:hAnsi="Arial"/>
          <w:sz w:val="20"/>
        </w:rPr>
      </w:pPr>
    </w:p>
    <w:p w14:paraId="2C5316AE" w14:textId="4141EEB8" w:rsidR="005E3B70" w:rsidRPr="00B8536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it becomes necessary to revise any part of this </w:t>
      </w:r>
      <w:r w:rsidR="00CD35E3">
        <w:t>RFA</w:t>
      </w:r>
      <w:r>
        <w:t xml:space="preserve">, </w:t>
      </w:r>
      <w:r w:rsidR="00993EB6">
        <w:t>a</w:t>
      </w:r>
      <w:r w:rsidR="004930C4">
        <w:t xml:space="preserve">ddenda will </w:t>
      </w:r>
      <w:r>
        <w:t xml:space="preserve">be published on Washington’s Electronic Bid System (WEBS). The </w:t>
      </w:r>
      <w:r w:rsidR="00B50DA5">
        <w:t xml:space="preserve">WEBS </w:t>
      </w:r>
      <w:r>
        <w:t xml:space="preserve">website can be located at </w:t>
      </w:r>
      <w:hyperlink r:id="rId16" w:history="1">
        <w:r w:rsidRPr="009F4408">
          <w:rPr>
            <w:rStyle w:val="Hyperlink"/>
          </w:rPr>
          <w:t>https://fortress.wa.gov/ga/webs/</w:t>
        </w:r>
      </w:hyperlink>
      <w:r>
        <w:t xml:space="preserve">. For this purpose, the published questions and answers and any other pertinent information shall be provided as an addendum to the </w:t>
      </w:r>
      <w:r w:rsidR="00CD35E3">
        <w:t>RFA</w:t>
      </w:r>
      <w:r>
        <w:t xml:space="preserve"> and will be placed on the website.</w:t>
      </w:r>
      <w:r w:rsidR="00987A54">
        <w:t xml:space="preserve"> Such addenda will also be published on an Agency page, located at </w:t>
      </w:r>
      <w:hyperlink r:id="rId17" w:history="1">
        <w:r w:rsidR="00987A54" w:rsidRPr="000230E9">
          <w:rPr>
            <w:rStyle w:val="Hyperlink"/>
          </w:rPr>
          <w:t>http://www.commerce.wa.gov/serving-communities/current-opportunities/</w:t>
        </w:r>
      </w:hyperlink>
      <w:r w:rsidR="00D71DB2">
        <w:rPr>
          <w:rStyle w:val="Hyperlink"/>
        </w:rPr>
        <w:t xml:space="preserve"> </w:t>
      </w:r>
      <w:r w:rsidR="00D91864" w:rsidRPr="00B85360">
        <w:rPr>
          <w:rStyle w:val="Hyperlink"/>
          <w:color w:val="auto"/>
          <w:u w:val="none"/>
        </w:rPr>
        <w:t>and the webpage listed in Section 2.1</w:t>
      </w:r>
      <w:r w:rsidR="00987A54" w:rsidRPr="00B85360">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18A2892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also reserves the right to cancel or to reissue the </w:t>
      </w:r>
      <w:r w:rsidR="00CD35E3">
        <w:t>RFA</w:t>
      </w:r>
      <w:r>
        <w:t xml:space="preserve">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3741A3A6" w14:textId="46D21923" w:rsidR="00F731A9" w:rsidRDefault="005E3B70" w:rsidP="00601C5D">
      <w:pPr>
        <w:numPr>
          <w:ilvl w:val="1"/>
          <w:numId w:val="19"/>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051B24CB" w14:textId="77777777" w:rsidR="00F731A9" w:rsidRPr="00F731A9" w:rsidRDefault="00F731A9" w:rsidP="00F731A9">
      <w:pPr>
        <w:tabs>
          <w:tab w:val="left" w:pos="0"/>
        </w:tabs>
        <w:ind w:left="360"/>
        <w:jc w:val="both"/>
        <w:rPr>
          <w:rFonts w:ascii="Arial" w:hAnsi="Arial" w:cs="Arial"/>
          <w:sz w:val="20"/>
        </w:rPr>
      </w:pPr>
    </w:p>
    <w:p w14:paraId="2C5316B5" w14:textId="58D44E7D" w:rsidR="005E3B70" w:rsidRPr="002E5D3B" w:rsidRDefault="004930C4" w:rsidP="00160AEA">
      <w:pPr>
        <w:ind w:left="360"/>
        <w:jc w:val="both"/>
        <w:rPr>
          <w:rFonts w:ascii="Arial" w:hAnsi="Arial" w:cs="Arial"/>
          <w:b w:val="0"/>
          <w:sz w:val="20"/>
        </w:rPr>
      </w:pPr>
      <w:r>
        <w:rPr>
          <w:rFonts w:ascii="Arial" w:hAnsi="Arial" w:cs="Arial"/>
          <w:b w:val="0"/>
          <w:sz w:val="20"/>
        </w:rPr>
        <w:t>Applicants</w:t>
      </w:r>
      <w:r w:rsidR="005E3B70" w:rsidRPr="002E5D3B">
        <w:rPr>
          <w:rFonts w:ascii="Arial" w:hAnsi="Arial" w:cs="Arial"/>
          <w:b w:val="0"/>
          <w:sz w:val="20"/>
        </w:rPr>
        <w:t xml:space="preserve"> will be required to submit a Diverse Business Inclusion Plan with their </w:t>
      </w:r>
      <w:r w:rsidR="006457B3">
        <w:rPr>
          <w:rFonts w:ascii="Arial" w:hAnsi="Arial" w:cs="Arial"/>
          <w:b w:val="0"/>
          <w:sz w:val="20"/>
        </w:rPr>
        <w:t>Application</w:t>
      </w:r>
      <w:r w:rsidR="005E3B70" w:rsidRPr="002E5D3B">
        <w:rPr>
          <w:rFonts w:ascii="Arial" w:hAnsi="Arial" w:cs="Arial"/>
          <w:b w:val="0"/>
          <w:sz w:val="20"/>
        </w:rPr>
        <w:t xml:space="preserve">. In accordance with legislative findings and policies set forth in RCW 39.19, the state of Washington encourages participation in all contracts by firms certified by the </w:t>
      </w:r>
      <w:r w:rsidR="001657A9">
        <w:rPr>
          <w:rFonts w:ascii="Arial" w:hAnsi="Arial" w:cs="Arial"/>
          <w:b w:val="0"/>
          <w:sz w:val="20"/>
        </w:rPr>
        <w:t>O</w:t>
      </w:r>
      <w:r w:rsidR="005E3B70" w:rsidRPr="002E5D3B">
        <w:rPr>
          <w:rFonts w:ascii="Arial" w:hAnsi="Arial" w:cs="Arial"/>
          <w:b w:val="0"/>
          <w:sz w:val="20"/>
        </w:rPr>
        <w:t>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005E3B70" w:rsidRPr="002E5D3B">
        <w:rPr>
          <w:rFonts w:ascii="Arial" w:hAnsi="Arial" w:cs="Arial"/>
          <w:b w:val="0"/>
          <w:sz w:val="20"/>
        </w:rPr>
        <w:t xml:space="preserve">Participation may be either on a direct basis or on a </w:t>
      </w:r>
      <w:r w:rsidR="00F731A9" w:rsidRPr="002E5D3B">
        <w:rPr>
          <w:rFonts w:ascii="Arial" w:hAnsi="Arial" w:cs="Arial"/>
          <w:b w:val="0"/>
          <w:sz w:val="20"/>
        </w:rPr>
        <w:t>sub</w:t>
      </w:r>
      <w:r w:rsidR="00F731A9">
        <w:rPr>
          <w:rFonts w:ascii="Arial" w:hAnsi="Arial" w:cs="Arial"/>
          <w:b w:val="0"/>
          <w:sz w:val="20"/>
        </w:rPr>
        <w:t>contractor’s</w:t>
      </w:r>
      <w:r w:rsidR="005E3B70" w:rsidRPr="002E5D3B">
        <w:rPr>
          <w:rFonts w:ascii="Arial" w:hAnsi="Arial" w:cs="Arial"/>
          <w:b w:val="0"/>
          <w:sz w:val="20"/>
        </w:rPr>
        <w:t xml:space="preserve">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005E3B70"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6D07302A"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47CFA309" w14:textId="77777777" w:rsidR="00D139B9" w:rsidRDefault="00D139B9" w:rsidP="00160AEA">
      <w:pPr>
        <w:ind w:left="360"/>
        <w:jc w:val="both"/>
        <w:rPr>
          <w:rFonts w:ascii="Arial" w:hAnsi="Arial" w:cs="Arial"/>
          <w:b w:val="0"/>
          <w:sz w:val="20"/>
          <w:u w:val="single"/>
        </w:rPr>
      </w:pP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2C5316BC" w14:textId="62A1EF30" w:rsidR="005E3B70" w:rsidRPr="003A3A8D" w:rsidRDefault="00CE666E"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 xml:space="preserve">       </w:t>
      </w:r>
      <w:r w:rsidR="005E3B70">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2EBAE46" w:rsidR="005E3B70" w:rsidRDefault="006457B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60 days for acceptance by COMMERCE from the due date for receipt of </w:t>
      </w:r>
      <w:r>
        <w:rPr>
          <w:rFonts w:ascii="Arial" w:hAnsi="Arial"/>
          <w:b w:val="0"/>
          <w:sz w:val="20"/>
        </w:rPr>
        <w:t>Application</w:t>
      </w:r>
      <w:r w:rsidR="005E3B70">
        <w:rPr>
          <w:rFonts w:ascii="Arial" w:hAnsi="Arial"/>
          <w:b w:val="0"/>
          <w:sz w:val="20"/>
        </w:rPr>
        <w:t xml:space="preserve">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601C5D">
      <w:pPr>
        <w:pStyle w:val="BodyTextIndent"/>
        <w:numPr>
          <w:ilvl w:val="1"/>
          <w:numId w:val="19"/>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14B3C511" w:rsidR="005E3B70" w:rsidRDefault="00901A75" w:rsidP="00160AEA">
      <w:pPr>
        <w:pStyle w:val="BodyTextIndent"/>
        <w:tabs>
          <w:tab w:val="clear" w:pos="0"/>
          <w:tab w:val="clear" w:pos="3240"/>
          <w:tab w:val="clear" w:pos="3600"/>
          <w:tab w:val="clear" w:pos="4320"/>
          <w:tab w:val="clear" w:pos="5040"/>
          <w:tab w:val="clear" w:pos="5760"/>
          <w:tab w:val="clear" w:pos="6480"/>
          <w:tab w:val="clear" w:pos="7200"/>
        </w:tabs>
      </w:pPr>
      <w:r>
        <w:t xml:space="preserve">Applicants </w:t>
      </w:r>
      <w:r w:rsidR="005E3B70">
        <w:t xml:space="preserve">may submit a complaint to COMMERCE based on any of </w:t>
      </w:r>
      <w:r w:rsidR="001657A9">
        <w:t xml:space="preserve">the </w:t>
      </w:r>
      <w:r w:rsidR="005E3B70">
        <w:t>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601C5D">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601C5D">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601C5D">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BD8429B"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w:t>
      </w:r>
      <w:r w:rsidR="00F453F6">
        <w:rPr>
          <w:rFonts w:ascii="Arial" w:hAnsi="Arial" w:cs="Arial"/>
          <w:b w:val="0"/>
          <w:color w:val="000000"/>
          <w:sz w:val="20"/>
        </w:rPr>
        <w:t>Application</w:t>
      </w:r>
      <w:r w:rsidRPr="0080241E">
        <w:rPr>
          <w:rFonts w:ascii="Arial" w:hAnsi="Arial" w:cs="Arial"/>
          <w:b w:val="0"/>
          <w:color w:val="000000"/>
          <w:sz w:val="20"/>
        </w:rPr>
        <w:t xml:space="preserve">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601C5D">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45B5B182" w:rsidR="005E3B70" w:rsidRPr="0080241E" w:rsidRDefault="005E3B70" w:rsidP="00601C5D">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 xml:space="preserve">The complaint must be sent to the </w:t>
      </w:r>
      <w:r w:rsidR="00CD35E3">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601C5D">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601C5D">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39478C9D"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r>
        <w:rPr>
          <w:rFonts w:ascii="Arial" w:hAnsi="Arial" w:cs="Arial"/>
          <w:b w:val="0"/>
          <w:color w:val="000000"/>
          <w:sz w:val="20"/>
        </w:rPr>
        <w:t xml:space="preserve">The </w:t>
      </w:r>
      <w:r w:rsidR="00CD35E3">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08EA2ECB" w14:textId="77777777" w:rsidR="00D139B9" w:rsidRDefault="00D139B9"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p>
    <w:p w14:paraId="2C5316D0" w14:textId="77777777" w:rsidR="005E3B70"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43E8E8E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6457B3">
        <w:t>Application</w:t>
      </w:r>
      <w:r>
        <w:t xml:space="preserve">s will be reviewed by the </w:t>
      </w:r>
      <w:r w:rsidR="00CD35E3">
        <w:t>RFA</w:t>
      </w:r>
      <w:r>
        <w:t xml:space="preserve"> Coordinator to determine compliance with administrative requirements and instructions specified in this </w:t>
      </w:r>
      <w:r w:rsidR="00CD35E3">
        <w:t>RFA</w:t>
      </w:r>
      <w:r>
        <w:t xml:space="preserve">. The </w:t>
      </w:r>
      <w:r w:rsidR="00ED1640">
        <w:t>Applicant</w:t>
      </w:r>
      <w:r>
        <w:t xml:space="preserve"> is specifically notified that failure to comply with any part of the </w:t>
      </w:r>
      <w:r w:rsidR="00CD35E3">
        <w:t>RFA</w:t>
      </w:r>
      <w:r>
        <w:t xml:space="preserve"> may result in rejection of the </w:t>
      </w:r>
      <w:r w:rsidR="006457B3">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2B355D44"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6457B3">
        <w:rPr>
          <w:rFonts w:ascii="Arial" w:hAnsi="Arial"/>
          <w:b w:val="0"/>
          <w:sz w:val="20"/>
        </w:rPr>
        <w:t>Application</w:t>
      </w:r>
      <w:r>
        <w:rPr>
          <w:rFonts w:ascii="Arial" w:hAnsi="Arial"/>
          <w:b w:val="0"/>
          <w:sz w:val="20"/>
        </w:rPr>
        <w:t xml:space="preserve"> submitted. Therefore, the </w:t>
      </w:r>
      <w:r w:rsidR="006457B3">
        <w:rPr>
          <w:rFonts w:ascii="Arial" w:hAnsi="Arial"/>
          <w:b w:val="0"/>
          <w:sz w:val="20"/>
        </w:rPr>
        <w:t>Application</w:t>
      </w:r>
      <w:r>
        <w:rPr>
          <w:rFonts w:ascii="Arial" w:hAnsi="Arial"/>
          <w:b w:val="0"/>
          <w:sz w:val="20"/>
        </w:rPr>
        <w:t xml:space="preserve"> should be submitted initially on the most favorable terms which the </w:t>
      </w:r>
      <w:r w:rsidR="00ED1640">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4930C4">
        <w:rPr>
          <w:rFonts w:ascii="Arial" w:hAnsi="Arial"/>
          <w:b w:val="0"/>
          <w:sz w:val="20"/>
        </w:rPr>
        <w:t>n</w:t>
      </w:r>
      <w:r>
        <w:rPr>
          <w:rFonts w:ascii="Arial" w:hAnsi="Arial"/>
          <w:b w:val="0"/>
          <w:sz w:val="20"/>
        </w:rPr>
        <w:t xml:space="preserve"> </w:t>
      </w:r>
      <w:r w:rsidR="00ED1640">
        <w:rPr>
          <w:rFonts w:ascii="Arial" w:hAnsi="Arial"/>
          <w:b w:val="0"/>
          <w:sz w:val="20"/>
        </w:rPr>
        <w:t>Applicant</w:t>
      </w:r>
      <w:r>
        <w:rPr>
          <w:rFonts w:ascii="Arial" w:hAnsi="Arial"/>
          <w:b w:val="0"/>
          <w:sz w:val="20"/>
        </w:rPr>
        <w:t xml:space="preserve"> for clarification of </w:t>
      </w:r>
      <w:r w:rsidR="001657A9">
        <w:rPr>
          <w:rFonts w:ascii="Arial" w:hAnsi="Arial"/>
          <w:b w:val="0"/>
          <w:sz w:val="20"/>
        </w:rPr>
        <w:t>its</w:t>
      </w:r>
      <w:r>
        <w:rPr>
          <w:rFonts w:ascii="Arial" w:hAnsi="Arial"/>
          <w:b w:val="0"/>
          <w:sz w:val="20"/>
        </w:rPr>
        <w:t xml:space="preserve"> </w:t>
      </w:r>
      <w:r w:rsidR="006457B3">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3AFA6CC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7F482F">
        <w:rPr>
          <w:rFonts w:ascii="Arial" w:hAnsi="Arial"/>
          <w:b w:val="0"/>
          <w:sz w:val="20"/>
        </w:rPr>
        <w:t xml:space="preserve">Grantee </w:t>
      </w:r>
      <w:r>
        <w:rPr>
          <w:rFonts w:ascii="Arial" w:hAnsi="Arial"/>
          <w:b w:val="0"/>
          <w:sz w:val="20"/>
        </w:rPr>
        <w:t xml:space="preserve">should be prepared to accept this </w:t>
      </w:r>
      <w:r w:rsidR="00CD35E3">
        <w:rPr>
          <w:rFonts w:ascii="Arial" w:hAnsi="Arial"/>
          <w:b w:val="0"/>
          <w:sz w:val="20"/>
        </w:rPr>
        <w:t>RFA</w:t>
      </w:r>
      <w:r>
        <w:rPr>
          <w:rFonts w:ascii="Arial" w:hAnsi="Arial"/>
          <w:b w:val="0"/>
          <w:sz w:val="20"/>
        </w:rPr>
        <w:t xml:space="preserve"> for incorporation into a contract resulting from this </w:t>
      </w:r>
      <w:r w:rsidR="00CD35E3">
        <w:rPr>
          <w:rFonts w:ascii="Arial" w:hAnsi="Arial"/>
          <w:b w:val="0"/>
          <w:sz w:val="20"/>
        </w:rPr>
        <w:t>RFA</w:t>
      </w:r>
      <w:r>
        <w:rPr>
          <w:rFonts w:ascii="Arial" w:hAnsi="Arial"/>
          <w:b w:val="0"/>
          <w:sz w:val="20"/>
        </w:rPr>
        <w:t xml:space="preserve">. Contract negotiations may incorporate some, or all, of the </w:t>
      </w:r>
      <w:r w:rsidR="00ED1640">
        <w:rPr>
          <w:rFonts w:ascii="Arial" w:hAnsi="Arial"/>
          <w:b w:val="0"/>
          <w:sz w:val="20"/>
        </w:rPr>
        <w:t>Applicant</w:t>
      </w:r>
      <w:r>
        <w:rPr>
          <w:rFonts w:ascii="Arial" w:hAnsi="Arial"/>
          <w:b w:val="0"/>
          <w:sz w:val="20"/>
        </w:rPr>
        <w:t xml:space="preserve">’s </w:t>
      </w:r>
      <w:r w:rsidR="006457B3">
        <w:rPr>
          <w:rFonts w:ascii="Arial" w:hAnsi="Arial"/>
          <w:b w:val="0"/>
          <w:sz w:val="20"/>
        </w:rPr>
        <w:t>Application</w:t>
      </w:r>
      <w:r>
        <w:rPr>
          <w:rFonts w:ascii="Arial" w:hAnsi="Arial"/>
          <w:b w:val="0"/>
          <w:sz w:val="20"/>
        </w:rPr>
        <w:t xml:space="preserve">. It is understood that the </w:t>
      </w:r>
      <w:r w:rsidR="006457B3">
        <w:rPr>
          <w:rFonts w:ascii="Arial" w:hAnsi="Arial"/>
          <w:b w:val="0"/>
          <w:sz w:val="20"/>
        </w:rPr>
        <w:t>Application</w:t>
      </w:r>
      <w:r>
        <w:rPr>
          <w:rFonts w:ascii="Arial" w:hAnsi="Arial"/>
          <w:b w:val="0"/>
          <w:sz w:val="20"/>
        </w:rPr>
        <w:t xml:space="preserve"> will become a part of the official procurement file on this matter without obligation to COMMERCE.   </w:t>
      </w:r>
    </w:p>
    <w:p w14:paraId="3B09E5CA" w14:textId="73D7EC30" w:rsidR="00205D37" w:rsidRDefault="00205D37" w:rsidP="00F731A9">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DC" w14:textId="0BD1AD86" w:rsidR="005E3B70"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4DD7ED9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0B2043">
        <w:t>A</w:t>
      </w:r>
      <w:r>
        <w:t xml:space="preserve">pparent </w:t>
      </w:r>
      <w:r w:rsidR="000B2043">
        <w:t>S</w:t>
      </w:r>
      <w:r>
        <w:t xml:space="preserve">uccessful </w:t>
      </w:r>
      <w:r w:rsidR="007F482F">
        <w:t xml:space="preserve">Grantee </w:t>
      </w:r>
      <w:r>
        <w:t xml:space="preserve">will be expected to enter into a contract which is substantially the same as the sample contract and its general terms and </w:t>
      </w:r>
      <w:r w:rsidR="00F731A9">
        <w:t>conditions attached as Exhibit D</w:t>
      </w:r>
      <w:r>
        <w:t xml:space="preserve">. In no event is </w:t>
      </w:r>
      <w:r w:rsidR="007C3AEE">
        <w:t>an</w:t>
      </w:r>
      <w:r>
        <w:t xml:space="preserve"> </w:t>
      </w:r>
      <w:r w:rsidR="00ED1640">
        <w:t>Applicant</w:t>
      </w:r>
      <w:r>
        <w:t xml:space="preserve"> to submit </w:t>
      </w:r>
      <w:r w:rsidR="001657A9">
        <w:t xml:space="preserve">its </w:t>
      </w:r>
      <w:r>
        <w:t xml:space="preserve">own standard contract terms and conditions in response to this solicitation.  The </w:t>
      </w:r>
      <w:r w:rsidR="00ED1640">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0DAA99D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ED1640">
        <w:t>Applicant</w:t>
      </w:r>
      <w:r>
        <w:t xml:space="preserve"> in preparation of </w:t>
      </w:r>
      <w:r w:rsidR="002070E5">
        <w:t>an</w:t>
      </w:r>
      <w:r>
        <w:t xml:space="preserve"> </w:t>
      </w:r>
      <w:r w:rsidR="006457B3">
        <w:t>Application</w:t>
      </w:r>
      <w:r>
        <w:t xml:space="preserve"> submi</w:t>
      </w:r>
      <w:r w:rsidR="0023641B">
        <w:t xml:space="preserve">tted in response to this </w:t>
      </w:r>
      <w:r w:rsidR="00CD35E3">
        <w:t>RFA</w:t>
      </w:r>
      <w:r w:rsidR="0023641B">
        <w:t>, travel to or</w:t>
      </w:r>
      <w:r>
        <w:t xml:space="preserve"> conduct of a presentation, or any other activities related to responding to this </w:t>
      </w:r>
      <w:r w:rsidR="00CD35E3">
        <w:t>RFA</w:t>
      </w:r>
      <w:r w:rsidR="00224B39">
        <w:t>.</w:t>
      </w:r>
    </w:p>
    <w:p w14:paraId="64DBA9E9" w14:textId="77777777" w:rsidR="00D53FA7" w:rsidRDefault="00D53FA7" w:rsidP="00160AEA">
      <w:pPr>
        <w:pStyle w:val="BodyTextIndent"/>
        <w:tabs>
          <w:tab w:val="clear" w:pos="0"/>
          <w:tab w:val="clear" w:pos="3240"/>
          <w:tab w:val="clear" w:pos="3600"/>
          <w:tab w:val="clear" w:pos="4320"/>
          <w:tab w:val="clear" w:pos="5040"/>
          <w:tab w:val="clear" w:pos="5760"/>
          <w:tab w:val="clear" w:pos="6480"/>
          <w:tab w:val="clear" w:pos="7200"/>
        </w:tabs>
      </w:pPr>
    </w:p>
    <w:p w14:paraId="2C5316E2" w14:textId="77777777" w:rsidR="005E3B70"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65381C5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CD35E3">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5" w14:textId="157C1AC7" w:rsidR="005E3B70" w:rsidRPr="003A3A8D"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 xml:space="preserve">REJECTION OF </w:t>
      </w:r>
      <w:r w:rsidR="006457B3">
        <w:rPr>
          <w:rFonts w:ascii="Arial" w:hAnsi="Arial"/>
          <w:sz w:val="20"/>
        </w:rPr>
        <w:t>APPLICATION</w:t>
      </w:r>
      <w:r>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2C3F5AC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6457B3">
        <w:rPr>
          <w:rFonts w:ascii="Arial" w:hAnsi="Arial"/>
          <w:b w:val="0"/>
          <w:sz w:val="20"/>
        </w:rPr>
        <w:t>Application</w:t>
      </w:r>
      <w:r>
        <w:rPr>
          <w:rFonts w:ascii="Arial" w:hAnsi="Arial"/>
          <w:b w:val="0"/>
          <w:sz w:val="20"/>
        </w:rPr>
        <w:t xml:space="preserve">s received without penalty and not to issue a contract as a result of this </w:t>
      </w:r>
      <w:r w:rsidR="00CD35E3">
        <w:rPr>
          <w:rFonts w:ascii="Arial" w:hAnsi="Arial"/>
          <w:b w:val="0"/>
          <w:sz w:val="20"/>
        </w:rPr>
        <w:t>RFA</w:t>
      </w:r>
      <w:r>
        <w:rPr>
          <w:rFonts w:ascii="Arial" w:hAnsi="Arial"/>
          <w:b w:val="0"/>
          <w:sz w:val="20"/>
        </w:rPr>
        <w:t xml:space="preserve">. </w:t>
      </w:r>
    </w:p>
    <w:p w14:paraId="2C5316E8" w14:textId="77777777" w:rsidR="005E3B70" w:rsidRPr="003A3A8D"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AA6DED6"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CD35E3">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B" w14:textId="77777777" w:rsidR="005E3B70" w:rsidRPr="003A3A8D" w:rsidRDefault="005E3B70" w:rsidP="00601C5D">
      <w:pPr>
        <w:numPr>
          <w:ilvl w:val="1"/>
          <w:numId w:val="19"/>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621DAE19"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ED1640">
        <w:rPr>
          <w:rFonts w:ascii="Arial" w:hAnsi="Arial"/>
          <w:b w:val="0"/>
          <w:sz w:val="20"/>
        </w:rPr>
        <w:t>Applicant</w:t>
      </w:r>
      <w:r w:rsidRPr="00066CBC">
        <w:rPr>
          <w:rFonts w:ascii="Arial" w:hAnsi="Arial"/>
          <w:b w:val="0"/>
          <w:sz w:val="20"/>
        </w:rPr>
        <w:t xml:space="preserve"> will be provided a form to complete with the contract to authorize such payment method.</w:t>
      </w:r>
    </w:p>
    <w:p w14:paraId="2C5316EE" w14:textId="77777777" w:rsidR="005E3B70" w:rsidRPr="003A3A8D" w:rsidRDefault="005E3B70" w:rsidP="00601C5D">
      <w:pPr>
        <w:numPr>
          <w:ilvl w:val="1"/>
          <w:numId w:val="19"/>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36142E48" w:rsidR="005E3B70" w:rsidRDefault="00927A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Upon request, t</w:t>
      </w:r>
      <w:r w:rsidR="005E3B70">
        <w:rPr>
          <w:rFonts w:ascii="Arial" w:hAnsi="Arial"/>
          <w:b w:val="0"/>
          <w:sz w:val="20"/>
        </w:rPr>
        <w:t xml:space="preserve">he </w:t>
      </w:r>
      <w:r w:rsidR="000A52A8">
        <w:rPr>
          <w:rFonts w:ascii="Arial" w:hAnsi="Arial"/>
          <w:b w:val="0"/>
          <w:sz w:val="20"/>
        </w:rPr>
        <w:t xml:space="preserve">Grantee </w:t>
      </w:r>
      <w:r w:rsidR="005E3B70">
        <w:rPr>
          <w:rFonts w:ascii="Arial" w:hAnsi="Arial"/>
          <w:b w:val="0"/>
          <w:sz w:val="20"/>
        </w:rPr>
        <w:t xml:space="preserve">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sidR="005E3B70">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3E04C34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0A52A8">
        <w:t xml:space="preserve">Grantee </w:t>
      </w:r>
      <w:r>
        <w:t xml:space="preserve">shall, at </w:t>
      </w:r>
      <w:r w:rsidR="001657A9">
        <w:t>its</w:t>
      </w:r>
      <w:r>
        <w:t xml:space="preserve"> own expense, obtain and keep in force insurance coverage which shall be maintained in full force and effect during the term of the contract. </w:t>
      </w:r>
      <w:r w:rsidR="00F654DB">
        <w:t>Upon request</w:t>
      </w:r>
      <w:r w:rsidR="00B2044F">
        <w:t>,</w:t>
      </w:r>
      <w:r w:rsidR="00F654DB">
        <w:t xml:space="preserve"> t</w:t>
      </w:r>
      <w:r>
        <w:t xml:space="preserve">he </w:t>
      </w:r>
      <w:r w:rsidR="00F654DB">
        <w:t xml:space="preserve">Grantee </w:t>
      </w:r>
      <w:r>
        <w:t>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w:t>
      </w:r>
      <w:r w:rsidR="001657A9">
        <w:t xml:space="preserve">are </w:t>
      </w:r>
      <w:r w:rsidR="000C1201">
        <w:t xml:space="preserve">attached as Exhibit </w:t>
      </w:r>
      <w:r w:rsidR="00765DD3">
        <w:t>D</w:t>
      </w:r>
      <w:r w:rsidR="005F5490">
        <w:t>.</w:t>
      </w:r>
    </w:p>
    <w:p w14:paraId="160F150A" w14:textId="61ADF1D5" w:rsidR="007F482F" w:rsidRDefault="007F482F"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692359A2" w14:textId="77777777" w:rsidR="007F482F" w:rsidRPr="000C1201" w:rsidRDefault="007F482F"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2C53170B" w14:textId="72FD4D10"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r>
      <w:r w:rsidR="006457B3">
        <w:rPr>
          <w:rFonts w:ascii="Arial" w:hAnsi="Arial"/>
          <w:szCs w:val="24"/>
        </w:rPr>
        <w:t>APPLICATION</w:t>
      </w:r>
      <w:r w:rsidRPr="00C966CA">
        <w:rPr>
          <w:rFonts w:ascii="Arial" w:hAnsi="Arial"/>
          <w:szCs w:val="24"/>
        </w:rPr>
        <w:t xml:space="preserve"> CONTENTS</w:t>
      </w:r>
    </w:p>
    <w:p w14:paraId="2C531714" w14:textId="2EB0BB5A" w:rsidR="005E3B70" w:rsidRDefault="005E3B70" w:rsidP="002070E5">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15" w14:textId="4478DF6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2070E5">
        <w:rPr>
          <w:rFonts w:ascii="Arial" w:hAnsi="Arial"/>
          <w:b w:val="0"/>
          <w:sz w:val="20"/>
        </w:rPr>
        <w:t xml:space="preserve">ELECTRONIC </w:t>
      </w:r>
      <w:r w:rsidR="006457B3" w:rsidRPr="002070E5">
        <w:rPr>
          <w:rFonts w:ascii="Arial" w:hAnsi="Arial"/>
          <w:b w:val="0"/>
          <w:sz w:val="20"/>
        </w:rPr>
        <w:t>APPLICATION</w:t>
      </w:r>
      <w:r w:rsidRPr="002070E5">
        <w:rPr>
          <w:rFonts w:ascii="Arial" w:hAnsi="Arial"/>
          <w:b w:val="0"/>
          <w:sz w:val="20"/>
        </w:rPr>
        <w:t>S:</w:t>
      </w:r>
    </w:p>
    <w:p w14:paraId="2C531716" w14:textId="017679F2" w:rsidR="005E3B70" w:rsidRDefault="006457B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be written in English and submitted electronically to the </w:t>
      </w:r>
      <w:r w:rsidR="00CD35E3">
        <w:rPr>
          <w:rFonts w:ascii="Arial" w:hAnsi="Arial"/>
          <w:b w:val="0"/>
          <w:sz w:val="20"/>
        </w:rPr>
        <w:t>RFA</w:t>
      </w:r>
      <w:r w:rsidR="005E3B70">
        <w:rPr>
          <w:rFonts w:ascii="Arial" w:hAnsi="Arial"/>
          <w:b w:val="0"/>
          <w:sz w:val="20"/>
        </w:rPr>
        <w:t xml:space="preserve"> Coordinator in the order noted below: </w:t>
      </w:r>
    </w:p>
    <w:p w14:paraId="2C531717" w14:textId="46B26229" w:rsidR="005E3B70" w:rsidRDefault="005E3B70" w:rsidP="00601C5D">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Letter of Submittal, including signed Certifications and Assurances (Exhibit A to this </w:t>
      </w:r>
      <w:r w:rsidR="00CD35E3">
        <w:rPr>
          <w:rFonts w:ascii="Arial" w:hAnsi="Arial"/>
          <w:b w:val="0"/>
          <w:sz w:val="20"/>
        </w:rPr>
        <w:t>RFA</w:t>
      </w:r>
      <w:r>
        <w:rPr>
          <w:rFonts w:ascii="Arial" w:hAnsi="Arial"/>
          <w:b w:val="0"/>
          <w:sz w:val="20"/>
        </w:rPr>
        <w:t>)</w:t>
      </w:r>
    </w:p>
    <w:p w14:paraId="2C531718" w14:textId="2523076B" w:rsidR="005E3B70" w:rsidRDefault="005E3B70" w:rsidP="00601C5D">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Technical </w:t>
      </w:r>
      <w:r w:rsidR="006457B3">
        <w:rPr>
          <w:rFonts w:ascii="Arial" w:hAnsi="Arial"/>
          <w:b w:val="0"/>
          <w:sz w:val="20"/>
        </w:rPr>
        <w:t>Application</w:t>
      </w:r>
    </w:p>
    <w:p w14:paraId="2C531719" w14:textId="76EA09D2" w:rsidR="005E3B70" w:rsidRDefault="005E3B70" w:rsidP="00601C5D">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Management </w:t>
      </w:r>
      <w:r w:rsidR="006457B3">
        <w:rPr>
          <w:rFonts w:ascii="Arial" w:hAnsi="Arial"/>
          <w:b w:val="0"/>
          <w:sz w:val="20"/>
        </w:rPr>
        <w:t>Application</w:t>
      </w:r>
    </w:p>
    <w:p w14:paraId="2C53171A" w14:textId="6DD166BB" w:rsidR="005E3B70" w:rsidRDefault="005E3B70" w:rsidP="00601C5D">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Cost </w:t>
      </w:r>
      <w:r w:rsidR="006457B3">
        <w:rPr>
          <w:rFonts w:ascii="Arial" w:hAnsi="Arial"/>
          <w:b w:val="0"/>
          <w:sz w:val="20"/>
        </w:rPr>
        <w:t>Application</w:t>
      </w:r>
    </w:p>
    <w:p w14:paraId="2C53171B" w14:textId="143DA0B5" w:rsidR="005E3B70" w:rsidRDefault="005E3B70" w:rsidP="00601C5D">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Diverse Business Inclusion Plan (Exhibit B to this </w:t>
      </w:r>
      <w:r w:rsidR="00CD35E3">
        <w:rPr>
          <w:rFonts w:ascii="Arial" w:hAnsi="Arial"/>
          <w:b w:val="0"/>
          <w:sz w:val="20"/>
        </w:rPr>
        <w:t>RFA</w:t>
      </w:r>
      <w:r>
        <w:rPr>
          <w:rFonts w:ascii="Arial" w:hAnsi="Arial"/>
          <w:b w:val="0"/>
          <w:sz w:val="20"/>
        </w:rPr>
        <w:t>)</w:t>
      </w:r>
    </w:p>
    <w:p w14:paraId="215DEF4B" w14:textId="5B71DA25" w:rsidR="00FA25D7" w:rsidRDefault="00FA25D7" w:rsidP="00601C5D">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Workers’ Rights Certification (Exhibit C to this </w:t>
      </w:r>
      <w:r w:rsidR="00CD35E3">
        <w:rPr>
          <w:rFonts w:ascii="Arial" w:hAnsi="Arial"/>
          <w:b w:val="0"/>
          <w:sz w:val="20"/>
        </w:rPr>
        <w:t>RFA</w:t>
      </w:r>
      <w:r>
        <w:rPr>
          <w:rFonts w:ascii="Arial" w:hAnsi="Arial"/>
          <w:b w:val="0"/>
          <w:sz w:val="20"/>
        </w:rPr>
        <w:t>)</w:t>
      </w:r>
    </w:p>
    <w:p w14:paraId="39CA9ACE" w14:textId="45961CC1" w:rsidR="00F44A8E" w:rsidRDefault="00F44A8E" w:rsidP="00601C5D">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Survey Questions (Exhibit F to this RFA) </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5E56DD41" w:rsidR="005E3B70" w:rsidRDefault="006457B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information in the same order as presented in this document with the same headings. This will not only be helpful to the evaluators of the </w:t>
      </w:r>
      <w:r>
        <w:rPr>
          <w:rFonts w:ascii="Arial" w:hAnsi="Arial"/>
          <w:b w:val="0"/>
          <w:sz w:val="20"/>
        </w:rPr>
        <w:t>Application</w:t>
      </w:r>
      <w:r w:rsidR="005E3B70">
        <w:rPr>
          <w:rFonts w:ascii="Arial" w:hAnsi="Arial"/>
          <w:b w:val="0"/>
          <w:sz w:val="20"/>
        </w:rPr>
        <w:t xml:space="preserve">, but should assist the </w:t>
      </w:r>
      <w:r w:rsidR="00ED1640">
        <w:rPr>
          <w:rFonts w:ascii="Arial" w:hAnsi="Arial"/>
          <w:b w:val="0"/>
          <w:sz w:val="20"/>
        </w:rPr>
        <w:t>Applicant</w:t>
      </w:r>
      <w:r w:rsidR="005E3B70">
        <w:rPr>
          <w:rFonts w:ascii="Arial" w:hAnsi="Arial"/>
          <w:b w:val="0"/>
          <w:sz w:val="20"/>
        </w:rPr>
        <w:t xml:space="preserve"> in preparing a thorough response.</w:t>
      </w:r>
    </w:p>
    <w:p w14:paraId="4572E686" w14:textId="3645466C" w:rsidR="00791446" w:rsidRDefault="00791446"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F330A65" w14:textId="5AE433A8" w:rsidR="00791446" w:rsidRDefault="00791446" w:rsidP="0022081A">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 files submitted via email shall be in Microsoft Word format, PDF, or Excel formats. All attachments must be submitted in 12 point, single</w:t>
      </w:r>
      <w:r w:rsidR="001657A9">
        <w:rPr>
          <w:rFonts w:ascii="Arial" w:hAnsi="Arial"/>
          <w:b w:val="0"/>
          <w:sz w:val="20"/>
        </w:rPr>
        <w:t>-</w:t>
      </w:r>
      <w:r>
        <w:rPr>
          <w:rFonts w:ascii="Arial" w:hAnsi="Arial"/>
          <w:b w:val="0"/>
          <w:sz w:val="20"/>
        </w:rPr>
        <w:t>space Arial font. Page Margins must not be narrower than ½ inch on all sides. Page counts assume single</w:t>
      </w:r>
      <w:r w:rsidR="001657A9">
        <w:rPr>
          <w:rFonts w:ascii="Arial" w:hAnsi="Arial"/>
          <w:b w:val="0"/>
          <w:sz w:val="20"/>
        </w:rPr>
        <w:t>-</w:t>
      </w:r>
      <w:r>
        <w:rPr>
          <w:rFonts w:ascii="Arial" w:hAnsi="Arial"/>
          <w:b w:val="0"/>
          <w:sz w:val="20"/>
        </w:rPr>
        <w:t>sided documents on standard, letter</w:t>
      </w:r>
      <w:r w:rsidR="001657A9">
        <w:rPr>
          <w:rFonts w:ascii="Arial" w:hAnsi="Arial"/>
          <w:b w:val="0"/>
          <w:sz w:val="20"/>
        </w:rPr>
        <w:t>-</w:t>
      </w:r>
      <w:r>
        <w:rPr>
          <w:rFonts w:ascii="Arial" w:hAnsi="Arial"/>
          <w:b w:val="0"/>
          <w:sz w:val="20"/>
        </w:rPr>
        <w:t>size pages. Zipped files cannot be received by COMMERCE and cannot be used for submission of applications. Proposals must be written in English</w:t>
      </w:r>
    </w:p>
    <w:p w14:paraId="1AAB7025" w14:textId="77777777" w:rsidR="00791446" w:rsidRDefault="00791446"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71C7FAFD"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Items marked “mandatory” must be included as part of the </w:t>
      </w:r>
      <w:r w:rsidR="006457B3">
        <w:rPr>
          <w:rFonts w:ascii="Arial" w:hAnsi="Arial"/>
          <w:b w:val="0"/>
          <w:sz w:val="20"/>
        </w:rPr>
        <w:t>Application</w:t>
      </w:r>
      <w:r>
        <w:rPr>
          <w:rFonts w:ascii="Arial" w:hAnsi="Arial"/>
          <w:b w:val="0"/>
          <w:sz w:val="20"/>
        </w:rPr>
        <w:t xml:space="preserve"> for the </w:t>
      </w:r>
      <w:r w:rsidR="006457B3">
        <w:rPr>
          <w:rFonts w:ascii="Arial" w:hAnsi="Arial"/>
          <w:b w:val="0"/>
          <w:sz w:val="20"/>
        </w:rPr>
        <w:t>Application</w:t>
      </w:r>
      <w:r>
        <w:rPr>
          <w:rFonts w:ascii="Arial" w:hAnsi="Arial"/>
          <w:b w:val="0"/>
          <w:sz w:val="20"/>
        </w:rPr>
        <w:t xml:space="preserve"> to be considered responsive, however, these items are not scored. Items marked “scored” are those that are awarded points as part of the evaluation conducted by the evaluation team.</w:t>
      </w:r>
    </w:p>
    <w:p w14:paraId="2C531720" w14:textId="77777777" w:rsidR="005E3B70" w:rsidRPr="003A3A8D" w:rsidRDefault="005E3B70" w:rsidP="00601C5D">
      <w:pPr>
        <w:numPr>
          <w:ilvl w:val="1"/>
          <w:numId w:val="9"/>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0BFCE6F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Letter of Submittal and the attached Certifications and Assurances form (Exhibit A to this </w:t>
      </w:r>
      <w:r w:rsidR="00CD35E3">
        <w:t>RFA</w:t>
      </w:r>
      <w:r>
        <w:t xml:space="preserve">) must be signed and dated by a person authorized to legally bind the </w:t>
      </w:r>
      <w:r w:rsidR="00ED1640">
        <w:t>Applicant</w:t>
      </w:r>
      <w:r>
        <w:t xml:space="preserve">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w:t>
      </w:r>
      <w:r w:rsidR="00ED1640">
        <w:t>Applicant</w:t>
      </w:r>
      <w:r>
        <w:t xml:space="preserve"> and any proposed sub</w:t>
      </w:r>
      <w:r w:rsidR="00D72977">
        <w:t>contractor</w:t>
      </w:r>
      <w:r>
        <w:t>:</w:t>
      </w:r>
    </w:p>
    <w:p w14:paraId="2C531723" w14:textId="1D735FCF" w:rsidR="005E3B70" w:rsidRDefault="005E3B70" w:rsidP="00601C5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e-mail address of legal entity or individual with whom contract would be written.</w:t>
      </w:r>
    </w:p>
    <w:p w14:paraId="2C531724" w14:textId="77777777" w:rsidR="005E3B70" w:rsidRDefault="005E3B70" w:rsidP="00601C5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DDAE282" w:rsidR="005E3B70" w:rsidRDefault="005E3B70" w:rsidP="00601C5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Legal status of the </w:t>
      </w:r>
      <w:r w:rsidR="00ED1640">
        <w:rPr>
          <w:rFonts w:ascii="Arial" w:hAnsi="Arial"/>
          <w:b w:val="0"/>
          <w:sz w:val="20"/>
        </w:rPr>
        <w:t>Applicant</w:t>
      </w:r>
      <w:r>
        <w:rPr>
          <w:rFonts w:ascii="Arial" w:hAnsi="Arial"/>
          <w:b w:val="0"/>
          <w:sz w:val="20"/>
        </w:rPr>
        <w:t xml:space="preserve"> (sole proprietorship, partnership, corporation, etc.) and the year the entity was organized to do business as the entity now substantially exists.</w:t>
      </w:r>
      <w:r>
        <w:rPr>
          <w:rFonts w:ascii="Arial" w:hAnsi="Arial"/>
          <w:b w:val="0"/>
          <w:sz w:val="20"/>
        </w:rPr>
        <w:tab/>
      </w:r>
    </w:p>
    <w:p w14:paraId="2C531726" w14:textId="6914CA6C" w:rsidR="005E3B70" w:rsidRDefault="005E3B70" w:rsidP="00601C5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w:t>
      </w:r>
      <w:r w:rsidR="001657A9">
        <w:rPr>
          <w:rFonts w:ascii="Arial" w:hAnsi="Arial"/>
          <w:b w:val="0"/>
          <w:sz w:val="20"/>
        </w:rPr>
        <w:t>N</w:t>
      </w:r>
      <w:r>
        <w:rPr>
          <w:rFonts w:ascii="Arial" w:hAnsi="Arial"/>
          <w:b w:val="0"/>
          <w:sz w:val="20"/>
        </w:rPr>
        <w:t xml:space="preserve">umber or Social Security </w:t>
      </w:r>
      <w:r w:rsidR="001657A9">
        <w:rPr>
          <w:rFonts w:ascii="Arial" w:hAnsi="Arial"/>
          <w:b w:val="0"/>
          <w:sz w:val="20"/>
        </w:rPr>
        <w:t>N</w:t>
      </w:r>
      <w:r>
        <w:rPr>
          <w:rFonts w:ascii="Arial" w:hAnsi="Arial"/>
          <w:b w:val="0"/>
          <w:sz w:val="20"/>
        </w:rPr>
        <w:t xml:space="preserve">umber and the Washington Uniform Business Identification (UBI) number issued by the state of Washington Department of Revenue. If the </w:t>
      </w:r>
      <w:r w:rsidR="00ED1640">
        <w:rPr>
          <w:rFonts w:ascii="Arial" w:hAnsi="Arial"/>
          <w:b w:val="0"/>
          <w:sz w:val="20"/>
        </w:rPr>
        <w:t>Applicant</w:t>
      </w:r>
      <w:r>
        <w:rPr>
          <w:rFonts w:ascii="Arial" w:hAnsi="Arial"/>
          <w:b w:val="0"/>
          <w:sz w:val="20"/>
        </w:rPr>
        <w:t xml:space="preserve"> does not have a UBI number, the </w:t>
      </w:r>
      <w:r w:rsidR="00ED1640">
        <w:rPr>
          <w:rFonts w:ascii="Arial" w:hAnsi="Arial"/>
          <w:b w:val="0"/>
          <w:sz w:val="20"/>
        </w:rPr>
        <w:t>Applicant</w:t>
      </w:r>
      <w:r>
        <w:rPr>
          <w:rFonts w:ascii="Arial" w:hAnsi="Arial"/>
          <w:b w:val="0"/>
          <w:sz w:val="20"/>
        </w:rPr>
        <w:t xml:space="preserve"> must state that it will become licensed in Washington within thirty (30) calendar days of being selected as the Apparently Successful </w:t>
      </w:r>
      <w:r w:rsidR="00ED1640">
        <w:rPr>
          <w:rFonts w:ascii="Arial" w:hAnsi="Arial"/>
          <w:b w:val="0"/>
          <w:sz w:val="20"/>
        </w:rPr>
        <w:t>Applicant</w:t>
      </w:r>
      <w:r>
        <w:rPr>
          <w:rFonts w:ascii="Arial" w:hAnsi="Arial"/>
          <w:b w:val="0"/>
          <w:sz w:val="20"/>
        </w:rPr>
        <w:t xml:space="preserve">. </w:t>
      </w:r>
    </w:p>
    <w:p w14:paraId="2C531727" w14:textId="50047C6A" w:rsidR="005E3B70" w:rsidRDefault="005E3B70" w:rsidP="00601C5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Location of the facility from which the </w:t>
      </w:r>
      <w:r w:rsidR="00ED1640">
        <w:rPr>
          <w:rFonts w:ascii="Arial" w:hAnsi="Arial"/>
          <w:b w:val="0"/>
          <w:sz w:val="20"/>
        </w:rPr>
        <w:t>Applicant</w:t>
      </w:r>
      <w:r>
        <w:rPr>
          <w:rFonts w:ascii="Arial" w:hAnsi="Arial"/>
          <w:b w:val="0"/>
          <w:sz w:val="20"/>
        </w:rPr>
        <w:t xml:space="preserve"> would operate.</w:t>
      </w:r>
    </w:p>
    <w:p w14:paraId="2C531728" w14:textId="6ADC95DF" w:rsidR="005E3B70" w:rsidRDefault="005E3B70" w:rsidP="00601C5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Identify any state employees or former state employees employed or on the firm’s governing board as of the date of the </w:t>
      </w:r>
      <w:r w:rsidR="006457B3">
        <w:rPr>
          <w:rFonts w:ascii="Arial" w:hAnsi="Arial"/>
          <w:b w:val="0"/>
          <w:sz w:val="20"/>
        </w:rPr>
        <w:t>Application</w:t>
      </w:r>
      <w:r>
        <w:rPr>
          <w:rFonts w:ascii="Arial" w:hAnsi="Arial"/>
          <w:b w:val="0"/>
          <w:sz w:val="20"/>
        </w:rPr>
        <w:t xml:space="preserve">. Include their position and responsibilities within the </w:t>
      </w:r>
      <w:r w:rsidR="00ED1640">
        <w:rPr>
          <w:rFonts w:ascii="Arial" w:hAnsi="Arial"/>
          <w:b w:val="0"/>
          <w:sz w:val="20"/>
        </w:rPr>
        <w:t>Applicant</w:t>
      </w:r>
      <w:r>
        <w:rPr>
          <w:rFonts w:ascii="Arial" w:hAnsi="Arial"/>
          <w:b w:val="0"/>
          <w:sz w:val="20"/>
        </w:rPr>
        <w:t xml:space="preserve">’s organization. If following a review of this information, it is determined by COMMERCE that a conflict of interest exists, the </w:t>
      </w:r>
      <w:r w:rsidR="00ED1640">
        <w:rPr>
          <w:rFonts w:ascii="Arial" w:hAnsi="Arial"/>
          <w:b w:val="0"/>
          <w:sz w:val="20"/>
        </w:rPr>
        <w:t>Applicant</w:t>
      </w:r>
      <w:r>
        <w:rPr>
          <w:rFonts w:ascii="Arial" w:hAnsi="Arial"/>
          <w:b w:val="0"/>
          <w:sz w:val="20"/>
        </w:rPr>
        <w:t xml:space="preserve"> may be disqualified from further consideration for the award of a contract.</w:t>
      </w:r>
    </w:p>
    <w:p w14:paraId="2C531729" w14:textId="4552378D" w:rsidR="005E3B70" w:rsidRPr="003A3A8D" w:rsidRDefault="005E3B70" w:rsidP="00601C5D">
      <w:pPr>
        <w:numPr>
          <w:ilvl w:val="1"/>
          <w:numId w:val="9"/>
        </w:numPr>
        <w:tabs>
          <w:tab w:val="left" w:pos="-720"/>
          <w:tab w:val="left" w:pos="360"/>
          <w:tab w:val="left" w:pos="990"/>
        </w:tabs>
        <w:spacing w:before="240"/>
        <w:jc w:val="both"/>
        <w:rPr>
          <w:rFonts w:ascii="Arial" w:hAnsi="Arial"/>
          <w:sz w:val="20"/>
        </w:rPr>
      </w:pPr>
      <w:r>
        <w:rPr>
          <w:rFonts w:ascii="Arial" w:hAnsi="Arial"/>
          <w:sz w:val="20"/>
        </w:rPr>
        <w:t xml:space="preserve">TECHNICAL </w:t>
      </w:r>
      <w:r w:rsidR="006457B3">
        <w:rPr>
          <w:rFonts w:ascii="Arial" w:hAnsi="Arial"/>
          <w:sz w:val="20"/>
        </w:rPr>
        <w:t>APPLICATION</w:t>
      </w:r>
      <w:r>
        <w:rPr>
          <w:rFonts w:ascii="Arial" w:hAnsi="Arial"/>
          <w:sz w:val="20"/>
        </w:rPr>
        <w:t xml:space="preserve">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296485E9"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 xml:space="preserve">The Technical </w:t>
      </w:r>
      <w:r w:rsidR="006457B3">
        <w:t>Application</w:t>
      </w:r>
      <w:r>
        <w:t xml:space="preserve"> must contain a comprehensive description of services including the following elements:</w:t>
      </w:r>
    </w:p>
    <w:p w14:paraId="2C53172C" w14:textId="5EF7F964" w:rsidR="005E3B70" w:rsidRPr="003A3A8D" w:rsidRDefault="005E3B70" w:rsidP="00601C5D">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 xml:space="preserve">Include a complete description of the </w:t>
      </w:r>
      <w:r w:rsidR="00ED1640">
        <w:t>Applicant</w:t>
      </w:r>
      <w:r>
        <w:t xml:space="preserve">’s proposed approach and methodology for the project. This section should convey </w:t>
      </w:r>
      <w:r w:rsidR="00ED1640">
        <w:t>Applicant</w:t>
      </w:r>
      <w:r>
        <w:t>’s understanding of the proposed project.</w:t>
      </w:r>
    </w:p>
    <w:p w14:paraId="2C53172D" w14:textId="3EF27CE1" w:rsidR="005E3B70" w:rsidRPr="00CF0B76" w:rsidRDefault="005E3B70" w:rsidP="00601C5D">
      <w:pPr>
        <w:numPr>
          <w:ilvl w:val="0"/>
          <w:numId w:val="10"/>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 xml:space="preserve">Include all project requirements and the proposed tasks, services, activities, etc. necessary to accomplish the scope of the project defined in this </w:t>
      </w:r>
      <w:r w:rsidR="00CD35E3">
        <w:rPr>
          <w:rFonts w:ascii="Arial" w:hAnsi="Arial"/>
          <w:b w:val="0"/>
          <w:sz w:val="20"/>
        </w:rPr>
        <w:t>RFA</w:t>
      </w:r>
      <w:r>
        <w:rPr>
          <w:rFonts w:ascii="Arial" w:hAnsi="Arial"/>
          <w:b w:val="0"/>
          <w:sz w:val="20"/>
        </w:rPr>
        <w:t xml:space="preserve">. This section of the technical </w:t>
      </w:r>
      <w:r w:rsidR="006457B3">
        <w:rPr>
          <w:rFonts w:ascii="Arial" w:hAnsi="Arial"/>
          <w:b w:val="0"/>
          <w:sz w:val="20"/>
        </w:rPr>
        <w:t>Application</w:t>
      </w:r>
      <w:r>
        <w:rPr>
          <w:rFonts w:ascii="Arial" w:hAnsi="Arial"/>
          <w:b w:val="0"/>
          <w:sz w:val="20"/>
        </w:rPr>
        <w:t xml:space="preserve"> must contain sufficient detail to convey to members of the evaluation team the </w:t>
      </w:r>
      <w:r w:rsidR="00ED1640">
        <w:rPr>
          <w:rFonts w:ascii="Arial" w:hAnsi="Arial"/>
          <w:b w:val="0"/>
          <w:sz w:val="20"/>
        </w:rPr>
        <w:t>Applicant</w:t>
      </w:r>
      <w:r>
        <w:rPr>
          <w:rFonts w:ascii="Arial" w:hAnsi="Arial"/>
          <w:b w:val="0"/>
          <w:sz w:val="20"/>
        </w:rPr>
        <w: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 xml:space="preserve">The </w:t>
      </w:r>
      <w:r w:rsidR="00ED1640">
        <w:rPr>
          <w:rFonts w:ascii="Arial" w:hAnsi="Arial"/>
          <w:b w:val="0"/>
          <w:sz w:val="20"/>
        </w:rPr>
        <w:t>Applicant</w:t>
      </w:r>
      <w:r>
        <w:rPr>
          <w:rFonts w:ascii="Arial" w:hAnsi="Arial"/>
          <w:b w:val="0"/>
          <w:sz w:val="20"/>
        </w:rPr>
        <w:t xml:space="preserve"> may also present any creative approaches that might be appropriate and may provide any pertinent supporting documentation.</w:t>
      </w:r>
      <w:r w:rsidR="009A6685">
        <w:rPr>
          <w:rFonts w:ascii="Arial" w:hAnsi="Arial"/>
          <w:b w:val="0"/>
          <w:sz w:val="20"/>
        </w:rPr>
        <w:t xml:space="preserve"> In addition to this, please specifically address:</w:t>
      </w:r>
    </w:p>
    <w:p w14:paraId="03F690FC" w14:textId="77777777" w:rsidR="00CF0B76" w:rsidRPr="00CF0B76" w:rsidRDefault="00CF0B76" w:rsidP="00060E75">
      <w:pPr>
        <w:tabs>
          <w:tab w:val="left" w:pos="-720"/>
          <w:tab w:val="left" w:pos="360"/>
          <w:tab w:val="left" w:pos="1440"/>
          <w:tab w:val="left" w:pos="1800"/>
          <w:tab w:val="left" w:pos="2160"/>
          <w:tab w:val="left" w:pos="2520"/>
          <w:tab w:val="left" w:pos="2880"/>
        </w:tabs>
        <w:spacing w:before="240"/>
        <w:jc w:val="both"/>
        <w:rPr>
          <w:rFonts w:ascii="Arial" w:hAnsi="Arial"/>
          <w:sz w:val="20"/>
        </w:rPr>
      </w:pPr>
    </w:p>
    <w:p w14:paraId="69098282" w14:textId="4566B394" w:rsidR="00CF0B76" w:rsidRPr="00627881" w:rsidRDefault="00CF0B76" w:rsidP="00627881">
      <w:pPr>
        <w:pStyle w:val="ListParagraph"/>
        <w:numPr>
          <w:ilvl w:val="1"/>
          <w:numId w:val="10"/>
        </w:numPr>
        <w:rPr>
          <w:rFonts w:ascii="Arial" w:hAnsi="Arial"/>
          <w:b w:val="0"/>
          <w:sz w:val="20"/>
        </w:rPr>
      </w:pPr>
      <w:r w:rsidRPr="00CF0B76">
        <w:rPr>
          <w:rFonts w:ascii="Arial" w:hAnsi="Arial"/>
          <w:b w:val="0"/>
          <w:sz w:val="20"/>
        </w:rPr>
        <w:t>Identify the specific sector or sectors to be served by your proposed loan program, using the sect</w:t>
      </w:r>
      <w:r w:rsidR="00CB12CF">
        <w:rPr>
          <w:rFonts w:ascii="Arial" w:hAnsi="Arial"/>
          <w:b w:val="0"/>
          <w:sz w:val="20"/>
        </w:rPr>
        <w:t xml:space="preserve">ors identified </w:t>
      </w:r>
      <w:r w:rsidR="00BA5259">
        <w:rPr>
          <w:rFonts w:ascii="Arial" w:hAnsi="Arial"/>
          <w:b w:val="0"/>
          <w:sz w:val="20"/>
        </w:rPr>
        <w:t>below. The allowable uses of funds for this program include, but are not limited to the following energy efficiency and renewable energy project types:</w:t>
      </w:r>
      <w:r w:rsidR="00CB12CF">
        <w:rPr>
          <w:rFonts w:ascii="Arial" w:hAnsi="Arial"/>
          <w:b w:val="0"/>
          <w:sz w:val="20"/>
        </w:rPr>
        <w:t xml:space="preserve"> </w:t>
      </w:r>
      <w:r w:rsidRPr="00627881">
        <w:rPr>
          <w:rFonts w:ascii="Arial" w:hAnsi="Arial"/>
          <w:b w:val="0"/>
          <w:sz w:val="20"/>
        </w:rPr>
        <w:t xml:space="preserve"> </w:t>
      </w:r>
    </w:p>
    <w:p w14:paraId="3990EF84" w14:textId="77777777" w:rsidR="00627881" w:rsidRPr="00F03F5F" w:rsidRDefault="00627881" w:rsidP="00F03F5F"/>
    <w:p w14:paraId="0463BD04" w14:textId="78AA5522" w:rsidR="00BA5259" w:rsidRDefault="00BA5259" w:rsidP="00627881">
      <w:pPr>
        <w:pStyle w:val="ListParagraph"/>
        <w:numPr>
          <w:ilvl w:val="0"/>
          <w:numId w:val="33"/>
        </w:numPr>
        <w:rPr>
          <w:rFonts w:ascii="Arial" w:hAnsi="Arial"/>
          <w:b w:val="0"/>
          <w:sz w:val="20"/>
        </w:rPr>
      </w:pPr>
      <w:r w:rsidRPr="00627881">
        <w:rPr>
          <w:rFonts w:ascii="Arial" w:hAnsi="Arial"/>
          <w:b w:val="0"/>
          <w:sz w:val="20"/>
        </w:rPr>
        <w:t>Residential, commercial, industrial, and agricultural energy retrofits</w:t>
      </w:r>
    </w:p>
    <w:p w14:paraId="117B966C" w14:textId="7259048E" w:rsidR="00BA5259" w:rsidRDefault="00BA5259" w:rsidP="00627881">
      <w:pPr>
        <w:pStyle w:val="ListParagraph"/>
        <w:numPr>
          <w:ilvl w:val="0"/>
          <w:numId w:val="33"/>
        </w:numPr>
        <w:rPr>
          <w:rFonts w:ascii="Arial" w:hAnsi="Arial"/>
          <w:b w:val="0"/>
          <w:sz w:val="20"/>
        </w:rPr>
      </w:pPr>
      <w:r w:rsidRPr="00627881">
        <w:rPr>
          <w:rFonts w:ascii="Arial" w:hAnsi="Arial"/>
          <w:b w:val="0"/>
          <w:sz w:val="20"/>
        </w:rPr>
        <w:t>Residential and community-scale solar installations and</w:t>
      </w:r>
    </w:p>
    <w:p w14:paraId="5C6238EB" w14:textId="115EF768" w:rsidR="00F03F5F" w:rsidRPr="00DB3B25" w:rsidRDefault="00BA5259">
      <w:pPr>
        <w:pStyle w:val="ListParagraph"/>
        <w:numPr>
          <w:ilvl w:val="0"/>
          <w:numId w:val="33"/>
        </w:numPr>
        <w:rPr>
          <w:rFonts w:ascii="Arial" w:hAnsi="Arial"/>
          <w:b w:val="0"/>
          <w:sz w:val="20"/>
        </w:rPr>
      </w:pPr>
      <w:r w:rsidRPr="00BA5259">
        <w:rPr>
          <w:rFonts w:ascii="Arial" w:hAnsi="Arial"/>
          <w:b w:val="0"/>
          <w:sz w:val="20"/>
        </w:rPr>
        <w:t>Anaerobic digesters to treat dairy and organic waste.</w:t>
      </w:r>
    </w:p>
    <w:p w14:paraId="5C10AD7A" w14:textId="77777777" w:rsidR="00BA5259" w:rsidRPr="00BA5259" w:rsidRDefault="00BA5259" w:rsidP="00627881">
      <w:pPr>
        <w:pStyle w:val="ListParagraph"/>
        <w:ind w:left="2160"/>
        <w:rPr>
          <w:rFonts w:ascii="Arial" w:hAnsi="Arial"/>
          <w:b w:val="0"/>
          <w:sz w:val="20"/>
        </w:rPr>
      </w:pPr>
    </w:p>
    <w:p w14:paraId="6C0439DB" w14:textId="7E2597CD" w:rsidR="00CF0B76" w:rsidRDefault="00CF0B76" w:rsidP="00A70FF5">
      <w:pPr>
        <w:pStyle w:val="ListParagraph"/>
        <w:numPr>
          <w:ilvl w:val="1"/>
          <w:numId w:val="10"/>
        </w:numPr>
        <w:rPr>
          <w:rFonts w:ascii="Arial" w:hAnsi="Arial"/>
          <w:b w:val="0"/>
          <w:sz w:val="20"/>
        </w:rPr>
      </w:pPr>
      <w:r w:rsidRPr="00CF0B76">
        <w:rPr>
          <w:rFonts w:ascii="Arial" w:hAnsi="Arial"/>
          <w:b w:val="0"/>
          <w:sz w:val="20"/>
        </w:rPr>
        <w:t xml:space="preserve">For each sector identified, provide </w:t>
      </w:r>
      <w:r w:rsidR="00FA55CA">
        <w:rPr>
          <w:rFonts w:ascii="Arial" w:hAnsi="Arial"/>
          <w:b w:val="0"/>
          <w:sz w:val="20"/>
        </w:rPr>
        <w:t>an analysis demonstrating</w:t>
      </w:r>
      <w:r w:rsidRPr="00CF0B76">
        <w:rPr>
          <w:rFonts w:ascii="Arial" w:hAnsi="Arial"/>
          <w:b w:val="0"/>
          <w:sz w:val="20"/>
        </w:rPr>
        <w:t xml:space="preserve"> that the proposed target sector lacks adequate access to loan capital. Describe the factors that contribute to any barriers to capital access in the sector and the mechanisms by which the proposed loan program would address the identified barriers to capital access.</w:t>
      </w:r>
    </w:p>
    <w:p w14:paraId="01EFEB4A" w14:textId="77777777" w:rsidR="00211176" w:rsidRDefault="00211176" w:rsidP="00DB3B25">
      <w:pPr>
        <w:pStyle w:val="ListParagraph"/>
        <w:ind w:left="1440"/>
        <w:rPr>
          <w:rFonts w:ascii="Arial" w:hAnsi="Arial"/>
          <w:b w:val="0"/>
          <w:sz w:val="20"/>
        </w:rPr>
      </w:pPr>
    </w:p>
    <w:p w14:paraId="3466FC92" w14:textId="22E9CF34" w:rsidR="00BC5562" w:rsidRDefault="00BC5562" w:rsidP="00ED7CCD">
      <w:pPr>
        <w:pStyle w:val="ListParagraph"/>
        <w:numPr>
          <w:ilvl w:val="1"/>
          <w:numId w:val="10"/>
        </w:numPr>
        <w:rPr>
          <w:rFonts w:ascii="Arial" w:hAnsi="Arial"/>
          <w:b w:val="0"/>
          <w:sz w:val="20"/>
        </w:rPr>
      </w:pPr>
      <w:r>
        <w:rPr>
          <w:rFonts w:ascii="Arial" w:hAnsi="Arial"/>
          <w:b w:val="0"/>
          <w:sz w:val="20"/>
        </w:rPr>
        <w:t>What is the proposed geographic area supported by these funds?</w:t>
      </w:r>
    </w:p>
    <w:p w14:paraId="50E0903A" w14:textId="77777777" w:rsidR="00BC5562" w:rsidRPr="00BF7FE1" w:rsidRDefault="00BC5562" w:rsidP="00BF7FE1">
      <w:pPr>
        <w:pStyle w:val="ListParagraph"/>
        <w:rPr>
          <w:rFonts w:ascii="Arial" w:hAnsi="Arial"/>
          <w:b w:val="0"/>
          <w:sz w:val="20"/>
        </w:rPr>
      </w:pPr>
    </w:p>
    <w:p w14:paraId="7EBEC837" w14:textId="394269FC" w:rsidR="00BC5562" w:rsidRDefault="00BC5562" w:rsidP="00CF0B76">
      <w:pPr>
        <w:pStyle w:val="ListParagraph"/>
        <w:numPr>
          <w:ilvl w:val="1"/>
          <w:numId w:val="10"/>
        </w:numPr>
        <w:rPr>
          <w:rFonts w:ascii="Arial" w:hAnsi="Arial"/>
          <w:b w:val="0"/>
          <w:sz w:val="20"/>
        </w:rPr>
      </w:pPr>
      <w:r w:rsidRPr="00BC5562">
        <w:rPr>
          <w:rFonts w:ascii="Arial" w:hAnsi="Arial"/>
          <w:b w:val="0"/>
          <w:sz w:val="20"/>
        </w:rPr>
        <w:t>Describe the proposed pipeline activities you will engage in to find qualified candidates for program funds</w:t>
      </w:r>
      <w:r>
        <w:rPr>
          <w:rFonts w:ascii="Arial" w:hAnsi="Arial"/>
          <w:b w:val="0"/>
          <w:sz w:val="20"/>
        </w:rPr>
        <w:t>.</w:t>
      </w:r>
    </w:p>
    <w:p w14:paraId="32842B7E" w14:textId="77777777" w:rsidR="00BC5562" w:rsidRPr="00BF7FE1" w:rsidRDefault="00BC5562" w:rsidP="00BF7FE1">
      <w:pPr>
        <w:pStyle w:val="ListParagraph"/>
        <w:rPr>
          <w:rFonts w:ascii="Arial" w:hAnsi="Arial"/>
          <w:b w:val="0"/>
          <w:sz w:val="20"/>
        </w:rPr>
      </w:pPr>
    </w:p>
    <w:p w14:paraId="1572468C" w14:textId="701D7038" w:rsidR="00385599" w:rsidRDefault="00385599" w:rsidP="00CF0B76">
      <w:pPr>
        <w:pStyle w:val="ListParagraph"/>
        <w:numPr>
          <w:ilvl w:val="1"/>
          <w:numId w:val="10"/>
        </w:numPr>
        <w:rPr>
          <w:rFonts w:ascii="Arial" w:hAnsi="Arial"/>
          <w:b w:val="0"/>
          <w:sz w:val="20"/>
        </w:rPr>
      </w:pPr>
      <w:r>
        <w:rPr>
          <w:rFonts w:ascii="Arial" w:hAnsi="Arial"/>
          <w:b w:val="0"/>
          <w:sz w:val="20"/>
        </w:rPr>
        <w:t>What revolving loan program is the applicant proposing to run with the award funds?</w:t>
      </w:r>
    </w:p>
    <w:p w14:paraId="54EC3127" w14:textId="77777777" w:rsidR="00385599" w:rsidRDefault="00385599" w:rsidP="00385599">
      <w:pPr>
        <w:pStyle w:val="ListParagraph"/>
        <w:tabs>
          <w:tab w:val="left" w:pos="1440"/>
        </w:tabs>
        <w:ind w:left="1440"/>
        <w:rPr>
          <w:rFonts w:ascii="Arial" w:hAnsi="Arial"/>
          <w:b w:val="0"/>
          <w:sz w:val="20"/>
        </w:rPr>
      </w:pPr>
    </w:p>
    <w:p w14:paraId="1A7125F6" w14:textId="03720E7F" w:rsidR="00385599" w:rsidRDefault="00385599" w:rsidP="00385599">
      <w:pPr>
        <w:pStyle w:val="ListParagraph"/>
        <w:numPr>
          <w:ilvl w:val="0"/>
          <w:numId w:val="32"/>
        </w:numPr>
        <w:tabs>
          <w:tab w:val="left" w:pos="1440"/>
        </w:tabs>
        <w:rPr>
          <w:rFonts w:ascii="Arial" w:hAnsi="Arial"/>
          <w:b w:val="0"/>
          <w:sz w:val="20"/>
        </w:rPr>
      </w:pPr>
      <w:r>
        <w:rPr>
          <w:rFonts w:ascii="Arial" w:hAnsi="Arial"/>
          <w:b w:val="0"/>
          <w:sz w:val="20"/>
        </w:rPr>
        <w:t>Collateral Support Program (CSP)</w:t>
      </w:r>
    </w:p>
    <w:p w14:paraId="538A6CF2" w14:textId="7F47B6C3" w:rsidR="00385599" w:rsidRDefault="00385599" w:rsidP="00385599">
      <w:pPr>
        <w:pStyle w:val="ListParagraph"/>
        <w:numPr>
          <w:ilvl w:val="0"/>
          <w:numId w:val="32"/>
        </w:numPr>
        <w:tabs>
          <w:tab w:val="left" w:pos="1440"/>
        </w:tabs>
        <w:rPr>
          <w:rFonts w:ascii="Arial" w:hAnsi="Arial"/>
          <w:b w:val="0"/>
          <w:sz w:val="20"/>
        </w:rPr>
      </w:pPr>
      <w:r>
        <w:rPr>
          <w:rFonts w:ascii="Arial" w:hAnsi="Arial"/>
          <w:b w:val="0"/>
          <w:sz w:val="20"/>
        </w:rPr>
        <w:t xml:space="preserve">Direct Lending </w:t>
      </w:r>
    </w:p>
    <w:p w14:paraId="7D3B473B" w14:textId="05AE7FBA" w:rsidR="00385599" w:rsidRDefault="00385599" w:rsidP="00385599">
      <w:pPr>
        <w:pStyle w:val="ListParagraph"/>
        <w:numPr>
          <w:ilvl w:val="0"/>
          <w:numId w:val="32"/>
        </w:numPr>
        <w:tabs>
          <w:tab w:val="left" w:pos="1440"/>
        </w:tabs>
        <w:rPr>
          <w:rFonts w:ascii="Arial" w:hAnsi="Arial"/>
          <w:b w:val="0"/>
          <w:sz w:val="20"/>
        </w:rPr>
      </w:pPr>
      <w:r>
        <w:rPr>
          <w:rFonts w:ascii="Arial" w:hAnsi="Arial"/>
          <w:b w:val="0"/>
          <w:sz w:val="20"/>
        </w:rPr>
        <w:t>Loan Participations</w:t>
      </w:r>
    </w:p>
    <w:p w14:paraId="1266C8DB" w14:textId="5E39AD79" w:rsidR="00385599" w:rsidRDefault="00385599" w:rsidP="00385599">
      <w:pPr>
        <w:pStyle w:val="ListParagraph"/>
        <w:numPr>
          <w:ilvl w:val="0"/>
          <w:numId w:val="32"/>
        </w:numPr>
        <w:tabs>
          <w:tab w:val="left" w:pos="1440"/>
        </w:tabs>
        <w:rPr>
          <w:rFonts w:ascii="Arial" w:hAnsi="Arial"/>
          <w:b w:val="0"/>
          <w:sz w:val="20"/>
        </w:rPr>
      </w:pPr>
      <w:r>
        <w:rPr>
          <w:rFonts w:ascii="Arial" w:hAnsi="Arial"/>
          <w:b w:val="0"/>
          <w:sz w:val="20"/>
        </w:rPr>
        <w:t>Supplemental Loan Loss Reserve Program</w:t>
      </w:r>
    </w:p>
    <w:p w14:paraId="5C1C62D1" w14:textId="4E0C7CD1" w:rsidR="00211176" w:rsidRPr="00BF7FE1" w:rsidRDefault="00385599" w:rsidP="00BF7FE1">
      <w:pPr>
        <w:pStyle w:val="ListParagraph"/>
        <w:numPr>
          <w:ilvl w:val="0"/>
          <w:numId w:val="32"/>
        </w:numPr>
        <w:tabs>
          <w:tab w:val="left" w:pos="1440"/>
        </w:tabs>
        <w:rPr>
          <w:rFonts w:ascii="Arial" w:hAnsi="Arial"/>
          <w:b w:val="0"/>
          <w:sz w:val="20"/>
        </w:rPr>
      </w:pPr>
      <w:r>
        <w:rPr>
          <w:rFonts w:ascii="Arial" w:hAnsi="Arial"/>
          <w:b w:val="0"/>
          <w:sz w:val="20"/>
        </w:rPr>
        <w:t xml:space="preserve">Other (please describe) </w:t>
      </w:r>
    </w:p>
    <w:p w14:paraId="2C53172E" w14:textId="0909E720" w:rsidR="005E3B70" w:rsidRPr="003A3A8D" w:rsidRDefault="005E3B70" w:rsidP="00601C5D">
      <w:pPr>
        <w:numPr>
          <w:ilvl w:val="0"/>
          <w:numId w:val="10"/>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w:t>
      </w:r>
      <w:r w:rsidR="00D123F3">
        <w:rPr>
          <w:rFonts w:ascii="Arial" w:hAnsi="Arial"/>
          <w:b w:val="0"/>
          <w:sz w:val="20"/>
        </w:rPr>
        <w:t xml:space="preserve"> as well as when tranches would be requested</w:t>
      </w:r>
      <w:r w:rsidR="004235FB">
        <w:rPr>
          <w:rFonts w:ascii="Arial" w:hAnsi="Arial"/>
          <w:b w:val="0"/>
          <w:sz w:val="20"/>
        </w:rPr>
        <w:t xml:space="preserve"> per Section 1.4 FUNDING</w:t>
      </w:r>
      <w:r>
        <w:rPr>
          <w:rFonts w:ascii="Arial" w:hAnsi="Arial"/>
          <w:b w:val="0"/>
          <w:sz w:val="20"/>
        </w:rPr>
        <w:t xml:space="preserve">. </w:t>
      </w:r>
      <w:r w:rsidR="009D1C69">
        <w:rPr>
          <w:rFonts w:ascii="Arial" w:hAnsi="Arial"/>
          <w:b w:val="0"/>
          <w:sz w:val="20"/>
        </w:rPr>
        <w:t>Include the number of loans estimated to be given for each year of the grant.</w:t>
      </w:r>
    </w:p>
    <w:p w14:paraId="2C53172F" w14:textId="02C00315" w:rsidR="005E3B70" w:rsidRDefault="005E3B70" w:rsidP="00601C5D">
      <w:pPr>
        <w:pStyle w:val="BodyTextIndent2"/>
        <w:numPr>
          <w:ilvl w:val="0"/>
          <w:numId w:val="10"/>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 xml:space="preserve">Describe the impacts/outcomes the </w:t>
      </w:r>
      <w:r w:rsidR="002070E5">
        <w:rPr>
          <w:rFonts w:cs="Arial"/>
        </w:rPr>
        <w:t>Applicants propose</w:t>
      </w:r>
      <w:r>
        <w:rPr>
          <w:rFonts w:cs="Arial"/>
        </w:rPr>
        <w:t xml:space="preserve"> to achieve as a result of the delivery of these services including how these outcomes would be monitored, measured and reported to the state agency.</w:t>
      </w:r>
      <w:r w:rsidR="00262D3D">
        <w:rPr>
          <w:rFonts w:cs="Arial"/>
        </w:rPr>
        <w:t xml:space="preserve"> Include an estimate and </w:t>
      </w:r>
      <w:r w:rsidR="007739B4">
        <w:rPr>
          <w:rFonts w:cs="Arial"/>
        </w:rPr>
        <w:t>assumptions</w:t>
      </w:r>
      <w:r w:rsidR="00262D3D">
        <w:rPr>
          <w:rFonts w:cs="Arial"/>
        </w:rPr>
        <w:t xml:space="preserve"> of how many loans will close over the 10-year term of the program.</w:t>
      </w:r>
    </w:p>
    <w:p w14:paraId="2C531730" w14:textId="52595361" w:rsidR="005E3B70" w:rsidRPr="003A3A8D" w:rsidRDefault="00FF7D5D" w:rsidP="00601C5D">
      <w:pPr>
        <w:pStyle w:val="BodyTextIndent2"/>
        <w:numPr>
          <w:ilvl w:val="0"/>
          <w:numId w:val="10"/>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 xml:space="preserve">e </w:t>
      </w:r>
      <w:r w:rsidR="00ED1640">
        <w:rPr>
          <w:rFonts w:cs="Arial"/>
        </w:rPr>
        <w:t>Applicant</w:t>
      </w:r>
      <w:r w:rsidR="005E3B70">
        <w:rPr>
          <w:rFonts w:cs="Arial"/>
        </w:rPr>
        <w:t xml:space="preserve"> must identify potential risks that are considered significant to the success of the project. Include how the </w:t>
      </w:r>
      <w:r w:rsidR="00ED1640">
        <w:rPr>
          <w:rFonts w:cs="Arial"/>
        </w:rPr>
        <w:t>Applicant</w:t>
      </w:r>
      <w:r w:rsidR="005E3B70">
        <w:rPr>
          <w:rFonts w:cs="Arial"/>
        </w:rPr>
        <w:t xml:space="preserve"> would propose to effectively monitor and manage these risks, including reporting of risks to the COMMERCE contract manager.</w:t>
      </w:r>
    </w:p>
    <w:p w14:paraId="2C531731" w14:textId="5F853CE7" w:rsidR="005E3B70" w:rsidRPr="00060E75" w:rsidRDefault="00850150" w:rsidP="00075F31">
      <w:pPr>
        <w:pStyle w:val="BodyTextIndent"/>
        <w:numPr>
          <w:ilvl w:val="0"/>
          <w:numId w:val="10"/>
        </w:numPr>
        <w:tabs>
          <w:tab w:val="clear" w:pos="0"/>
          <w:tab w:val="clear" w:pos="720"/>
          <w:tab w:val="clear" w:pos="1260"/>
          <w:tab w:val="clear" w:pos="3240"/>
          <w:tab w:val="clear" w:pos="3600"/>
          <w:tab w:val="clear" w:pos="4320"/>
          <w:tab w:val="clear" w:pos="5040"/>
          <w:tab w:val="clear" w:pos="5760"/>
          <w:tab w:val="clear" w:pos="6480"/>
          <w:tab w:val="clear" w:pos="7200"/>
          <w:tab w:val="num" w:pos="1080"/>
        </w:tabs>
        <w:spacing w:before="240"/>
        <w:ind w:left="1080"/>
      </w:pPr>
      <w:r>
        <w:rPr>
          <w:b/>
        </w:rPr>
        <w:t xml:space="preserve">Vulnerable </w:t>
      </w:r>
      <w:r w:rsidR="00060E75">
        <w:rPr>
          <w:b/>
        </w:rPr>
        <w:t>Populations</w:t>
      </w:r>
      <w:r w:rsidR="00060E75">
        <w:t>: Describe</w:t>
      </w:r>
      <w:r>
        <w:t xml:space="preserve"> how the</w:t>
      </w:r>
      <w:r w:rsidR="000F709F">
        <w:t xml:space="preserve"> </w:t>
      </w:r>
      <w:r w:rsidR="000F709F" w:rsidRPr="000F709F">
        <w:t>revolving loan fund will</w:t>
      </w:r>
      <w:r w:rsidR="0070660D" w:rsidRPr="00060E75">
        <w:t xml:space="preserve"> support the widespread use of proven energy efficiency and renewable energy technologies by or for the benefit of households with high energy burden or environmental health risk now inhibited by lack of access to capital</w:t>
      </w:r>
      <w:r w:rsidR="000F709F" w:rsidRPr="000F709F">
        <w:t xml:space="preserve">. </w:t>
      </w:r>
      <w:r w:rsidR="000F709F">
        <w:t xml:space="preserve">What </w:t>
      </w:r>
      <w:r w:rsidR="000F709F" w:rsidRPr="00060E75">
        <w:t xml:space="preserve">would be </w:t>
      </w:r>
      <w:r w:rsidR="00F350A0">
        <w:t xml:space="preserve">the </w:t>
      </w:r>
      <w:r w:rsidR="000F709F" w:rsidRPr="00060E75">
        <w:t xml:space="preserve">applicant’s strategy on how to </w:t>
      </w:r>
      <w:r w:rsidR="000F709F">
        <w:t xml:space="preserve">market and </w:t>
      </w:r>
      <w:r w:rsidR="000F709F" w:rsidRPr="00060E75">
        <w:t xml:space="preserve">engage/educate vulnerable communities in regards </w:t>
      </w:r>
      <w:r w:rsidR="00A43D0D">
        <w:t xml:space="preserve">to </w:t>
      </w:r>
      <w:r w:rsidR="000F709F" w:rsidRPr="00060E75">
        <w:t>energy efficiency and renewable energy</w:t>
      </w:r>
      <w:r w:rsidR="000F709F">
        <w:t xml:space="preserve"> technol</w:t>
      </w:r>
      <w:r w:rsidR="00E07773">
        <w:t>ogies</w:t>
      </w:r>
      <w:r w:rsidR="005E126E">
        <w:t>?</w:t>
      </w:r>
      <w:r w:rsidR="000F709F">
        <w:t xml:space="preserve"> </w:t>
      </w:r>
      <w:r w:rsidR="0048036F">
        <w:t>(</w:t>
      </w:r>
      <w:r w:rsidR="000F709F">
        <w:t xml:space="preserve">Please see Section 1.7 </w:t>
      </w:r>
      <w:r w:rsidR="001E4604">
        <w:t xml:space="preserve">DEFINITION </w:t>
      </w:r>
      <w:r w:rsidR="000F709F">
        <w:t xml:space="preserve">for the definition of </w:t>
      </w:r>
      <w:r w:rsidR="0048036F">
        <w:t>vulnerable</w:t>
      </w:r>
      <w:r w:rsidR="000F709F">
        <w:t xml:space="preserve"> </w:t>
      </w:r>
      <w:r w:rsidR="0048036F">
        <w:t xml:space="preserve">populations) </w:t>
      </w:r>
      <w:r w:rsidR="0064433C">
        <w:t>Please include or describe any current or future approaches for</w:t>
      </w:r>
      <w:r w:rsidR="00161A20">
        <w:t xml:space="preserve"> </w:t>
      </w:r>
      <w:r w:rsidR="0048036F">
        <w:t>marketing</w:t>
      </w:r>
      <w:r w:rsidR="00637EFF">
        <w:t>/outreach</w:t>
      </w:r>
      <w:r w:rsidR="0048036F">
        <w:t xml:space="preserve"> to Trib</w:t>
      </w:r>
      <w:r w:rsidR="00B41789">
        <w:t>es</w:t>
      </w:r>
      <w:r w:rsidR="0048036F">
        <w:t xml:space="preserve"> </w:t>
      </w:r>
      <w:r w:rsidR="00B41789">
        <w:t xml:space="preserve">and </w:t>
      </w:r>
      <w:r w:rsidR="0048036F">
        <w:t>communities</w:t>
      </w:r>
      <w:r w:rsidR="00B41789">
        <w:t xml:space="preserve"> with high environmental or energy burden?</w:t>
      </w:r>
      <w:r w:rsidR="0048036F">
        <w:t xml:space="preserve"> </w:t>
      </w:r>
    </w:p>
    <w:p w14:paraId="2C531732" w14:textId="6259A0E7" w:rsidR="005E3B70" w:rsidRDefault="005E3B70" w:rsidP="00601C5D">
      <w:pPr>
        <w:numPr>
          <w:ilvl w:val="1"/>
          <w:numId w:val="9"/>
        </w:numPr>
        <w:tabs>
          <w:tab w:val="left" w:pos="-720"/>
          <w:tab w:val="left" w:pos="360"/>
          <w:tab w:val="left" w:pos="990"/>
        </w:tabs>
        <w:spacing w:before="240"/>
        <w:jc w:val="both"/>
        <w:rPr>
          <w:rFonts w:ascii="Arial" w:hAnsi="Arial"/>
          <w:sz w:val="20"/>
        </w:rPr>
      </w:pPr>
      <w:r>
        <w:rPr>
          <w:rFonts w:ascii="Arial" w:hAnsi="Arial"/>
          <w:sz w:val="20"/>
        </w:rPr>
        <w:t xml:space="preserve">MANAGEMENT </w:t>
      </w:r>
      <w:r w:rsidR="006457B3">
        <w:rPr>
          <w:rFonts w:ascii="Arial" w:hAnsi="Arial"/>
          <w:sz w:val="20"/>
        </w:rPr>
        <w:t>APPLICATION</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601C5D">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695B58FD" w:rsidR="005E3B70" w:rsidRDefault="005C02ED" w:rsidP="00601C5D">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w:t>
      </w:r>
      <w:r w:rsidR="002070E5">
        <w:rPr>
          <w:rFonts w:ascii="Arial" w:hAnsi="Arial"/>
          <w:b w:val="0"/>
          <w:sz w:val="20"/>
        </w:rPr>
        <w:t>-contractors</w:t>
      </w:r>
      <w:r w:rsidR="005E3B70">
        <w:rPr>
          <w:rFonts w:ascii="Arial" w:hAnsi="Arial"/>
          <w:b w:val="0"/>
          <w:sz w:val="20"/>
        </w:rPr>
        <w:t>.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75419851" w:rsidR="005E3B70" w:rsidRDefault="005E3B70" w:rsidP="00601C5D">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rsidR="002070E5">
        <w:t xml:space="preserve"> Identify staff, including sub-contractors</w:t>
      </w:r>
      <w:r>
        <w:t>,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w:t>
      </w:r>
      <w:r w:rsidR="00ED1640">
        <w:t>Applicant</w:t>
      </w:r>
      <w:r>
        <w:t xml:space="preserve"> must commit that staff identified in its </w:t>
      </w:r>
      <w:r w:rsidR="006457B3">
        <w:t>Application</w:t>
      </w:r>
      <w:r>
        <w:t xml:space="preserve"> will actually perform the assigned work. Any staff substitution must have the prior approval of the AGENCY.</w:t>
      </w:r>
    </w:p>
    <w:p w14:paraId="2C531739" w14:textId="692BFDCE" w:rsidR="005E3B70" w:rsidRPr="003A3A8D" w:rsidRDefault="005E3B70" w:rsidP="00601C5D">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w:t>
      </w:r>
      <w:r w:rsidR="00ED1640">
        <w:rPr>
          <w:b/>
        </w:rPr>
        <w:t>Applicant</w:t>
      </w:r>
      <w:r w:rsidRPr="003A3A8D">
        <w:rPr>
          <w:b/>
        </w:rPr>
        <w:t xml:space="preserve">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370F11FF" w:rsidR="005E3B70" w:rsidRDefault="005E3B70" w:rsidP="00601C5D">
      <w:pPr>
        <w:numPr>
          <w:ilvl w:val="0"/>
          <w:numId w:val="13"/>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sidR="00ED1640">
        <w:rPr>
          <w:rFonts w:ascii="Arial" w:hAnsi="Arial"/>
          <w:b w:val="0"/>
          <w:sz w:val="20"/>
        </w:rPr>
        <w:t>Applicant</w:t>
      </w:r>
      <w:r w:rsidRPr="00B63B4C">
        <w:rPr>
          <w:rFonts w:ascii="Arial" w:hAnsi="Arial"/>
          <w:b w:val="0"/>
          <w:sz w:val="20"/>
        </w:rPr>
        <w:t xml:space="preserve"> and any sub</w:t>
      </w:r>
      <w:r w:rsidR="00FB5791">
        <w:rPr>
          <w:rFonts w:ascii="Arial" w:hAnsi="Arial"/>
          <w:b w:val="0"/>
          <w:sz w:val="20"/>
        </w:rPr>
        <w:t>contractor</w:t>
      </w:r>
      <w:r w:rsidR="00B447EA">
        <w:rPr>
          <w:rFonts w:ascii="Arial" w:hAnsi="Arial"/>
          <w:b w:val="0"/>
          <w:sz w:val="20"/>
        </w:rPr>
        <w:t>(s)</w:t>
      </w:r>
      <w:r w:rsidR="00DB29D6">
        <w:rPr>
          <w:rFonts w:ascii="Arial" w:hAnsi="Arial"/>
          <w:b w:val="0"/>
          <w:sz w:val="20"/>
        </w:rPr>
        <w:t xml:space="preserve"> have in the following areas:</w:t>
      </w:r>
    </w:p>
    <w:p w14:paraId="1AA8E053" w14:textId="77777777" w:rsidR="00476532" w:rsidRPr="00DB29D6" w:rsidRDefault="00476532" w:rsidP="00476532">
      <w:pPr>
        <w:tabs>
          <w:tab w:val="left" w:pos="-720"/>
        </w:tabs>
        <w:ind w:left="1080"/>
        <w:jc w:val="both"/>
        <w:rPr>
          <w:rFonts w:ascii="Arial" w:hAnsi="Arial"/>
          <w:b w:val="0"/>
          <w:sz w:val="20"/>
        </w:rPr>
      </w:pPr>
    </w:p>
    <w:p w14:paraId="07B91C4A" w14:textId="77777777" w:rsidR="00476532" w:rsidRPr="00476532" w:rsidRDefault="00476532" w:rsidP="00601C5D">
      <w:pPr>
        <w:pStyle w:val="ListParagraph"/>
        <w:numPr>
          <w:ilvl w:val="0"/>
          <w:numId w:val="31"/>
        </w:numPr>
        <w:rPr>
          <w:rFonts w:ascii="Arial" w:hAnsi="Arial"/>
          <w:b w:val="0"/>
          <w:sz w:val="20"/>
        </w:rPr>
      </w:pPr>
      <w:r w:rsidRPr="00476532">
        <w:rPr>
          <w:rFonts w:ascii="Arial" w:hAnsi="Arial"/>
          <w:b w:val="0"/>
          <w:sz w:val="20"/>
        </w:rPr>
        <w:t>Managing other loan or grant programs;</w:t>
      </w:r>
    </w:p>
    <w:p w14:paraId="637EF708" w14:textId="48DD55EC" w:rsidR="00476532" w:rsidRPr="00476532" w:rsidRDefault="00B447EA" w:rsidP="00601C5D">
      <w:pPr>
        <w:pStyle w:val="ListParagraph"/>
        <w:numPr>
          <w:ilvl w:val="0"/>
          <w:numId w:val="31"/>
        </w:numPr>
        <w:rPr>
          <w:rFonts w:ascii="Arial" w:hAnsi="Arial"/>
          <w:b w:val="0"/>
          <w:sz w:val="20"/>
        </w:rPr>
      </w:pPr>
      <w:r>
        <w:rPr>
          <w:rFonts w:ascii="Arial" w:hAnsi="Arial"/>
          <w:b w:val="0"/>
          <w:sz w:val="20"/>
        </w:rPr>
        <w:t>Administering</w:t>
      </w:r>
      <w:r w:rsidRPr="00476532">
        <w:rPr>
          <w:rFonts w:ascii="Arial" w:hAnsi="Arial"/>
          <w:b w:val="0"/>
          <w:sz w:val="20"/>
        </w:rPr>
        <w:t xml:space="preserve"> </w:t>
      </w:r>
      <w:r w:rsidR="00476532" w:rsidRPr="00476532">
        <w:rPr>
          <w:rFonts w:ascii="Arial" w:hAnsi="Arial"/>
          <w:b w:val="0"/>
          <w:sz w:val="20"/>
        </w:rPr>
        <w:t>federal or state money;</w:t>
      </w:r>
    </w:p>
    <w:p w14:paraId="18D7D7EF" w14:textId="77777777" w:rsidR="00476532" w:rsidRPr="00476532" w:rsidRDefault="00476532" w:rsidP="00601C5D">
      <w:pPr>
        <w:pStyle w:val="ListParagraph"/>
        <w:numPr>
          <w:ilvl w:val="0"/>
          <w:numId w:val="31"/>
        </w:numPr>
        <w:rPr>
          <w:rFonts w:ascii="Arial" w:hAnsi="Arial"/>
          <w:b w:val="0"/>
          <w:sz w:val="20"/>
        </w:rPr>
      </w:pPr>
      <w:r w:rsidRPr="00476532">
        <w:rPr>
          <w:rFonts w:ascii="Arial" w:hAnsi="Arial"/>
          <w:b w:val="0"/>
          <w:sz w:val="20"/>
        </w:rPr>
        <w:t xml:space="preserve">Federal or state program reporting process. </w:t>
      </w:r>
    </w:p>
    <w:p w14:paraId="5FD47083" w14:textId="1BE55B78" w:rsidR="00E869B3" w:rsidRDefault="00E869B3" w:rsidP="00476532">
      <w:pPr>
        <w:pStyle w:val="ListParagraph"/>
        <w:tabs>
          <w:tab w:val="left" w:pos="-720"/>
        </w:tabs>
        <w:ind w:left="1440"/>
        <w:jc w:val="both"/>
        <w:rPr>
          <w:rFonts w:ascii="Arial" w:hAnsi="Arial"/>
          <w:b w:val="0"/>
          <w:sz w:val="20"/>
        </w:rPr>
      </w:pPr>
    </w:p>
    <w:p w14:paraId="48F2DBAA" w14:textId="77777777" w:rsidR="00476532" w:rsidRPr="00E869B3" w:rsidRDefault="00476532" w:rsidP="00476532">
      <w:pPr>
        <w:pStyle w:val="ListParagraph"/>
        <w:tabs>
          <w:tab w:val="left" w:pos="-720"/>
        </w:tabs>
        <w:ind w:left="1440"/>
        <w:jc w:val="both"/>
        <w:rPr>
          <w:rFonts w:ascii="Arial" w:hAnsi="Arial"/>
          <w:b w:val="0"/>
          <w:sz w:val="20"/>
        </w:rPr>
      </w:pPr>
    </w:p>
    <w:p w14:paraId="2C531740" w14:textId="6E5BCD66" w:rsidR="005E3B70" w:rsidRDefault="005E3B70" w:rsidP="00601C5D">
      <w:pPr>
        <w:pStyle w:val="ListParagraph"/>
        <w:numPr>
          <w:ilvl w:val="0"/>
          <w:numId w:val="13"/>
        </w:numPr>
        <w:tabs>
          <w:tab w:val="left" w:pos="-720"/>
        </w:tabs>
        <w:jc w:val="both"/>
        <w:rPr>
          <w:rFonts w:ascii="Arial" w:hAnsi="Arial"/>
          <w:b w:val="0"/>
          <w:sz w:val="20"/>
        </w:rPr>
      </w:pPr>
      <w:r w:rsidRPr="00E869B3">
        <w:rPr>
          <w:rFonts w:ascii="Arial" w:hAnsi="Arial"/>
          <w:b w:val="0"/>
          <w:sz w:val="20"/>
        </w:rPr>
        <w:t xml:space="preserve">Indicate other relevant experience that indicates the qualifications of the </w:t>
      </w:r>
      <w:r w:rsidR="00ED1640" w:rsidRPr="00E869B3">
        <w:rPr>
          <w:rFonts w:ascii="Arial" w:hAnsi="Arial"/>
          <w:b w:val="0"/>
          <w:sz w:val="20"/>
        </w:rPr>
        <w:t>Applicant</w:t>
      </w:r>
      <w:r w:rsidRPr="00E869B3">
        <w:rPr>
          <w:rFonts w:ascii="Arial" w:hAnsi="Arial"/>
          <w:b w:val="0"/>
          <w:sz w:val="20"/>
        </w:rPr>
        <w:t>, and any sub</w:t>
      </w:r>
      <w:r w:rsidR="00E869B3" w:rsidRPr="00E869B3">
        <w:rPr>
          <w:rFonts w:ascii="Arial" w:hAnsi="Arial"/>
          <w:b w:val="0"/>
          <w:sz w:val="20"/>
        </w:rPr>
        <w:t>contractor</w:t>
      </w:r>
      <w:r w:rsidRPr="00E869B3">
        <w:rPr>
          <w:rFonts w:ascii="Arial" w:hAnsi="Arial"/>
          <w:b w:val="0"/>
          <w:sz w:val="20"/>
        </w:rPr>
        <w:t>, for the performance of the potential contract.</w:t>
      </w:r>
      <w:r w:rsidR="004A32D8">
        <w:rPr>
          <w:rFonts w:ascii="Arial" w:hAnsi="Arial"/>
          <w:b w:val="0"/>
          <w:sz w:val="20"/>
        </w:rPr>
        <w:t xml:space="preserve"> Include</w:t>
      </w:r>
      <w:r w:rsidR="00061CC8">
        <w:rPr>
          <w:rFonts w:ascii="Arial" w:hAnsi="Arial"/>
          <w:b w:val="0"/>
          <w:sz w:val="20"/>
        </w:rPr>
        <w:t>:</w:t>
      </w:r>
    </w:p>
    <w:p w14:paraId="11B87F86" w14:textId="424C1798" w:rsidR="00476532" w:rsidRDefault="00476532" w:rsidP="00476532">
      <w:pPr>
        <w:pStyle w:val="ListParagraph"/>
        <w:tabs>
          <w:tab w:val="left" w:pos="-720"/>
        </w:tabs>
        <w:ind w:left="1440"/>
        <w:jc w:val="both"/>
        <w:rPr>
          <w:rFonts w:ascii="Arial" w:hAnsi="Arial"/>
          <w:b w:val="0"/>
          <w:sz w:val="20"/>
        </w:rPr>
      </w:pPr>
    </w:p>
    <w:p w14:paraId="3A80CA28" w14:textId="559AF1D8" w:rsidR="005E3B70" w:rsidRPr="00476532" w:rsidRDefault="00B447EA" w:rsidP="00601C5D">
      <w:pPr>
        <w:pStyle w:val="ListParagraph"/>
        <w:numPr>
          <w:ilvl w:val="1"/>
          <w:numId w:val="13"/>
        </w:numPr>
        <w:tabs>
          <w:tab w:val="clear" w:pos="1440"/>
          <w:tab w:val="num" w:pos="1800"/>
        </w:tabs>
        <w:ind w:left="1800"/>
        <w:rPr>
          <w:rFonts w:ascii="Arial" w:hAnsi="Arial"/>
          <w:b w:val="0"/>
          <w:sz w:val="20"/>
        </w:rPr>
      </w:pPr>
      <w:r>
        <w:rPr>
          <w:rFonts w:ascii="Arial" w:hAnsi="Arial"/>
          <w:b w:val="0"/>
          <w:sz w:val="20"/>
        </w:rPr>
        <w:t>Attach the m</w:t>
      </w:r>
      <w:r w:rsidR="00FB5791" w:rsidRPr="00476532">
        <w:rPr>
          <w:rFonts w:ascii="Arial" w:hAnsi="Arial"/>
          <w:b w:val="0"/>
          <w:sz w:val="20"/>
        </w:rPr>
        <w:t>ost recent 3 years</w:t>
      </w:r>
      <w:r w:rsidR="00E869B3" w:rsidRPr="00476532">
        <w:rPr>
          <w:rFonts w:ascii="Arial" w:hAnsi="Arial"/>
          <w:b w:val="0"/>
          <w:sz w:val="20"/>
        </w:rPr>
        <w:t xml:space="preserve"> audited financial statements.</w:t>
      </w:r>
      <w:r w:rsidR="00FB5791" w:rsidRPr="00476532">
        <w:rPr>
          <w:rFonts w:ascii="Arial" w:hAnsi="Arial"/>
          <w:b w:val="0"/>
          <w:sz w:val="20"/>
        </w:rPr>
        <w:t xml:space="preserve"> </w:t>
      </w:r>
    </w:p>
    <w:p w14:paraId="79D82829" w14:textId="77777777" w:rsidR="00476532" w:rsidRPr="00476532" w:rsidRDefault="00476532" w:rsidP="00601C5D">
      <w:pPr>
        <w:pStyle w:val="ListParagraph"/>
        <w:numPr>
          <w:ilvl w:val="1"/>
          <w:numId w:val="13"/>
        </w:numPr>
        <w:tabs>
          <w:tab w:val="clear" w:pos="1440"/>
          <w:tab w:val="num" w:pos="1800"/>
        </w:tabs>
        <w:ind w:left="1800"/>
        <w:rPr>
          <w:rFonts w:ascii="Arial" w:hAnsi="Arial"/>
          <w:b w:val="0"/>
          <w:sz w:val="20"/>
        </w:rPr>
      </w:pPr>
      <w:r w:rsidRPr="00476532">
        <w:rPr>
          <w:rFonts w:ascii="Arial" w:hAnsi="Arial"/>
          <w:b w:val="0"/>
          <w:sz w:val="20"/>
        </w:rPr>
        <w:t>Has your financial institution been subject to any findings, sanctions or restrictions by its regulatory body in the last three years?  Please explain.</w:t>
      </w:r>
    </w:p>
    <w:p w14:paraId="74899F9B" w14:textId="77777777" w:rsidR="00E869B3" w:rsidRPr="00476532" w:rsidRDefault="00E869B3" w:rsidP="00601C5D">
      <w:pPr>
        <w:pStyle w:val="ListParagraph"/>
        <w:numPr>
          <w:ilvl w:val="1"/>
          <w:numId w:val="13"/>
        </w:numPr>
        <w:tabs>
          <w:tab w:val="clear" w:pos="1440"/>
          <w:tab w:val="left" w:pos="-720"/>
          <w:tab w:val="num" w:pos="1800"/>
        </w:tabs>
        <w:ind w:left="1800"/>
        <w:jc w:val="both"/>
        <w:rPr>
          <w:rFonts w:ascii="Arial" w:hAnsi="Arial"/>
          <w:b w:val="0"/>
          <w:sz w:val="20"/>
        </w:rPr>
      </w:pPr>
      <w:r w:rsidRPr="00476532">
        <w:rPr>
          <w:rFonts w:ascii="Arial" w:hAnsi="Arial"/>
          <w:b w:val="0"/>
          <w:sz w:val="20"/>
        </w:rPr>
        <w:t>Is your organization currently involved in any lawsuits? If so please explain.</w:t>
      </w:r>
    </w:p>
    <w:p w14:paraId="5EBD011B" w14:textId="77777777" w:rsidR="00E869B3" w:rsidRPr="00476532" w:rsidRDefault="00E869B3" w:rsidP="00601C5D">
      <w:pPr>
        <w:pStyle w:val="ListParagraph"/>
        <w:numPr>
          <w:ilvl w:val="1"/>
          <w:numId w:val="13"/>
        </w:numPr>
        <w:tabs>
          <w:tab w:val="clear" w:pos="1440"/>
          <w:tab w:val="left" w:pos="-720"/>
          <w:tab w:val="num" w:pos="1800"/>
        </w:tabs>
        <w:ind w:left="1800"/>
        <w:jc w:val="both"/>
        <w:rPr>
          <w:rFonts w:ascii="Arial" w:hAnsi="Arial"/>
          <w:b w:val="0"/>
          <w:sz w:val="20"/>
        </w:rPr>
      </w:pPr>
      <w:r w:rsidRPr="00476532">
        <w:rPr>
          <w:rFonts w:ascii="Arial" w:hAnsi="Arial"/>
          <w:b w:val="0"/>
          <w:sz w:val="20"/>
        </w:rPr>
        <w:t>Estimate firm’s average loan size and the number of loans closed per year.</w:t>
      </w:r>
    </w:p>
    <w:p w14:paraId="13E05622" w14:textId="77777777" w:rsidR="00E869B3" w:rsidRPr="00476532" w:rsidRDefault="00E869B3" w:rsidP="00601C5D">
      <w:pPr>
        <w:pStyle w:val="ListParagraph"/>
        <w:numPr>
          <w:ilvl w:val="1"/>
          <w:numId w:val="13"/>
        </w:numPr>
        <w:tabs>
          <w:tab w:val="clear" w:pos="1440"/>
          <w:tab w:val="left" w:pos="-720"/>
          <w:tab w:val="num" w:pos="1800"/>
        </w:tabs>
        <w:ind w:left="1800"/>
        <w:jc w:val="both"/>
        <w:rPr>
          <w:rFonts w:ascii="Arial" w:hAnsi="Arial"/>
          <w:b w:val="0"/>
          <w:sz w:val="20"/>
        </w:rPr>
      </w:pPr>
      <w:r w:rsidRPr="00476532">
        <w:rPr>
          <w:rFonts w:ascii="Arial" w:hAnsi="Arial"/>
          <w:b w:val="0"/>
          <w:sz w:val="20"/>
        </w:rPr>
        <w:t>Indicate firm’s lending limit.</w:t>
      </w:r>
    </w:p>
    <w:p w14:paraId="20550A5B" w14:textId="2C46E33B" w:rsidR="00476532" w:rsidRPr="00476532" w:rsidRDefault="00476532" w:rsidP="00601C5D">
      <w:pPr>
        <w:pStyle w:val="ListParagraph"/>
        <w:numPr>
          <w:ilvl w:val="1"/>
          <w:numId w:val="13"/>
        </w:numPr>
        <w:tabs>
          <w:tab w:val="clear" w:pos="1440"/>
          <w:tab w:val="num" w:pos="1800"/>
        </w:tabs>
        <w:ind w:left="1800"/>
        <w:rPr>
          <w:rFonts w:ascii="Arial" w:hAnsi="Arial"/>
          <w:b w:val="0"/>
          <w:sz w:val="20"/>
        </w:rPr>
      </w:pPr>
      <w:r w:rsidRPr="00476532">
        <w:rPr>
          <w:rFonts w:ascii="Arial" w:hAnsi="Arial"/>
          <w:b w:val="0"/>
          <w:sz w:val="20"/>
        </w:rPr>
        <w:t>Indicate the total current amount your firm has available to lend</w:t>
      </w:r>
      <w:r w:rsidR="00E61394">
        <w:rPr>
          <w:rFonts w:ascii="Arial" w:hAnsi="Arial"/>
          <w:b w:val="0"/>
          <w:sz w:val="20"/>
        </w:rPr>
        <w:t>.</w:t>
      </w:r>
    </w:p>
    <w:p w14:paraId="797AFAC7" w14:textId="77777777" w:rsidR="00476532" w:rsidRPr="00476532" w:rsidRDefault="00476532" w:rsidP="00601C5D">
      <w:pPr>
        <w:pStyle w:val="ListParagraph"/>
        <w:numPr>
          <w:ilvl w:val="1"/>
          <w:numId w:val="13"/>
        </w:numPr>
        <w:tabs>
          <w:tab w:val="clear" w:pos="1440"/>
          <w:tab w:val="num" w:pos="1800"/>
        </w:tabs>
        <w:ind w:left="1800"/>
        <w:rPr>
          <w:rFonts w:ascii="Arial" w:hAnsi="Arial"/>
          <w:b w:val="0"/>
          <w:sz w:val="20"/>
        </w:rPr>
      </w:pPr>
      <w:r w:rsidRPr="00476532">
        <w:rPr>
          <w:rFonts w:ascii="Arial" w:hAnsi="Arial"/>
          <w:b w:val="0"/>
          <w:sz w:val="20"/>
        </w:rPr>
        <w:t>Indicate the amount obligated in loans currently.</w:t>
      </w:r>
    </w:p>
    <w:p w14:paraId="7DF3AD8F" w14:textId="77777777" w:rsidR="00476532" w:rsidRPr="00476532" w:rsidRDefault="00476532" w:rsidP="00601C5D">
      <w:pPr>
        <w:pStyle w:val="ListParagraph"/>
        <w:numPr>
          <w:ilvl w:val="1"/>
          <w:numId w:val="13"/>
        </w:numPr>
        <w:tabs>
          <w:tab w:val="clear" w:pos="1440"/>
          <w:tab w:val="num" w:pos="1800"/>
        </w:tabs>
        <w:ind w:left="1800"/>
        <w:rPr>
          <w:rFonts w:ascii="Arial" w:hAnsi="Arial"/>
          <w:b w:val="0"/>
          <w:sz w:val="20"/>
        </w:rPr>
      </w:pPr>
      <w:r w:rsidRPr="00476532">
        <w:rPr>
          <w:rFonts w:ascii="Arial" w:hAnsi="Arial"/>
          <w:b w:val="0"/>
          <w:sz w:val="20"/>
        </w:rPr>
        <w:t>Describe your standard due diligence when reviewing a loan request.</w:t>
      </w:r>
    </w:p>
    <w:p w14:paraId="08563E2A" w14:textId="77777777" w:rsidR="00E869B3" w:rsidRPr="00476532" w:rsidRDefault="00E869B3" w:rsidP="00601C5D">
      <w:pPr>
        <w:pStyle w:val="ListParagraph"/>
        <w:numPr>
          <w:ilvl w:val="1"/>
          <w:numId w:val="13"/>
        </w:numPr>
        <w:tabs>
          <w:tab w:val="clear" w:pos="1440"/>
          <w:tab w:val="left" w:pos="-720"/>
          <w:tab w:val="num" w:pos="1800"/>
        </w:tabs>
        <w:ind w:left="1800"/>
        <w:jc w:val="both"/>
        <w:rPr>
          <w:rFonts w:ascii="Arial" w:hAnsi="Arial"/>
          <w:b w:val="0"/>
          <w:sz w:val="20"/>
        </w:rPr>
      </w:pPr>
      <w:r w:rsidRPr="00476532">
        <w:rPr>
          <w:rFonts w:ascii="Arial" w:hAnsi="Arial"/>
          <w:b w:val="0"/>
          <w:sz w:val="20"/>
        </w:rPr>
        <w:t>Describe your standard follow-up and services offered to new loan clients.</w:t>
      </w:r>
    </w:p>
    <w:p w14:paraId="6F9B846E" w14:textId="1F4ED45B" w:rsidR="00476532" w:rsidRPr="00476532" w:rsidRDefault="00476532" w:rsidP="00601C5D">
      <w:pPr>
        <w:pStyle w:val="ListParagraph"/>
        <w:numPr>
          <w:ilvl w:val="1"/>
          <w:numId w:val="13"/>
        </w:numPr>
        <w:tabs>
          <w:tab w:val="clear" w:pos="1440"/>
          <w:tab w:val="left" w:pos="-720"/>
          <w:tab w:val="num" w:pos="1800"/>
        </w:tabs>
        <w:ind w:left="1800"/>
        <w:jc w:val="both"/>
        <w:rPr>
          <w:rFonts w:ascii="Arial" w:hAnsi="Arial"/>
          <w:b w:val="0"/>
          <w:sz w:val="20"/>
        </w:rPr>
      </w:pPr>
      <w:r w:rsidRPr="00476532">
        <w:rPr>
          <w:rFonts w:ascii="Arial" w:hAnsi="Arial"/>
          <w:b w:val="0"/>
          <w:sz w:val="20"/>
        </w:rPr>
        <w:t xml:space="preserve">How often are financials collected and reviewed on a borrower after a loan is </w:t>
      </w:r>
      <w:r w:rsidR="00E61394">
        <w:rPr>
          <w:rFonts w:ascii="Arial" w:hAnsi="Arial"/>
          <w:b w:val="0"/>
          <w:sz w:val="20"/>
        </w:rPr>
        <w:t>approved</w:t>
      </w:r>
      <w:r w:rsidRPr="00476532">
        <w:rPr>
          <w:rFonts w:ascii="Arial" w:hAnsi="Arial"/>
          <w:b w:val="0"/>
          <w:sz w:val="20"/>
        </w:rPr>
        <w:t>?</w:t>
      </w:r>
    </w:p>
    <w:p w14:paraId="4318E912" w14:textId="2C159AC7" w:rsidR="00476532" w:rsidRPr="00476532" w:rsidRDefault="00476532" w:rsidP="00601C5D">
      <w:pPr>
        <w:pStyle w:val="ListParagraph"/>
        <w:numPr>
          <w:ilvl w:val="1"/>
          <w:numId w:val="13"/>
        </w:numPr>
        <w:tabs>
          <w:tab w:val="clear" w:pos="1440"/>
          <w:tab w:val="left" w:pos="-720"/>
          <w:tab w:val="num" w:pos="1800"/>
        </w:tabs>
        <w:ind w:left="1800"/>
        <w:jc w:val="both"/>
        <w:rPr>
          <w:rFonts w:ascii="Arial" w:hAnsi="Arial"/>
          <w:b w:val="0"/>
          <w:sz w:val="20"/>
        </w:rPr>
      </w:pPr>
      <w:r w:rsidRPr="00476532">
        <w:rPr>
          <w:rFonts w:ascii="Arial" w:hAnsi="Arial"/>
          <w:b w:val="0"/>
          <w:sz w:val="20"/>
        </w:rPr>
        <w:t>Without this program could you continue to operate as you have with satisfactory financial results?</w:t>
      </w:r>
    </w:p>
    <w:p w14:paraId="50E9D0D3" w14:textId="38433369" w:rsidR="00060E75" w:rsidRDefault="00476532" w:rsidP="00060E75">
      <w:pPr>
        <w:pStyle w:val="ListParagraph"/>
        <w:numPr>
          <w:ilvl w:val="1"/>
          <w:numId w:val="13"/>
        </w:numPr>
        <w:tabs>
          <w:tab w:val="clear" w:pos="1440"/>
          <w:tab w:val="left" w:pos="-720"/>
          <w:tab w:val="num" w:pos="1800"/>
        </w:tabs>
        <w:ind w:left="1800"/>
        <w:jc w:val="both"/>
        <w:rPr>
          <w:rFonts w:ascii="Arial" w:hAnsi="Arial"/>
          <w:b w:val="0"/>
          <w:sz w:val="20"/>
        </w:rPr>
      </w:pPr>
      <w:r w:rsidRPr="00476532">
        <w:rPr>
          <w:rFonts w:ascii="Arial" w:hAnsi="Arial"/>
          <w:b w:val="0"/>
          <w:sz w:val="20"/>
        </w:rPr>
        <w:t>Have there been any significant changes to your source of operating income in the last five years? If so, please describe the changes and the</w:t>
      </w:r>
      <w:r w:rsidR="001657A9">
        <w:rPr>
          <w:rFonts w:ascii="Arial" w:hAnsi="Arial"/>
          <w:b w:val="0"/>
          <w:sz w:val="20"/>
        </w:rPr>
        <w:t>ir</w:t>
      </w:r>
      <w:r w:rsidRPr="00476532">
        <w:rPr>
          <w:rFonts w:ascii="Arial" w:hAnsi="Arial"/>
          <w:b w:val="0"/>
          <w:sz w:val="20"/>
        </w:rPr>
        <w:t xml:space="preserve"> impact on your business</w:t>
      </w:r>
      <w:r w:rsidR="00060E75">
        <w:rPr>
          <w:rFonts w:ascii="Arial" w:hAnsi="Arial"/>
          <w:b w:val="0"/>
          <w:sz w:val="20"/>
        </w:rPr>
        <w:t xml:space="preserve"> model.</w:t>
      </w:r>
    </w:p>
    <w:p w14:paraId="607090CE" w14:textId="3BC0BCD1" w:rsidR="00060E75" w:rsidRDefault="00060E75" w:rsidP="006870DA">
      <w:pPr>
        <w:pStyle w:val="ListParagraph"/>
        <w:numPr>
          <w:ilvl w:val="1"/>
          <w:numId w:val="13"/>
        </w:numPr>
        <w:tabs>
          <w:tab w:val="clear" w:pos="1440"/>
          <w:tab w:val="left" w:pos="-720"/>
          <w:tab w:val="num" w:pos="1800"/>
        </w:tabs>
        <w:ind w:left="1800"/>
        <w:jc w:val="both"/>
        <w:rPr>
          <w:rFonts w:ascii="Arial" w:hAnsi="Arial"/>
          <w:b w:val="0"/>
          <w:sz w:val="20"/>
        </w:rPr>
      </w:pPr>
      <w:r w:rsidRPr="00060E75">
        <w:rPr>
          <w:rFonts w:ascii="Arial" w:hAnsi="Arial"/>
          <w:b w:val="0"/>
          <w:sz w:val="20"/>
        </w:rPr>
        <w:t xml:space="preserve">How </w:t>
      </w:r>
      <w:r w:rsidR="007340BE">
        <w:rPr>
          <w:rFonts w:ascii="Arial" w:hAnsi="Arial"/>
          <w:b w:val="0"/>
          <w:sz w:val="20"/>
        </w:rPr>
        <w:t xml:space="preserve">is </w:t>
      </w:r>
      <w:r w:rsidRPr="00060E75">
        <w:rPr>
          <w:rFonts w:ascii="Arial" w:hAnsi="Arial"/>
          <w:b w:val="0"/>
          <w:sz w:val="20"/>
        </w:rPr>
        <w:t>your loan pipeline currently generated?</w:t>
      </w:r>
      <w:r>
        <w:rPr>
          <w:rFonts w:ascii="Arial" w:hAnsi="Arial"/>
          <w:b w:val="0"/>
          <w:sz w:val="20"/>
        </w:rPr>
        <w:t xml:space="preserve"> </w:t>
      </w:r>
      <w:r w:rsidRPr="00060E75">
        <w:rPr>
          <w:rFonts w:ascii="Arial" w:hAnsi="Arial"/>
          <w:b w:val="0"/>
          <w:sz w:val="20"/>
        </w:rPr>
        <w:t>Relationships with relevant associations?  Organization partnerships, etc.</w:t>
      </w:r>
    </w:p>
    <w:p w14:paraId="7C31EF77" w14:textId="77777777" w:rsidR="00476532" w:rsidRPr="00060E75" w:rsidRDefault="00476532" w:rsidP="00060E75">
      <w:pPr>
        <w:pStyle w:val="ListParagraph"/>
        <w:tabs>
          <w:tab w:val="left" w:pos="-720"/>
        </w:tabs>
        <w:ind w:left="1800"/>
        <w:jc w:val="both"/>
        <w:rPr>
          <w:rFonts w:ascii="Arial" w:hAnsi="Arial"/>
          <w:b w:val="0"/>
          <w:sz w:val="20"/>
        </w:rPr>
      </w:pPr>
    </w:p>
    <w:p w14:paraId="2C531741" w14:textId="49F74B10" w:rsidR="005E3B70" w:rsidRDefault="005E3B70" w:rsidP="00601C5D">
      <w:pPr>
        <w:numPr>
          <w:ilvl w:val="0"/>
          <w:numId w:val="13"/>
        </w:numPr>
        <w:tabs>
          <w:tab w:val="clear" w:pos="1440"/>
          <w:tab w:val="left" w:pos="-720"/>
        </w:tabs>
        <w:spacing w:before="240"/>
        <w:jc w:val="both"/>
        <w:rPr>
          <w:rFonts w:ascii="Arial" w:hAnsi="Arial"/>
          <w:b w:val="0"/>
          <w:sz w:val="20"/>
        </w:rPr>
      </w:pPr>
      <w:r>
        <w:rPr>
          <w:rFonts w:ascii="Arial" w:hAnsi="Arial"/>
          <w:b w:val="0"/>
          <w:sz w:val="20"/>
        </w:rPr>
        <w:t xml:space="preserve">Include a list of contracts the </w:t>
      </w:r>
      <w:r w:rsidR="00ED1640">
        <w:rPr>
          <w:rFonts w:ascii="Arial" w:hAnsi="Arial"/>
          <w:b w:val="0"/>
          <w:sz w:val="20"/>
        </w:rPr>
        <w:t>Applicant</w:t>
      </w:r>
      <w:r>
        <w:rPr>
          <w:rFonts w:ascii="Arial" w:hAnsi="Arial"/>
          <w:b w:val="0"/>
          <w:sz w:val="20"/>
        </w:rPr>
        <w:t xml:space="preserve"> has had during the last five years that relate to the </w:t>
      </w:r>
      <w:r w:rsidR="00ED1640">
        <w:rPr>
          <w:rFonts w:ascii="Arial" w:hAnsi="Arial"/>
          <w:b w:val="0"/>
          <w:sz w:val="20"/>
        </w:rPr>
        <w:t>Applicant</w:t>
      </w:r>
      <w:r>
        <w:rPr>
          <w:rFonts w:ascii="Arial" w:hAnsi="Arial"/>
          <w:b w:val="0"/>
          <w:sz w:val="20"/>
        </w:rPr>
        <w:t xml:space="preserve">’s ability to perform the services needed under this </w:t>
      </w:r>
      <w:r w:rsidR="00CD35E3">
        <w:rPr>
          <w:rFonts w:ascii="Arial" w:hAnsi="Arial"/>
          <w:b w:val="0"/>
          <w:sz w:val="20"/>
        </w:rPr>
        <w:t>RFA</w:t>
      </w:r>
      <w:r>
        <w:rPr>
          <w:rFonts w:ascii="Arial" w:hAnsi="Arial"/>
          <w:b w:val="0"/>
          <w:sz w:val="20"/>
        </w:rPr>
        <w:t>. List contract reference numbers, contract period of performance, contact persons, telephone numbers, and fax numbers/e-mail addresses.</w:t>
      </w:r>
    </w:p>
    <w:p w14:paraId="2C531742" w14:textId="3DCD09DD" w:rsidR="005E3B70" w:rsidRDefault="005E3B70" w:rsidP="009419C4">
      <w:pPr>
        <w:pStyle w:val="BodyTextIndent2"/>
        <w:numPr>
          <w:ilvl w:val="0"/>
          <w:numId w:val="11"/>
        </w:numPr>
        <w:tabs>
          <w:tab w:val="clear" w:pos="0"/>
          <w:tab w:val="clear" w:pos="1440"/>
          <w:tab w:val="clear" w:pos="3240"/>
          <w:tab w:val="clear" w:pos="3600"/>
          <w:tab w:val="clear" w:pos="4320"/>
          <w:tab w:val="clear" w:pos="5040"/>
          <w:tab w:val="clear" w:pos="5760"/>
          <w:tab w:val="clear" w:pos="6480"/>
          <w:tab w:val="clear" w:pos="7200"/>
        </w:tabs>
        <w:spacing w:before="120"/>
        <w:rPr>
          <w:b/>
        </w:rPr>
      </w:pP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C19EDAA" w:rsidR="005E3B70" w:rsidRDefault="005E3B70" w:rsidP="00601C5D">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w:t>
      </w:r>
      <w:r w:rsidR="00ED1640">
        <w:rPr>
          <w:rFonts w:ascii="Arial" w:hAnsi="Arial"/>
          <w:b w:val="0"/>
          <w:sz w:val="20"/>
        </w:rPr>
        <w:t>Applicant</w:t>
      </w:r>
      <w:r>
        <w:rPr>
          <w:rFonts w:ascii="Arial" w:hAnsi="Arial"/>
          <w:b w:val="0"/>
          <w:sz w:val="20"/>
        </w:rPr>
        <w:t xml:space="preserve"> or any sub</w:t>
      </w:r>
      <w:r w:rsidR="002070E5">
        <w:rPr>
          <w:rFonts w:ascii="Arial" w:hAnsi="Arial"/>
          <w:b w:val="0"/>
          <w:sz w:val="20"/>
        </w:rPr>
        <w:t>-contractor</w:t>
      </w:r>
      <w:r>
        <w:rPr>
          <w:rFonts w:ascii="Arial" w:hAnsi="Arial"/>
          <w:b w:val="0"/>
          <w:sz w:val="20"/>
        </w:rPr>
        <w:t xml:space="preserve"> contracted with the state of Washington during the past 24 months, indicate the name of the agency, the contract number and project description and/or other information available to identify the contract.</w:t>
      </w:r>
    </w:p>
    <w:p w14:paraId="2C531745" w14:textId="7B838FB7" w:rsidR="005E3B70" w:rsidRDefault="005E3B70" w:rsidP="00601C5D">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ED1640">
        <w:rPr>
          <w:rFonts w:ascii="Arial" w:hAnsi="Arial"/>
          <w:b w:val="0"/>
          <w:sz w:val="20"/>
        </w:rPr>
        <w:t>Applicant</w:t>
      </w:r>
      <w:r>
        <w:rPr>
          <w:rFonts w:ascii="Arial" w:hAnsi="Arial"/>
          <w:b w:val="0"/>
          <w:sz w:val="20"/>
        </w:rPr>
        <w:t>’s staff or sub</w:t>
      </w:r>
      <w:r w:rsidR="002070E5">
        <w:rPr>
          <w:rFonts w:ascii="Arial" w:hAnsi="Arial"/>
          <w:b w:val="0"/>
          <w:sz w:val="20"/>
        </w:rPr>
        <w:t xml:space="preserve">-contractor </w:t>
      </w:r>
      <w:r>
        <w:rPr>
          <w:rFonts w:ascii="Arial" w:hAnsi="Arial"/>
          <w:b w:val="0"/>
          <w:sz w:val="20"/>
        </w:rPr>
        <w:t>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03B258" w:rsidR="005E3B70" w:rsidRDefault="005E3B70" w:rsidP="00601C5D">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ED1640">
        <w:rPr>
          <w:rFonts w:ascii="Arial" w:hAnsi="Arial"/>
          <w:b w:val="0"/>
          <w:sz w:val="20"/>
        </w:rPr>
        <w:t>Applicant</w:t>
      </w:r>
      <w:r>
        <w:rPr>
          <w:rFonts w:ascii="Arial" w:hAnsi="Arial"/>
          <w:b w:val="0"/>
          <w:sz w:val="20"/>
        </w:rPr>
        <w:t xml:space="preserve"> has had a contract terminated for default in the last five years, describe such incident. Termination for default is defined as notice to stop performance due to the </w:t>
      </w:r>
      <w:r w:rsidR="00ED1640">
        <w:rPr>
          <w:rFonts w:ascii="Arial" w:hAnsi="Arial"/>
          <w:b w:val="0"/>
          <w:sz w:val="20"/>
        </w:rPr>
        <w:t>Applicant</w:t>
      </w:r>
      <w:r>
        <w:rPr>
          <w:rFonts w:ascii="Arial" w:hAnsi="Arial"/>
          <w:b w:val="0"/>
          <w:sz w:val="20"/>
        </w:rPr>
        <w:t xml:space="preserve">’s non-performance or poor performance and the issue of performance was either (a) not litigated due to inaction on the part of the </w:t>
      </w:r>
      <w:r w:rsidR="00ED1640">
        <w:rPr>
          <w:rFonts w:ascii="Arial" w:hAnsi="Arial"/>
          <w:b w:val="0"/>
          <w:sz w:val="20"/>
        </w:rPr>
        <w:t>Applicant</w:t>
      </w:r>
      <w:r>
        <w:rPr>
          <w:rFonts w:ascii="Arial" w:hAnsi="Arial"/>
          <w:b w:val="0"/>
          <w:sz w:val="20"/>
        </w:rPr>
        <w:t xml:space="preserve">, or (b) litigated and such litigation determined that the </w:t>
      </w:r>
      <w:r w:rsidR="00ED1640">
        <w:rPr>
          <w:rFonts w:ascii="Arial" w:hAnsi="Arial"/>
          <w:b w:val="0"/>
          <w:sz w:val="20"/>
        </w:rPr>
        <w:t>Applicant</w:t>
      </w:r>
      <w:r>
        <w:rPr>
          <w:rFonts w:ascii="Arial" w:hAnsi="Arial"/>
          <w:b w:val="0"/>
          <w:sz w:val="20"/>
        </w:rPr>
        <w:t xml:space="preserve"> was in default.</w:t>
      </w:r>
    </w:p>
    <w:p w14:paraId="34DF1B23" w14:textId="6B6E7BEA" w:rsidR="00372716" w:rsidRPr="00372716" w:rsidRDefault="005E3B70" w:rsidP="00601C5D">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Submit full details of the terms for default including the other party's name, address, and phone number. Present the </w:t>
      </w:r>
      <w:r w:rsidR="00ED1640">
        <w:rPr>
          <w:rFonts w:ascii="Arial" w:hAnsi="Arial"/>
          <w:b w:val="0"/>
          <w:sz w:val="20"/>
        </w:rPr>
        <w:t>Applicant</w:t>
      </w:r>
      <w:r>
        <w:rPr>
          <w:rFonts w:ascii="Arial" w:hAnsi="Arial"/>
          <w:b w:val="0"/>
          <w:sz w:val="20"/>
        </w:rPr>
        <w:t xml:space="preserve">’s position on the matter. COMMERCE will evaluate the facts and may, at its sole discretion, reject the </w:t>
      </w:r>
      <w:r w:rsidR="006457B3">
        <w:rPr>
          <w:rFonts w:ascii="Arial" w:hAnsi="Arial"/>
          <w:b w:val="0"/>
          <w:sz w:val="20"/>
        </w:rPr>
        <w:t>Application</w:t>
      </w:r>
      <w:r>
        <w:rPr>
          <w:rFonts w:ascii="Arial" w:hAnsi="Arial"/>
          <w:b w:val="0"/>
          <w:sz w:val="20"/>
        </w:rPr>
        <w:t xml:space="preserve"> on the grounds of the past experience. If no such termination for default has been experienced by the </w:t>
      </w:r>
      <w:r w:rsidR="00ED1640">
        <w:rPr>
          <w:rFonts w:ascii="Arial" w:hAnsi="Arial"/>
          <w:b w:val="0"/>
          <w:sz w:val="20"/>
        </w:rPr>
        <w:t>Applicant</w:t>
      </w:r>
      <w:r>
        <w:rPr>
          <w:rFonts w:ascii="Arial" w:hAnsi="Arial"/>
          <w:b w:val="0"/>
          <w:sz w:val="20"/>
        </w:rPr>
        <w:t xml:space="preserve"> in the past five years, so indicate.</w:t>
      </w:r>
    </w:p>
    <w:p w14:paraId="2C531749" w14:textId="05F089E9" w:rsidR="005E3B70" w:rsidRDefault="005E3B70" w:rsidP="00601C5D">
      <w:pPr>
        <w:pStyle w:val="BodyTextIndent2"/>
        <w:numPr>
          <w:ilvl w:val="0"/>
          <w:numId w:val="23"/>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5A1F5E4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w:t>
      </w:r>
      <w:r w:rsidR="00ED1640">
        <w:rPr>
          <w:rFonts w:ascii="Arial" w:hAnsi="Arial"/>
          <w:b w:val="0"/>
          <w:sz w:val="20"/>
        </w:rPr>
        <w:t>Applicant</w:t>
      </w:r>
      <w:r>
        <w:rPr>
          <w:rFonts w:ascii="Arial" w:hAnsi="Arial"/>
          <w:b w:val="0"/>
          <w:sz w:val="20"/>
        </w:rPr>
        <w:t xml:space="preserve"> and three (3) business references for the lead staff person for whom work has been accomplished and briefly describe the type of service provided. Do not include current COMMERCE staff as references. By submitting a</w:t>
      </w:r>
      <w:r w:rsidR="00FB4499">
        <w:rPr>
          <w:rFonts w:ascii="Arial" w:hAnsi="Arial"/>
          <w:b w:val="0"/>
          <w:sz w:val="20"/>
        </w:rPr>
        <w:t>n</w:t>
      </w:r>
      <w:r>
        <w:rPr>
          <w:rFonts w:ascii="Arial" w:hAnsi="Arial"/>
          <w:b w:val="0"/>
          <w:sz w:val="20"/>
        </w:rPr>
        <w:t xml:space="preserve"> </w:t>
      </w:r>
      <w:r w:rsidR="006457B3">
        <w:rPr>
          <w:rFonts w:ascii="Arial" w:hAnsi="Arial"/>
          <w:b w:val="0"/>
          <w:sz w:val="20"/>
        </w:rPr>
        <w:t>Application</w:t>
      </w:r>
      <w:r>
        <w:rPr>
          <w:rFonts w:ascii="Arial" w:hAnsi="Arial"/>
          <w:b w:val="0"/>
          <w:sz w:val="20"/>
        </w:rPr>
        <w:t xml:space="preserve"> in response to this Work Request, the </w:t>
      </w:r>
      <w:r w:rsidR="00FB4499">
        <w:rPr>
          <w:rFonts w:ascii="Arial" w:hAnsi="Arial"/>
          <w:b w:val="0"/>
          <w:sz w:val="20"/>
        </w:rPr>
        <w:t xml:space="preserve">Applicant </w:t>
      </w:r>
      <w:r>
        <w:rPr>
          <w:rFonts w:ascii="Arial" w:hAnsi="Arial"/>
          <w:b w:val="0"/>
          <w:sz w:val="20"/>
        </w:rPr>
        <w:t xml:space="preserve">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B" w14:textId="34EC9F06" w:rsidR="005E3B70" w:rsidRPr="003A3A8D" w:rsidRDefault="005E3B70" w:rsidP="00601C5D">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8" w:history="1">
        <w:r w:rsidRPr="00807F59">
          <w:rPr>
            <w:rStyle w:val="Hyperlink"/>
            <w:rFonts w:ascii="Arial" w:hAnsi="Arial"/>
            <w:b w:val="0"/>
            <w:sz w:val="20"/>
          </w:rPr>
          <w:t>http://www.omwbe.wa.gov</w:t>
        </w:r>
      </w:hyperlink>
      <w:r>
        <w:rPr>
          <w:rFonts w:ascii="Arial" w:hAnsi="Arial"/>
          <w:b w:val="0"/>
          <w:sz w:val="20"/>
        </w:rPr>
        <w:t>.</w:t>
      </w:r>
    </w:p>
    <w:p w14:paraId="2C53174E" w14:textId="408EF5EC" w:rsidR="005E3B70" w:rsidRDefault="005E3B70" w:rsidP="00601C5D">
      <w:pPr>
        <w:numPr>
          <w:ilvl w:val="1"/>
          <w:numId w:val="9"/>
        </w:numPr>
        <w:tabs>
          <w:tab w:val="left" w:pos="-720"/>
          <w:tab w:val="left" w:pos="360"/>
          <w:tab w:val="left" w:pos="990"/>
        </w:tabs>
        <w:spacing w:before="240"/>
        <w:jc w:val="both"/>
        <w:rPr>
          <w:rFonts w:ascii="Arial" w:hAnsi="Arial"/>
          <w:sz w:val="20"/>
        </w:rPr>
      </w:pPr>
      <w:r>
        <w:rPr>
          <w:rFonts w:ascii="Arial" w:hAnsi="Arial"/>
          <w:sz w:val="20"/>
        </w:rPr>
        <w:t xml:space="preserve">COST </w:t>
      </w:r>
      <w:r w:rsidR="006457B3">
        <w:rPr>
          <w:rFonts w:ascii="Arial" w:hAnsi="Arial"/>
          <w:sz w:val="20"/>
        </w:rPr>
        <w:t>APPLICATION</w:t>
      </w:r>
      <w:r w:rsidR="00B447EA">
        <w:rPr>
          <w:rFonts w:ascii="Arial" w:hAnsi="Arial"/>
          <w:sz w:val="20"/>
        </w:rPr>
        <w:t xml:space="preserve"> (</w:t>
      </w:r>
      <w:r w:rsidR="00F64E27">
        <w:rPr>
          <w:rFonts w:ascii="Arial" w:hAnsi="Arial"/>
          <w:sz w:val="20"/>
        </w:rPr>
        <w:t>S</w:t>
      </w:r>
      <w:r w:rsidR="007F2D06">
        <w:rPr>
          <w:rFonts w:ascii="Arial" w:hAnsi="Arial"/>
          <w:sz w:val="20"/>
        </w:rPr>
        <w:t>CORED</w:t>
      </w:r>
      <w:r w:rsidR="00F64E27">
        <w:rPr>
          <w:rFonts w:ascii="Arial" w:hAnsi="Arial"/>
          <w:sz w:val="20"/>
        </w:rPr>
        <w:t>)</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1" w14:textId="492309C3" w:rsidR="005E3B70" w:rsidRDefault="005E3B70" w:rsidP="00D71DB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sidR="00923B8F">
        <w:rPr>
          <w:rFonts w:ascii="Arial" w:hAnsi="Arial"/>
          <w:b w:val="0"/>
          <w:sz w:val="20"/>
        </w:rPr>
        <w:t xml:space="preserve"> FUNDING</w:t>
      </w:r>
      <w:r>
        <w:rPr>
          <w:rFonts w:ascii="Arial" w:hAnsi="Arial"/>
          <w:b w:val="0"/>
          <w:sz w:val="20"/>
        </w:rPr>
        <w:t xml:space="preserve"> to be considered responsive to this </w:t>
      </w:r>
      <w:r w:rsidR="00CD35E3">
        <w:rPr>
          <w:rFonts w:ascii="Arial" w:hAnsi="Arial"/>
          <w:b w:val="0"/>
          <w:sz w:val="20"/>
        </w:rPr>
        <w:t>RFA</w:t>
      </w:r>
      <w:r>
        <w:rPr>
          <w:rFonts w:ascii="Arial" w:hAnsi="Arial"/>
          <w:b w:val="0"/>
          <w:sz w:val="20"/>
        </w:rPr>
        <w:t xml:space="preserve">. </w:t>
      </w:r>
    </w:p>
    <w:p w14:paraId="1E139421" w14:textId="77777777" w:rsidR="00D71DB2" w:rsidRDefault="00D71DB2" w:rsidP="00D71DB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877B517" w14:textId="79D54E74" w:rsidR="00ED7CCD" w:rsidRDefault="005E3B70" w:rsidP="006870D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evaluation process is designed to award this procurement not necessarily to the </w:t>
      </w:r>
      <w:r w:rsidR="00ED1640">
        <w:rPr>
          <w:rFonts w:ascii="Arial" w:hAnsi="Arial"/>
          <w:b w:val="0"/>
          <w:sz w:val="20"/>
        </w:rPr>
        <w:t>Applicant</w:t>
      </w:r>
      <w:r>
        <w:rPr>
          <w:rFonts w:ascii="Arial" w:hAnsi="Arial"/>
          <w:b w:val="0"/>
          <w:sz w:val="20"/>
        </w:rPr>
        <w:t xml:space="preserve"> of least cost, but rather to the </w:t>
      </w:r>
      <w:r w:rsidR="00ED1640">
        <w:rPr>
          <w:rFonts w:ascii="Arial" w:hAnsi="Arial"/>
          <w:b w:val="0"/>
          <w:sz w:val="20"/>
        </w:rPr>
        <w:t>Applicant</w:t>
      </w:r>
      <w:r>
        <w:rPr>
          <w:rFonts w:ascii="Arial" w:hAnsi="Arial"/>
          <w:b w:val="0"/>
          <w:sz w:val="20"/>
        </w:rPr>
        <w:t xml:space="preserve"> whose </w:t>
      </w:r>
      <w:r w:rsidR="006457B3">
        <w:rPr>
          <w:rFonts w:ascii="Arial" w:hAnsi="Arial"/>
          <w:b w:val="0"/>
          <w:sz w:val="20"/>
        </w:rPr>
        <w:t>Application</w:t>
      </w:r>
      <w:r>
        <w:rPr>
          <w:rFonts w:ascii="Arial" w:hAnsi="Arial"/>
          <w:b w:val="0"/>
          <w:sz w:val="20"/>
        </w:rPr>
        <w:t xml:space="preserve"> best meets the requirements of this </w:t>
      </w:r>
      <w:r w:rsidR="00CD35E3">
        <w:rPr>
          <w:rFonts w:ascii="Arial" w:hAnsi="Arial"/>
          <w:b w:val="0"/>
          <w:sz w:val="20"/>
        </w:rPr>
        <w:t>RFA</w:t>
      </w:r>
      <w:r>
        <w:rPr>
          <w:rFonts w:ascii="Arial" w:hAnsi="Arial"/>
          <w:b w:val="0"/>
          <w:sz w:val="20"/>
        </w:rPr>
        <w:t xml:space="preserve">. However, </w:t>
      </w:r>
      <w:r w:rsidR="002070E5">
        <w:rPr>
          <w:rFonts w:ascii="Arial" w:hAnsi="Arial"/>
          <w:b w:val="0"/>
          <w:sz w:val="20"/>
        </w:rPr>
        <w:t>Applicants are</w:t>
      </w:r>
      <w:r>
        <w:rPr>
          <w:rFonts w:ascii="Arial" w:hAnsi="Arial"/>
          <w:b w:val="0"/>
          <w:sz w:val="20"/>
        </w:rPr>
        <w:t xml:space="preserve"> encouraged to submit </w:t>
      </w:r>
      <w:r w:rsidR="006457B3">
        <w:rPr>
          <w:rFonts w:ascii="Arial" w:hAnsi="Arial"/>
          <w:b w:val="0"/>
          <w:sz w:val="20"/>
        </w:rPr>
        <w:t>Application</w:t>
      </w:r>
      <w:r>
        <w:rPr>
          <w:rFonts w:ascii="Arial" w:hAnsi="Arial"/>
          <w:b w:val="0"/>
          <w:sz w:val="20"/>
        </w:rPr>
        <w:t xml:space="preserve">s </w:t>
      </w:r>
      <w:r w:rsidR="001657A9">
        <w:rPr>
          <w:rFonts w:ascii="Arial" w:hAnsi="Arial"/>
          <w:b w:val="0"/>
          <w:sz w:val="20"/>
        </w:rPr>
        <w:t>that</w:t>
      </w:r>
      <w:r>
        <w:rPr>
          <w:rFonts w:ascii="Arial" w:hAnsi="Arial"/>
          <w:b w:val="0"/>
          <w:sz w:val="20"/>
        </w:rPr>
        <w:t xml:space="preserve"> are consistent with state government efforts to conserve state resources.</w:t>
      </w:r>
    </w:p>
    <w:p w14:paraId="7FE71259" w14:textId="77777777" w:rsidR="008B3586" w:rsidRDefault="008B3586" w:rsidP="006870D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30DDBA8" w14:textId="1873F9E4" w:rsidR="008B3586" w:rsidRDefault="007867A8" w:rsidP="008B3586">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Any matching private capital</w:t>
      </w:r>
      <w:r w:rsidR="008B3586" w:rsidRPr="00B25D3E">
        <w:t xml:space="preserve"> </w:t>
      </w:r>
      <w:r w:rsidR="008B3586" w:rsidRPr="00B25D3E">
        <w:rPr>
          <w:rFonts w:cs="Arial"/>
        </w:rPr>
        <w:t>claimed as match for this program cannot be claimed as match for any other funding sources.</w:t>
      </w:r>
      <w:r w:rsidR="008B3586" w:rsidRPr="00E44E0C">
        <w:rPr>
          <w:rFonts w:cs="Arial"/>
        </w:rPr>
        <w:t xml:space="preserve"> Match cannot be originally paid from any state sources and </w:t>
      </w:r>
      <w:r w:rsidR="008B3586">
        <w:rPr>
          <w:rFonts w:cs="Arial"/>
        </w:rPr>
        <w:t>may not be incurred prior to the award date</w:t>
      </w:r>
      <w:r w:rsidR="008B3586" w:rsidRPr="00E44E0C">
        <w:rPr>
          <w:rFonts w:cs="Arial"/>
        </w:rPr>
        <w:t>. All costs must be necessary and reasonable to accomplish the proposed project.</w:t>
      </w:r>
    </w:p>
    <w:p w14:paraId="25B0B27F" w14:textId="36EEDE3E" w:rsidR="008B3586" w:rsidRDefault="008B3586" w:rsidP="00E72E8A">
      <w:pPr>
        <w:pStyle w:val="BodyTextIndent"/>
        <w:tabs>
          <w:tab w:val="clear" w:pos="0"/>
          <w:tab w:val="clear" w:pos="3240"/>
          <w:tab w:val="clear" w:pos="3600"/>
          <w:tab w:val="clear" w:pos="4320"/>
          <w:tab w:val="clear" w:pos="5040"/>
          <w:tab w:val="clear" w:pos="5760"/>
          <w:tab w:val="clear" w:pos="6480"/>
          <w:tab w:val="clear" w:pos="7200"/>
        </w:tabs>
        <w:ind w:left="0"/>
        <w:rPr>
          <w:rFonts w:cs="Arial"/>
        </w:rPr>
      </w:pPr>
    </w:p>
    <w:p w14:paraId="4F2C7E26" w14:textId="0F6E2023" w:rsidR="00574ED8" w:rsidRPr="008B3586" w:rsidRDefault="008B3586" w:rsidP="0068131C">
      <w:pPr>
        <w:pStyle w:val="BodyTextIndent"/>
        <w:tabs>
          <w:tab w:val="clear" w:pos="0"/>
          <w:tab w:val="clear" w:pos="3240"/>
          <w:tab w:val="clear" w:pos="3600"/>
          <w:tab w:val="clear" w:pos="4320"/>
          <w:tab w:val="clear" w:pos="5040"/>
          <w:tab w:val="clear" w:pos="5760"/>
          <w:tab w:val="clear" w:pos="6480"/>
          <w:tab w:val="clear" w:pos="7200"/>
        </w:tabs>
        <w:rPr>
          <w:rFonts w:cs="Arial"/>
        </w:rPr>
      </w:pPr>
      <w:r w:rsidRPr="000F5A58">
        <w:rPr>
          <w:rFonts w:cs="Arial"/>
        </w:rPr>
        <w:t xml:space="preserve">Any contract awarded as a result of this competitive process is contingent upon no successful process protests. </w:t>
      </w:r>
      <w:r w:rsidRPr="00824C1B">
        <w:rPr>
          <w:rFonts w:cs="Arial"/>
        </w:rPr>
        <w:t>Any contract awarded as a result of this procurement is contingent upon the availability of funding.</w:t>
      </w:r>
    </w:p>
    <w:p w14:paraId="33A8B942" w14:textId="410BFA3F" w:rsidR="00574ED8" w:rsidRDefault="005E3B70" w:rsidP="00574ED8">
      <w:pPr>
        <w:pStyle w:val="BodyTextIndent2"/>
        <w:numPr>
          <w:ilvl w:val="0"/>
          <w:numId w:val="12"/>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Identification of Costs </w:t>
      </w:r>
    </w:p>
    <w:p w14:paraId="3A2854C8" w14:textId="5FA469CB" w:rsidR="00574ED8" w:rsidRPr="001B77F9" w:rsidRDefault="00574ED8" w:rsidP="001B77F9">
      <w:pPr>
        <w:pStyle w:val="BodyTextIndent2"/>
        <w:tabs>
          <w:tab w:val="clear" w:pos="0"/>
          <w:tab w:val="clear" w:pos="3240"/>
          <w:tab w:val="clear" w:pos="3600"/>
          <w:tab w:val="clear" w:pos="4320"/>
          <w:tab w:val="clear" w:pos="5040"/>
          <w:tab w:val="clear" w:pos="5760"/>
          <w:tab w:val="clear" w:pos="6480"/>
          <w:tab w:val="clear" w:pos="7200"/>
        </w:tabs>
        <w:spacing w:before="240"/>
        <w:ind w:left="720" w:firstLine="0"/>
      </w:pPr>
      <w:r w:rsidRPr="001B77F9">
        <w:t xml:space="preserve">State the amount of grant </w:t>
      </w:r>
      <w:r w:rsidR="001B77F9" w:rsidRPr="001B77F9">
        <w:t>funds requested</w:t>
      </w:r>
      <w:r w:rsidRPr="001B77F9">
        <w:t xml:space="preserve"> and the amount of private funds to be committed as matching funds. Provide supporting information to demonstrate that the private match funds are available at time of contract signing and the source of those funds.</w:t>
      </w:r>
      <w:r w:rsidR="004F2EC5">
        <w:t xml:space="preserve"> Matching of private funds will be scored using a scale of up to 3:1 match to earn the maximum of points possible</w:t>
      </w:r>
      <w:r w:rsidR="00617CF5">
        <w:t xml:space="preserve">. </w:t>
      </w:r>
      <w:r w:rsidR="00FB2304">
        <w:t>S</w:t>
      </w:r>
      <w:r w:rsidR="004F2EC5">
        <w:t xml:space="preserve">ee </w:t>
      </w:r>
      <w:r w:rsidR="00617CF5">
        <w:t>s</w:t>
      </w:r>
      <w:r w:rsidR="004F2EC5">
        <w:t>ection 4.2</w:t>
      </w:r>
      <w:r w:rsidR="00617CF5">
        <w:t xml:space="preserve"> EVALUATION BREAKDOWN</w:t>
      </w:r>
      <w:r w:rsidR="004F2EC5">
        <w:t xml:space="preserve">.  </w:t>
      </w:r>
      <w:r w:rsidR="004F2EC5" w:rsidRPr="004F2EC5">
        <w:t xml:space="preserve">   </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226D141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w:t>
      </w:r>
      <w:r w:rsidR="00ED1640">
        <w:rPr>
          <w:rFonts w:ascii="Arial" w:hAnsi="Arial"/>
          <w:b w:val="0"/>
          <w:sz w:val="20"/>
        </w:rPr>
        <w:t>Applicant</w:t>
      </w:r>
      <w:r>
        <w:rPr>
          <w:rFonts w:ascii="Arial" w:hAnsi="Arial"/>
          <w:b w:val="0"/>
          <w:sz w:val="20"/>
        </w:rPr>
        <w:t xml:space="preserve"> is to submit a fully detailed budget including staff costs and any expenses necessary to accomplish the tasks and to produce the deliverables under the contract. </w:t>
      </w:r>
      <w:r w:rsidR="002070E5">
        <w:rPr>
          <w:rFonts w:ascii="Arial" w:hAnsi="Arial"/>
          <w:b w:val="0"/>
          <w:sz w:val="20"/>
        </w:rPr>
        <w:t>Applicants are</w:t>
      </w:r>
      <w:r>
        <w:rPr>
          <w:rFonts w:ascii="Arial" w:hAnsi="Arial"/>
          <w:b w:val="0"/>
          <w:sz w:val="20"/>
        </w:rPr>
        <w:t xml:space="preserv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644B3E7C"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Costs for sub</w:t>
      </w:r>
      <w:r w:rsidR="002070E5">
        <w:rPr>
          <w:rFonts w:ascii="Arial" w:hAnsi="Arial"/>
          <w:b w:val="0"/>
          <w:sz w:val="20"/>
        </w:rPr>
        <w:t>contractors</w:t>
      </w:r>
      <w:r>
        <w:rPr>
          <w:rFonts w:ascii="Arial" w:hAnsi="Arial"/>
          <w:b w:val="0"/>
          <w:sz w:val="20"/>
        </w:rPr>
        <w:t xml:space="preserve"> are to be broken out separately. Please note if any sub</w:t>
      </w:r>
      <w:r w:rsidR="002070E5">
        <w:rPr>
          <w:rFonts w:ascii="Arial" w:hAnsi="Arial"/>
          <w:b w:val="0"/>
          <w:sz w:val="20"/>
        </w:rPr>
        <w:t>contractors</w:t>
      </w:r>
      <w:r>
        <w:rPr>
          <w:rFonts w:ascii="Arial" w:hAnsi="Arial"/>
          <w:b w:val="0"/>
          <w:sz w:val="20"/>
        </w:rPr>
        <w:t xml:space="preserve"> are certified by the Office of Minority and Women’s Business Enterprises.  </w:t>
      </w: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2C53175D" w14:textId="77777777" w:rsidR="005E3B70" w:rsidRPr="00A60580" w:rsidRDefault="005E3B70" w:rsidP="00601C5D">
      <w:pPr>
        <w:numPr>
          <w:ilvl w:val="1"/>
          <w:numId w:val="15"/>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27ECEDE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6457B3">
        <w:t>Application</w:t>
      </w:r>
      <w:r>
        <w:t xml:space="preserve">s will be evaluated strictly in accordance with the requirements stated in this solicitation and any addenda issued. The evaluation of </w:t>
      </w:r>
      <w:r w:rsidR="006457B3">
        <w:t>Application</w:t>
      </w:r>
      <w:r>
        <w:t xml:space="preserve">s shall be accomplished by an evaluation team(s), to be designated by COMMERCE, which will determine the ranking of the </w:t>
      </w:r>
      <w:r w:rsidR="006457B3">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2FC35FE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CD35E3">
        <w:t>RFA</w:t>
      </w:r>
      <w:r>
        <w:t xml:space="preserve"> Coordinator may contact the </w:t>
      </w:r>
      <w:r w:rsidR="00ED1640">
        <w:t>Applicant</w:t>
      </w:r>
      <w:r>
        <w:t xml:space="preserve"> for clarification of any portion of the </w:t>
      </w:r>
      <w:r w:rsidR="00ED1640">
        <w:t>Applicant</w:t>
      </w:r>
      <w:r>
        <w:t xml:space="preserve">’s </w:t>
      </w:r>
      <w:r w:rsidR="006457B3">
        <w:t>Application</w:t>
      </w:r>
      <w:r>
        <w:t xml:space="preserve">.  </w:t>
      </w:r>
    </w:p>
    <w:p w14:paraId="21E19F45" w14:textId="2982BFAC" w:rsidR="00496AB9" w:rsidRPr="00496AB9" w:rsidRDefault="005E3B70" w:rsidP="00601C5D">
      <w:pPr>
        <w:numPr>
          <w:ilvl w:val="1"/>
          <w:numId w:val="15"/>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34BDCF8" w:rsidR="005E3B70" w:rsidRDefault="008C512A"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Evaluations will be score</w:t>
      </w:r>
      <w:r w:rsidR="002D3792">
        <w:rPr>
          <w:rFonts w:ascii="Arial" w:hAnsi="Arial"/>
          <w:b w:val="0"/>
          <w:sz w:val="20"/>
        </w:rPr>
        <w:t>d</w:t>
      </w:r>
      <w:r>
        <w:rPr>
          <w:rFonts w:ascii="Arial" w:hAnsi="Arial"/>
          <w:b w:val="0"/>
          <w:sz w:val="20"/>
        </w:rPr>
        <w:t xml:space="preserve"> using a point system with a maximum of 2</w:t>
      </w:r>
      <w:r w:rsidR="00ED7CCD">
        <w:rPr>
          <w:rFonts w:ascii="Arial" w:hAnsi="Arial"/>
          <w:b w:val="0"/>
          <w:sz w:val="20"/>
        </w:rPr>
        <w:t>40</w:t>
      </w:r>
      <w:r>
        <w:rPr>
          <w:rFonts w:ascii="Arial" w:hAnsi="Arial"/>
          <w:b w:val="0"/>
          <w:sz w:val="20"/>
        </w:rPr>
        <w:t xml:space="preserve"> points. </w:t>
      </w:r>
      <w:r w:rsidR="005E3B70">
        <w:rPr>
          <w:rFonts w:ascii="Arial" w:hAnsi="Arial"/>
          <w:b w:val="0"/>
          <w:sz w:val="20"/>
        </w:rPr>
        <w:t xml:space="preserve">The following weighting will be assigned to the </w:t>
      </w:r>
      <w:r w:rsidR="006457B3">
        <w:rPr>
          <w:rFonts w:ascii="Arial" w:hAnsi="Arial"/>
          <w:b w:val="0"/>
          <w:sz w:val="20"/>
        </w:rPr>
        <w:t>Application</w:t>
      </w:r>
      <w:r w:rsidR="005E3B70">
        <w:rPr>
          <w:rFonts w:ascii="Arial" w:hAnsi="Arial"/>
          <w:b w:val="0"/>
          <w:sz w:val="20"/>
        </w:rPr>
        <w:t xml:space="preserve"> for evaluation purposes:</w:t>
      </w:r>
    </w:p>
    <w:p w14:paraId="40493E03" w14:textId="77777777" w:rsidR="00293005" w:rsidRDefault="00293005" w:rsidP="00496AB9">
      <w:pPr>
        <w:tabs>
          <w:tab w:val="left" w:pos="-720"/>
          <w:tab w:val="left" w:pos="360"/>
          <w:tab w:val="left" w:pos="990"/>
        </w:tabs>
        <w:spacing w:before="120"/>
        <w:ind w:left="360"/>
        <w:jc w:val="both"/>
        <w:rPr>
          <w:rFonts w:ascii="Arial" w:hAnsi="Arial"/>
          <w:b w:val="0"/>
          <w:sz w:val="20"/>
        </w:rPr>
      </w:pPr>
    </w:p>
    <w:tbl>
      <w:tblPr>
        <w:tblStyle w:val="TableGrid3"/>
        <w:tblW w:w="0" w:type="auto"/>
        <w:tblInd w:w="445" w:type="dxa"/>
        <w:tblLook w:val="04A0" w:firstRow="1" w:lastRow="0" w:firstColumn="1" w:lastColumn="0" w:noHBand="0" w:noVBand="1"/>
      </w:tblPr>
      <w:tblGrid>
        <w:gridCol w:w="7560"/>
        <w:gridCol w:w="1345"/>
      </w:tblGrid>
      <w:tr w:rsidR="00293005" w:rsidRPr="00293005" w14:paraId="3753250F" w14:textId="77777777" w:rsidTr="000768AE">
        <w:tc>
          <w:tcPr>
            <w:tcW w:w="8905" w:type="dxa"/>
            <w:gridSpan w:val="2"/>
          </w:tcPr>
          <w:p w14:paraId="44818188" w14:textId="5A50EF4C" w:rsidR="00293005" w:rsidRPr="00234EC2" w:rsidRDefault="00293005" w:rsidP="00293005">
            <w:pPr>
              <w:jc w:val="both"/>
              <w:rPr>
                <w:rFonts w:ascii="Arial" w:eastAsia="Calibri" w:hAnsi="Arial" w:cs="Arial"/>
                <w:sz w:val="22"/>
                <w:szCs w:val="22"/>
              </w:rPr>
            </w:pPr>
            <w:r w:rsidRPr="00234EC2">
              <w:rPr>
                <w:rFonts w:ascii="Arial" w:eastAsia="Calibri" w:hAnsi="Arial" w:cs="Arial"/>
                <w:sz w:val="22"/>
                <w:szCs w:val="22"/>
              </w:rPr>
              <w:t xml:space="preserve">Technical Application –                                                                                     160 Points </w:t>
            </w:r>
          </w:p>
        </w:tc>
      </w:tr>
      <w:tr w:rsidR="00293005" w:rsidRPr="00293005" w14:paraId="79A47F80" w14:textId="77777777" w:rsidTr="000768AE">
        <w:tc>
          <w:tcPr>
            <w:tcW w:w="7560" w:type="dxa"/>
            <w:tcBorders>
              <w:right w:val="nil"/>
            </w:tcBorders>
          </w:tcPr>
          <w:p w14:paraId="0BC18473" w14:textId="77777777" w:rsidR="00293005" w:rsidRPr="00234EC2" w:rsidRDefault="00293005" w:rsidP="00293005">
            <w:pPr>
              <w:ind w:left="700"/>
              <w:rPr>
                <w:rFonts w:ascii="Arial" w:eastAsia="Calibri" w:hAnsi="Arial" w:cs="Arial"/>
                <w:b w:val="0"/>
                <w:sz w:val="22"/>
                <w:szCs w:val="22"/>
              </w:rPr>
            </w:pPr>
            <w:r w:rsidRPr="00234EC2">
              <w:rPr>
                <w:rFonts w:ascii="Arial" w:eastAsia="Calibri" w:hAnsi="Arial" w:cs="Arial"/>
                <w:b w:val="0"/>
                <w:sz w:val="22"/>
                <w:szCs w:val="22"/>
              </w:rPr>
              <w:t xml:space="preserve">Project Approach/Methodology </w:t>
            </w:r>
          </w:p>
        </w:tc>
        <w:tc>
          <w:tcPr>
            <w:tcW w:w="1345" w:type="dxa"/>
            <w:tcBorders>
              <w:left w:val="nil"/>
            </w:tcBorders>
          </w:tcPr>
          <w:p w14:paraId="1A02D4A5" w14:textId="77777777" w:rsidR="00293005" w:rsidRPr="00234EC2" w:rsidRDefault="00293005" w:rsidP="00293005">
            <w:pPr>
              <w:ind w:left="-381"/>
              <w:jc w:val="right"/>
              <w:rPr>
                <w:rFonts w:ascii="Arial" w:eastAsia="Calibri" w:hAnsi="Arial" w:cs="Arial"/>
                <w:b w:val="0"/>
                <w:sz w:val="20"/>
                <w:szCs w:val="22"/>
              </w:rPr>
            </w:pPr>
            <w:r w:rsidRPr="00234EC2">
              <w:rPr>
                <w:rFonts w:ascii="Arial" w:eastAsia="Calibri" w:hAnsi="Arial" w:cs="Arial"/>
                <w:b w:val="0"/>
                <w:sz w:val="20"/>
                <w:szCs w:val="22"/>
              </w:rPr>
              <w:t xml:space="preserve">35 points </w:t>
            </w:r>
          </w:p>
        </w:tc>
      </w:tr>
      <w:tr w:rsidR="00293005" w:rsidRPr="00293005" w14:paraId="1A40B08E" w14:textId="77777777" w:rsidTr="000768AE">
        <w:tc>
          <w:tcPr>
            <w:tcW w:w="7560" w:type="dxa"/>
            <w:tcBorders>
              <w:right w:val="nil"/>
            </w:tcBorders>
          </w:tcPr>
          <w:p w14:paraId="36BC4F3B" w14:textId="77777777" w:rsidR="00293005" w:rsidRPr="00234EC2" w:rsidRDefault="00293005" w:rsidP="00293005">
            <w:pPr>
              <w:ind w:left="700"/>
              <w:rPr>
                <w:rFonts w:ascii="Arial" w:eastAsia="Calibri" w:hAnsi="Arial" w:cs="Arial"/>
                <w:b w:val="0"/>
                <w:sz w:val="22"/>
                <w:szCs w:val="22"/>
              </w:rPr>
            </w:pPr>
            <w:r w:rsidRPr="00234EC2">
              <w:rPr>
                <w:rFonts w:ascii="Arial" w:eastAsia="Calibri" w:hAnsi="Arial" w:cs="Arial"/>
                <w:b w:val="0"/>
                <w:sz w:val="22"/>
                <w:szCs w:val="22"/>
              </w:rPr>
              <w:t xml:space="preserve">Work Plan </w:t>
            </w:r>
          </w:p>
        </w:tc>
        <w:tc>
          <w:tcPr>
            <w:tcW w:w="1345" w:type="dxa"/>
            <w:tcBorders>
              <w:left w:val="nil"/>
            </w:tcBorders>
          </w:tcPr>
          <w:p w14:paraId="71385C7A" w14:textId="77777777" w:rsidR="00293005" w:rsidRPr="00234EC2" w:rsidRDefault="00293005" w:rsidP="00293005">
            <w:pPr>
              <w:jc w:val="right"/>
              <w:rPr>
                <w:rFonts w:ascii="Arial" w:eastAsia="Calibri" w:hAnsi="Arial" w:cs="Arial"/>
                <w:b w:val="0"/>
                <w:sz w:val="20"/>
                <w:szCs w:val="22"/>
              </w:rPr>
            </w:pPr>
            <w:r w:rsidRPr="00234EC2">
              <w:rPr>
                <w:rFonts w:ascii="Arial" w:eastAsia="Calibri" w:hAnsi="Arial" w:cs="Arial"/>
                <w:b w:val="0"/>
                <w:sz w:val="20"/>
                <w:szCs w:val="22"/>
              </w:rPr>
              <w:t xml:space="preserve">55 points </w:t>
            </w:r>
          </w:p>
        </w:tc>
      </w:tr>
      <w:tr w:rsidR="00293005" w:rsidRPr="00293005" w14:paraId="26ABAB41" w14:textId="77777777" w:rsidTr="000768AE">
        <w:tc>
          <w:tcPr>
            <w:tcW w:w="7560" w:type="dxa"/>
            <w:tcBorders>
              <w:right w:val="nil"/>
            </w:tcBorders>
          </w:tcPr>
          <w:p w14:paraId="3EC1F15B" w14:textId="77777777" w:rsidR="00293005" w:rsidRPr="00234EC2" w:rsidRDefault="00293005" w:rsidP="00293005">
            <w:pPr>
              <w:ind w:left="700"/>
              <w:rPr>
                <w:rFonts w:ascii="Arial" w:eastAsia="Calibri" w:hAnsi="Arial" w:cs="Arial"/>
                <w:b w:val="0"/>
                <w:sz w:val="22"/>
                <w:szCs w:val="22"/>
              </w:rPr>
            </w:pPr>
            <w:r w:rsidRPr="00234EC2">
              <w:rPr>
                <w:rFonts w:ascii="Arial" w:eastAsia="Calibri" w:hAnsi="Arial" w:cs="Arial"/>
                <w:b w:val="0"/>
                <w:sz w:val="22"/>
                <w:szCs w:val="22"/>
              </w:rPr>
              <w:t xml:space="preserve">Project Schedule </w:t>
            </w:r>
          </w:p>
        </w:tc>
        <w:tc>
          <w:tcPr>
            <w:tcW w:w="1345" w:type="dxa"/>
            <w:tcBorders>
              <w:left w:val="nil"/>
            </w:tcBorders>
          </w:tcPr>
          <w:p w14:paraId="31550B9F" w14:textId="77777777" w:rsidR="00293005" w:rsidRPr="00234EC2" w:rsidRDefault="00293005" w:rsidP="00293005">
            <w:pPr>
              <w:jc w:val="right"/>
              <w:rPr>
                <w:rFonts w:ascii="Arial" w:eastAsia="Calibri" w:hAnsi="Arial" w:cs="Arial"/>
                <w:b w:val="0"/>
                <w:sz w:val="20"/>
                <w:szCs w:val="22"/>
              </w:rPr>
            </w:pPr>
            <w:r w:rsidRPr="00234EC2">
              <w:rPr>
                <w:rFonts w:ascii="Arial" w:eastAsia="Calibri" w:hAnsi="Arial" w:cs="Arial"/>
                <w:b w:val="0"/>
                <w:sz w:val="20"/>
                <w:szCs w:val="22"/>
              </w:rPr>
              <w:t xml:space="preserve">20 points </w:t>
            </w:r>
          </w:p>
        </w:tc>
      </w:tr>
      <w:tr w:rsidR="00293005" w:rsidRPr="00293005" w14:paraId="75F046F5" w14:textId="77777777" w:rsidTr="000768AE">
        <w:tc>
          <w:tcPr>
            <w:tcW w:w="7560" w:type="dxa"/>
            <w:tcBorders>
              <w:right w:val="nil"/>
            </w:tcBorders>
          </w:tcPr>
          <w:p w14:paraId="22D5A3F2" w14:textId="77777777" w:rsidR="00293005" w:rsidRPr="00234EC2" w:rsidRDefault="00293005" w:rsidP="00293005">
            <w:pPr>
              <w:ind w:left="700"/>
              <w:rPr>
                <w:rFonts w:ascii="Arial" w:eastAsia="Calibri" w:hAnsi="Arial" w:cs="Arial"/>
                <w:b w:val="0"/>
                <w:sz w:val="22"/>
                <w:szCs w:val="22"/>
              </w:rPr>
            </w:pPr>
            <w:r w:rsidRPr="00234EC2">
              <w:rPr>
                <w:rFonts w:ascii="Arial" w:eastAsia="Calibri" w:hAnsi="Arial" w:cs="Arial"/>
                <w:b w:val="0"/>
                <w:sz w:val="22"/>
                <w:szCs w:val="22"/>
              </w:rPr>
              <w:t xml:space="preserve">Outcome and Performance Measurement </w:t>
            </w:r>
          </w:p>
        </w:tc>
        <w:tc>
          <w:tcPr>
            <w:tcW w:w="1345" w:type="dxa"/>
            <w:tcBorders>
              <w:left w:val="nil"/>
            </w:tcBorders>
          </w:tcPr>
          <w:p w14:paraId="78FF51C1" w14:textId="77777777" w:rsidR="00293005" w:rsidRPr="00234EC2" w:rsidRDefault="00293005" w:rsidP="00293005">
            <w:pPr>
              <w:jc w:val="right"/>
              <w:rPr>
                <w:rFonts w:ascii="Arial" w:eastAsia="Calibri" w:hAnsi="Arial" w:cs="Arial"/>
                <w:b w:val="0"/>
                <w:sz w:val="20"/>
                <w:szCs w:val="22"/>
              </w:rPr>
            </w:pPr>
            <w:r w:rsidRPr="00234EC2">
              <w:rPr>
                <w:rFonts w:ascii="Arial" w:eastAsia="Calibri" w:hAnsi="Arial" w:cs="Arial"/>
                <w:b w:val="0"/>
                <w:sz w:val="20"/>
                <w:szCs w:val="22"/>
              </w:rPr>
              <w:t>10 points</w:t>
            </w:r>
          </w:p>
        </w:tc>
      </w:tr>
      <w:tr w:rsidR="00293005" w:rsidRPr="00293005" w14:paraId="07F03429" w14:textId="77777777" w:rsidTr="000768AE">
        <w:tc>
          <w:tcPr>
            <w:tcW w:w="7560" w:type="dxa"/>
            <w:tcBorders>
              <w:right w:val="nil"/>
            </w:tcBorders>
          </w:tcPr>
          <w:p w14:paraId="1DDF09EF" w14:textId="77777777" w:rsidR="00293005" w:rsidRPr="00234EC2" w:rsidRDefault="00293005" w:rsidP="00293005">
            <w:pPr>
              <w:ind w:left="700"/>
              <w:rPr>
                <w:rFonts w:ascii="Arial" w:eastAsia="Calibri" w:hAnsi="Arial" w:cs="Arial"/>
                <w:b w:val="0"/>
                <w:sz w:val="22"/>
                <w:szCs w:val="22"/>
              </w:rPr>
            </w:pPr>
            <w:r w:rsidRPr="00234EC2">
              <w:rPr>
                <w:rFonts w:ascii="Arial" w:eastAsia="Calibri" w:hAnsi="Arial" w:cs="Arial"/>
                <w:b w:val="0"/>
                <w:sz w:val="22"/>
                <w:szCs w:val="22"/>
              </w:rPr>
              <w:t>Risk</w:t>
            </w:r>
          </w:p>
        </w:tc>
        <w:tc>
          <w:tcPr>
            <w:tcW w:w="1345" w:type="dxa"/>
            <w:tcBorders>
              <w:left w:val="nil"/>
            </w:tcBorders>
          </w:tcPr>
          <w:p w14:paraId="108CE314" w14:textId="77777777" w:rsidR="00293005" w:rsidRPr="00234EC2" w:rsidRDefault="00293005" w:rsidP="00293005">
            <w:pPr>
              <w:jc w:val="right"/>
              <w:rPr>
                <w:rFonts w:ascii="Arial" w:eastAsia="Calibri" w:hAnsi="Arial" w:cs="Arial"/>
                <w:b w:val="0"/>
                <w:sz w:val="20"/>
                <w:szCs w:val="22"/>
              </w:rPr>
            </w:pPr>
            <w:r w:rsidRPr="00234EC2">
              <w:rPr>
                <w:rFonts w:ascii="Arial" w:eastAsia="Calibri" w:hAnsi="Arial" w:cs="Arial"/>
                <w:b w:val="0"/>
                <w:sz w:val="20"/>
                <w:szCs w:val="22"/>
              </w:rPr>
              <w:t>10 points</w:t>
            </w:r>
          </w:p>
        </w:tc>
      </w:tr>
      <w:tr w:rsidR="00293005" w:rsidRPr="00293005" w14:paraId="3884087F" w14:textId="77777777" w:rsidTr="000768AE">
        <w:tc>
          <w:tcPr>
            <w:tcW w:w="7560" w:type="dxa"/>
            <w:tcBorders>
              <w:right w:val="nil"/>
            </w:tcBorders>
          </w:tcPr>
          <w:p w14:paraId="250DBDB9" w14:textId="77777777" w:rsidR="00293005" w:rsidRPr="00234EC2" w:rsidRDefault="00293005" w:rsidP="00293005">
            <w:pPr>
              <w:ind w:left="700"/>
              <w:rPr>
                <w:rFonts w:ascii="Arial" w:eastAsia="Calibri" w:hAnsi="Arial" w:cs="Arial"/>
                <w:b w:val="0"/>
                <w:sz w:val="22"/>
                <w:szCs w:val="22"/>
              </w:rPr>
            </w:pPr>
            <w:r w:rsidRPr="00234EC2">
              <w:rPr>
                <w:rFonts w:ascii="Arial" w:eastAsia="Calibri" w:hAnsi="Arial" w:cs="Arial"/>
                <w:b w:val="0"/>
                <w:sz w:val="22"/>
                <w:szCs w:val="22"/>
              </w:rPr>
              <w:t>Vulnerable Populations</w:t>
            </w:r>
          </w:p>
        </w:tc>
        <w:tc>
          <w:tcPr>
            <w:tcW w:w="1345" w:type="dxa"/>
            <w:tcBorders>
              <w:left w:val="nil"/>
            </w:tcBorders>
          </w:tcPr>
          <w:p w14:paraId="1B3417DC" w14:textId="77777777" w:rsidR="00293005" w:rsidRPr="00234EC2" w:rsidRDefault="00293005" w:rsidP="00293005">
            <w:pPr>
              <w:jc w:val="right"/>
              <w:rPr>
                <w:rFonts w:ascii="Arial" w:eastAsia="Calibri" w:hAnsi="Arial" w:cs="Arial"/>
                <w:b w:val="0"/>
                <w:sz w:val="20"/>
                <w:szCs w:val="22"/>
              </w:rPr>
            </w:pPr>
            <w:r w:rsidRPr="00234EC2">
              <w:rPr>
                <w:rFonts w:ascii="Arial" w:eastAsia="Calibri" w:hAnsi="Arial" w:cs="Arial"/>
                <w:b w:val="0"/>
                <w:sz w:val="20"/>
                <w:szCs w:val="22"/>
              </w:rPr>
              <w:t xml:space="preserve">30 points </w:t>
            </w:r>
          </w:p>
        </w:tc>
      </w:tr>
      <w:tr w:rsidR="00293005" w:rsidRPr="00293005" w14:paraId="002BD146" w14:textId="77777777" w:rsidTr="000768AE">
        <w:tc>
          <w:tcPr>
            <w:tcW w:w="7560" w:type="dxa"/>
            <w:tcBorders>
              <w:right w:val="nil"/>
            </w:tcBorders>
          </w:tcPr>
          <w:p w14:paraId="3C46C51B" w14:textId="77777777" w:rsidR="00293005" w:rsidRPr="00234EC2" w:rsidRDefault="00293005" w:rsidP="00293005">
            <w:pPr>
              <w:ind w:left="700"/>
              <w:rPr>
                <w:rFonts w:ascii="Arial" w:eastAsia="Calibri" w:hAnsi="Arial" w:cs="Arial"/>
                <w:sz w:val="22"/>
                <w:szCs w:val="22"/>
              </w:rPr>
            </w:pPr>
          </w:p>
        </w:tc>
        <w:tc>
          <w:tcPr>
            <w:tcW w:w="1345" w:type="dxa"/>
            <w:tcBorders>
              <w:left w:val="nil"/>
            </w:tcBorders>
          </w:tcPr>
          <w:p w14:paraId="020475E7" w14:textId="77777777" w:rsidR="00293005" w:rsidRPr="00234EC2" w:rsidRDefault="00293005" w:rsidP="00293005">
            <w:pPr>
              <w:jc w:val="right"/>
              <w:rPr>
                <w:rFonts w:ascii="Arial" w:eastAsia="Calibri" w:hAnsi="Arial" w:cs="Arial"/>
                <w:sz w:val="22"/>
                <w:szCs w:val="22"/>
              </w:rPr>
            </w:pPr>
          </w:p>
        </w:tc>
      </w:tr>
      <w:tr w:rsidR="00293005" w:rsidRPr="00293005" w14:paraId="0A9FCE36" w14:textId="77777777" w:rsidTr="000768AE">
        <w:tc>
          <w:tcPr>
            <w:tcW w:w="7560" w:type="dxa"/>
            <w:tcBorders>
              <w:right w:val="nil"/>
            </w:tcBorders>
            <w:shd w:val="clear" w:color="auto" w:fill="auto"/>
          </w:tcPr>
          <w:p w14:paraId="2C08204F" w14:textId="1EA655F4" w:rsidR="00293005" w:rsidRPr="00234EC2" w:rsidRDefault="00293005" w:rsidP="00293005">
            <w:pPr>
              <w:rPr>
                <w:rFonts w:ascii="Arial" w:eastAsia="Calibri" w:hAnsi="Arial" w:cs="Arial"/>
                <w:sz w:val="22"/>
                <w:szCs w:val="22"/>
              </w:rPr>
            </w:pPr>
            <w:r w:rsidRPr="00234EC2">
              <w:rPr>
                <w:rFonts w:ascii="Arial" w:eastAsia="Calibri" w:hAnsi="Arial" w:cs="Arial"/>
                <w:sz w:val="22"/>
                <w:szCs w:val="22"/>
              </w:rPr>
              <w:t xml:space="preserve">Management Application – </w:t>
            </w:r>
          </w:p>
        </w:tc>
        <w:tc>
          <w:tcPr>
            <w:tcW w:w="1345" w:type="dxa"/>
            <w:tcBorders>
              <w:left w:val="nil"/>
            </w:tcBorders>
            <w:shd w:val="clear" w:color="auto" w:fill="auto"/>
          </w:tcPr>
          <w:p w14:paraId="4ECC31D0" w14:textId="77777777" w:rsidR="00293005" w:rsidRPr="00234EC2" w:rsidRDefault="00293005" w:rsidP="00293005">
            <w:pPr>
              <w:jc w:val="right"/>
              <w:rPr>
                <w:rFonts w:ascii="Arial" w:eastAsia="Calibri" w:hAnsi="Arial" w:cs="Arial"/>
                <w:sz w:val="22"/>
                <w:szCs w:val="22"/>
              </w:rPr>
            </w:pPr>
            <w:r w:rsidRPr="00234EC2">
              <w:rPr>
                <w:rFonts w:ascii="Arial" w:eastAsia="Calibri" w:hAnsi="Arial" w:cs="Arial"/>
                <w:sz w:val="22"/>
                <w:szCs w:val="22"/>
              </w:rPr>
              <w:t>40 Points</w:t>
            </w:r>
          </w:p>
        </w:tc>
      </w:tr>
      <w:tr w:rsidR="00293005" w:rsidRPr="00293005" w14:paraId="6DE04441" w14:textId="77777777" w:rsidTr="000768AE">
        <w:tc>
          <w:tcPr>
            <w:tcW w:w="7560" w:type="dxa"/>
            <w:tcBorders>
              <w:right w:val="nil"/>
            </w:tcBorders>
          </w:tcPr>
          <w:p w14:paraId="2FB69255" w14:textId="7CFF78A3" w:rsidR="00293005" w:rsidRPr="00234EC2" w:rsidRDefault="00100E6E" w:rsidP="00293005">
            <w:pPr>
              <w:ind w:left="700"/>
              <w:rPr>
                <w:rFonts w:ascii="Arial" w:eastAsia="Calibri" w:hAnsi="Arial" w:cs="Arial"/>
                <w:b w:val="0"/>
                <w:sz w:val="22"/>
                <w:szCs w:val="22"/>
              </w:rPr>
            </w:pPr>
            <w:r>
              <w:rPr>
                <w:rFonts w:ascii="Arial" w:eastAsia="Calibri" w:hAnsi="Arial" w:cs="Arial"/>
                <w:b w:val="0"/>
                <w:sz w:val="22"/>
                <w:szCs w:val="22"/>
              </w:rPr>
              <w:t xml:space="preserve">Project Management </w:t>
            </w:r>
          </w:p>
        </w:tc>
        <w:tc>
          <w:tcPr>
            <w:tcW w:w="1345" w:type="dxa"/>
            <w:tcBorders>
              <w:left w:val="nil"/>
            </w:tcBorders>
          </w:tcPr>
          <w:p w14:paraId="0A18A0DF" w14:textId="07A88935" w:rsidR="00293005" w:rsidRPr="00234EC2" w:rsidRDefault="00990A87" w:rsidP="00293005">
            <w:pPr>
              <w:jc w:val="right"/>
              <w:rPr>
                <w:rFonts w:ascii="Arial" w:eastAsia="Calibri" w:hAnsi="Arial" w:cs="Arial"/>
                <w:b w:val="0"/>
                <w:sz w:val="20"/>
                <w:szCs w:val="22"/>
              </w:rPr>
            </w:pPr>
            <w:r>
              <w:rPr>
                <w:rFonts w:ascii="Arial" w:eastAsia="Calibri" w:hAnsi="Arial" w:cs="Arial"/>
                <w:b w:val="0"/>
                <w:sz w:val="20"/>
                <w:szCs w:val="22"/>
              </w:rPr>
              <w:t>20</w:t>
            </w:r>
            <w:r w:rsidR="00293005" w:rsidRPr="00234EC2">
              <w:rPr>
                <w:rFonts w:ascii="Arial" w:eastAsia="Calibri" w:hAnsi="Arial" w:cs="Arial"/>
                <w:b w:val="0"/>
                <w:sz w:val="20"/>
                <w:szCs w:val="22"/>
              </w:rPr>
              <w:t xml:space="preserve"> points </w:t>
            </w:r>
          </w:p>
        </w:tc>
      </w:tr>
      <w:tr w:rsidR="00293005" w:rsidRPr="00293005" w14:paraId="075E1B87" w14:textId="77777777" w:rsidTr="000768AE">
        <w:tc>
          <w:tcPr>
            <w:tcW w:w="7560" w:type="dxa"/>
            <w:tcBorders>
              <w:right w:val="nil"/>
            </w:tcBorders>
          </w:tcPr>
          <w:p w14:paraId="4FA76920" w14:textId="43FF1D07" w:rsidR="00293005" w:rsidRPr="00234EC2" w:rsidRDefault="00100E6E" w:rsidP="00293005">
            <w:pPr>
              <w:ind w:left="700"/>
              <w:rPr>
                <w:rFonts w:ascii="Arial" w:eastAsia="Calibri" w:hAnsi="Arial" w:cs="Arial"/>
                <w:b w:val="0"/>
                <w:sz w:val="22"/>
                <w:szCs w:val="22"/>
              </w:rPr>
            </w:pPr>
            <w:r>
              <w:rPr>
                <w:rFonts w:ascii="Arial" w:eastAsia="Calibri" w:hAnsi="Arial" w:cs="Arial"/>
                <w:b w:val="0"/>
                <w:sz w:val="22"/>
                <w:szCs w:val="22"/>
              </w:rPr>
              <w:t xml:space="preserve">Experience of the Applicant </w:t>
            </w:r>
          </w:p>
        </w:tc>
        <w:tc>
          <w:tcPr>
            <w:tcW w:w="1345" w:type="dxa"/>
            <w:tcBorders>
              <w:left w:val="nil"/>
            </w:tcBorders>
          </w:tcPr>
          <w:p w14:paraId="6478BFAC" w14:textId="701706D0" w:rsidR="00293005" w:rsidRPr="00234EC2" w:rsidRDefault="00990A87" w:rsidP="00293005">
            <w:pPr>
              <w:jc w:val="right"/>
              <w:rPr>
                <w:rFonts w:ascii="Arial" w:eastAsia="Calibri" w:hAnsi="Arial" w:cs="Arial"/>
                <w:b w:val="0"/>
                <w:sz w:val="20"/>
                <w:szCs w:val="22"/>
              </w:rPr>
            </w:pPr>
            <w:r>
              <w:rPr>
                <w:rFonts w:ascii="Arial" w:eastAsia="Calibri" w:hAnsi="Arial" w:cs="Arial"/>
                <w:b w:val="0"/>
                <w:sz w:val="20"/>
                <w:szCs w:val="22"/>
              </w:rPr>
              <w:t>20</w:t>
            </w:r>
            <w:r w:rsidR="00293005" w:rsidRPr="00234EC2">
              <w:rPr>
                <w:rFonts w:ascii="Arial" w:eastAsia="Calibri" w:hAnsi="Arial" w:cs="Arial"/>
                <w:b w:val="0"/>
                <w:sz w:val="20"/>
                <w:szCs w:val="22"/>
              </w:rPr>
              <w:t xml:space="preserve"> points </w:t>
            </w:r>
          </w:p>
        </w:tc>
      </w:tr>
      <w:tr w:rsidR="00293005" w:rsidRPr="00293005" w14:paraId="384E55B7" w14:textId="77777777" w:rsidTr="000768AE">
        <w:tc>
          <w:tcPr>
            <w:tcW w:w="7560" w:type="dxa"/>
            <w:tcBorders>
              <w:right w:val="nil"/>
            </w:tcBorders>
          </w:tcPr>
          <w:p w14:paraId="4052CF0D" w14:textId="5D68CB81" w:rsidR="00293005" w:rsidRPr="00234EC2" w:rsidRDefault="00293005" w:rsidP="00293005">
            <w:pPr>
              <w:ind w:left="700"/>
              <w:rPr>
                <w:rFonts w:ascii="Arial" w:eastAsia="Calibri" w:hAnsi="Arial" w:cs="Arial"/>
                <w:b w:val="0"/>
                <w:sz w:val="22"/>
                <w:szCs w:val="22"/>
              </w:rPr>
            </w:pPr>
          </w:p>
        </w:tc>
        <w:tc>
          <w:tcPr>
            <w:tcW w:w="1345" w:type="dxa"/>
            <w:tcBorders>
              <w:left w:val="nil"/>
            </w:tcBorders>
          </w:tcPr>
          <w:p w14:paraId="43DE0ABA" w14:textId="2BC583CD" w:rsidR="00293005" w:rsidRPr="00234EC2" w:rsidRDefault="00293005" w:rsidP="00293005">
            <w:pPr>
              <w:jc w:val="right"/>
              <w:rPr>
                <w:rFonts w:ascii="Arial" w:eastAsia="Calibri" w:hAnsi="Arial" w:cs="Arial"/>
                <w:b w:val="0"/>
                <w:sz w:val="20"/>
                <w:szCs w:val="22"/>
              </w:rPr>
            </w:pPr>
          </w:p>
        </w:tc>
      </w:tr>
      <w:tr w:rsidR="00293005" w:rsidRPr="00293005" w14:paraId="70023D3D" w14:textId="77777777" w:rsidTr="000768AE">
        <w:tc>
          <w:tcPr>
            <w:tcW w:w="7560" w:type="dxa"/>
            <w:tcBorders>
              <w:right w:val="nil"/>
            </w:tcBorders>
          </w:tcPr>
          <w:p w14:paraId="303B26A5" w14:textId="77777777" w:rsidR="00293005" w:rsidRPr="00234EC2" w:rsidRDefault="00293005" w:rsidP="00293005">
            <w:pPr>
              <w:ind w:left="700"/>
              <w:jc w:val="right"/>
              <w:rPr>
                <w:rFonts w:ascii="Arial" w:eastAsia="Calibri" w:hAnsi="Arial" w:cs="Arial"/>
                <w:sz w:val="22"/>
                <w:szCs w:val="22"/>
              </w:rPr>
            </w:pPr>
          </w:p>
        </w:tc>
        <w:tc>
          <w:tcPr>
            <w:tcW w:w="1345" w:type="dxa"/>
            <w:tcBorders>
              <w:left w:val="nil"/>
            </w:tcBorders>
          </w:tcPr>
          <w:p w14:paraId="6846679F" w14:textId="77777777" w:rsidR="00293005" w:rsidRPr="00234EC2" w:rsidRDefault="00293005" w:rsidP="00293005">
            <w:pPr>
              <w:jc w:val="right"/>
              <w:rPr>
                <w:rFonts w:ascii="Arial" w:eastAsia="Calibri" w:hAnsi="Arial" w:cs="Arial"/>
                <w:sz w:val="20"/>
                <w:szCs w:val="22"/>
              </w:rPr>
            </w:pPr>
          </w:p>
        </w:tc>
      </w:tr>
      <w:tr w:rsidR="00293005" w:rsidRPr="00293005" w14:paraId="752619A1" w14:textId="77777777" w:rsidTr="000768AE">
        <w:tc>
          <w:tcPr>
            <w:tcW w:w="7560" w:type="dxa"/>
            <w:tcBorders>
              <w:right w:val="nil"/>
            </w:tcBorders>
          </w:tcPr>
          <w:p w14:paraId="79D2FC91" w14:textId="77777777" w:rsidR="00293005" w:rsidRPr="002A20BD" w:rsidRDefault="00293005" w:rsidP="00293005">
            <w:pPr>
              <w:rPr>
                <w:rFonts w:ascii="Arial" w:eastAsia="Calibri" w:hAnsi="Arial" w:cs="Arial"/>
                <w:sz w:val="22"/>
                <w:szCs w:val="22"/>
              </w:rPr>
            </w:pPr>
            <w:r w:rsidRPr="002A20BD">
              <w:rPr>
                <w:rFonts w:ascii="Arial" w:eastAsia="Calibri" w:hAnsi="Arial" w:cs="Arial"/>
                <w:sz w:val="22"/>
                <w:szCs w:val="22"/>
              </w:rPr>
              <w:t>Cost Application</w:t>
            </w:r>
            <w:r w:rsidR="00ED7CCD" w:rsidRPr="002A20BD">
              <w:rPr>
                <w:rFonts w:ascii="Arial" w:eastAsia="Calibri" w:hAnsi="Arial" w:cs="Arial"/>
                <w:sz w:val="22"/>
                <w:szCs w:val="22"/>
              </w:rPr>
              <w:t xml:space="preserve"> –</w:t>
            </w:r>
          </w:p>
          <w:p w14:paraId="20F43E61" w14:textId="3DE683BE" w:rsidR="00A302D2" w:rsidRPr="002A20BD" w:rsidRDefault="00A302D2" w:rsidP="00293005">
            <w:pPr>
              <w:rPr>
                <w:rFonts w:ascii="Arial" w:eastAsia="Calibri" w:hAnsi="Arial" w:cs="Arial"/>
                <w:b w:val="0"/>
                <w:sz w:val="22"/>
                <w:szCs w:val="22"/>
                <w:highlight w:val="yellow"/>
              </w:rPr>
            </w:pPr>
            <w:r w:rsidRPr="002A20BD">
              <w:rPr>
                <w:rFonts w:ascii="Arial" w:eastAsia="Calibri" w:hAnsi="Arial" w:cs="Arial"/>
                <w:b w:val="0"/>
                <w:sz w:val="22"/>
                <w:szCs w:val="22"/>
              </w:rPr>
              <w:t>Applicant will be score</w:t>
            </w:r>
            <w:r w:rsidR="00734DB6" w:rsidRPr="002A20BD">
              <w:rPr>
                <w:rFonts w:ascii="Arial" w:eastAsia="Calibri" w:hAnsi="Arial" w:cs="Arial"/>
                <w:b w:val="0"/>
                <w:sz w:val="22"/>
                <w:szCs w:val="22"/>
              </w:rPr>
              <w:t>d</w:t>
            </w:r>
            <w:r w:rsidRPr="002A20BD">
              <w:rPr>
                <w:rFonts w:ascii="Arial" w:eastAsia="Calibri" w:hAnsi="Arial" w:cs="Arial"/>
                <w:b w:val="0"/>
                <w:sz w:val="22"/>
                <w:szCs w:val="22"/>
              </w:rPr>
              <w:t xml:space="preserve"> using a scale of up to 3:1 match </w:t>
            </w:r>
            <w:r w:rsidR="00734DB6" w:rsidRPr="002A20BD">
              <w:rPr>
                <w:rFonts w:ascii="Arial" w:eastAsia="Calibri" w:hAnsi="Arial" w:cs="Arial"/>
                <w:b w:val="0"/>
                <w:sz w:val="22"/>
                <w:szCs w:val="22"/>
              </w:rPr>
              <w:t>for</w:t>
            </w:r>
            <w:r w:rsidRPr="002A20BD">
              <w:rPr>
                <w:rFonts w:ascii="Arial" w:eastAsia="Calibri" w:hAnsi="Arial" w:cs="Arial"/>
                <w:b w:val="0"/>
                <w:sz w:val="22"/>
                <w:szCs w:val="22"/>
              </w:rPr>
              <w:t xml:space="preserve"> a maximum of thirty points. </w:t>
            </w:r>
          </w:p>
        </w:tc>
        <w:tc>
          <w:tcPr>
            <w:tcW w:w="1345" w:type="dxa"/>
            <w:tcBorders>
              <w:left w:val="nil"/>
            </w:tcBorders>
          </w:tcPr>
          <w:p w14:paraId="5509D465" w14:textId="77777777" w:rsidR="00293005" w:rsidRPr="00234EC2" w:rsidRDefault="00293005" w:rsidP="00293005">
            <w:pPr>
              <w:jc w:val="right"/>
              <w:rPr>
                <w:rFonts w:ascii="Arial" w:eastAsia="Calibri" w:hAnsi="Arial" w:cs="Arial"/>
                <w:sz w:val="22"/>
                <w:szCs w:val="22"/>
              </w:rPr>
            </w:pPr>
            <w:r w:rsidRPr="002A20BD">
              <w:rPr>
                <w:rFonts w:ascii="Arial" w:eastAsia="Calibri" w:hAnsi="Arial" w:cs="Arial"/>
                <w:sz w:val="22"/>
                <w:szCs w:val="22"/>
              </w:rPr>
              <w:t>30 points</w:t>
            </w:r>
          </w:p>
        </w:tc>
      </w:tr>
      <w:tr w:rsidR="00293005" w:rsidRPr="00293005" w14:paraId="714D520D" w14:textId="77777777" w:rsidTr="000768AE">
        <w:tc>
          <w:tcPr>
            <w:tcW w:w="7560" w:type="dxa"/>
            <w:tcBorders>
              <w:right w:val="nil"/>
            </w:tcBorders>
          </w:tcPr>
          <w:p w14:paraId="51B227C1" w14:textId="2DED3173" w:rsidR="00293005" w:rsidRPr="00234EC2" w:rsidRDefault="00293005" w:rsidP="00293005">
            <w:pPr>
              <w:ind w:left="693"/>
              <w:rPr>
                <w:rFonts w:ascii="Arial" w:eastAsia="Calibri" w:hAnsi="Arial" w:cs="Arial"/>
                <w:b w:val="0"/>
                <w:sz w:val="22"/>
                <w:szCs w:val="22"/>
              </w:rPr>
            </w:pPr>
          </w:p>
        </w:tc>
        <w:tc>
          <w:tcPr>
            <w:tcW w:w="1345" w:type="dxa"/>
            <w:tcBorders>
              <w:left w:val="nil"/>
            </w:tcBorders>
          </w:tcPr>
          <w:p w14:paraId="3AABF11A" w14:textId="71036627" w:rsidR="00293005" w:rsidRPr="00234EC2" w:rsidRDefault="00293005" w:rsidP="00293005">
            <w:pPr>
              <w:jc w:val="right"/>
              <w:rPr>
                <w:rFonts w:ascii="Arial" w:eastAsia="Calibri" w:hAnsi="Arial" w:cs="Arial"/>
                <w:b w:val="0"/>
                <w:sz w:val="20"/>
                <w:szCs w:val="22"/>
              </w:rPr>
            </w:pPr>
          </w:p>
        </w:tc>
      </w:tr>
      <w:tr w:rsidR="00293005" w:rsidRPr="00293005" w14:paraId="541968CF" w14:textId="77777777" w:rsidTr="000768AE">
        <w:tc>
          <w:tcPr>
            <w:tcW w:w="7560" w:type="dxa"/>
            <w:tcBorders>
              <w:right w:val="nil"/>
            </w:tcBorders>
          </w:tcPr>
          <w:p w14:paraId="30458B28" w14:textId="77777777" w:rsidR="00293005" w:rsidRDefault="00293005" w:rsidP="00293005">
            <w:pPr>
              <w:rPr>
                <w:rFonts w:ascii="Arial" w:eastAsia="Calibri" w:hAnsi="Arial" w:cs="Arial"/>
                <w:sz w:val="22"/>
                <w:szCs w:val="22"/>
              </w:rPr>
            </w:pPr>
            <w:r w:rsidRPr="00234EC2">
              <w:rPr>
                <w:rFonts w:ascii="Arial" w:eastAsia="Calibri" w:hAnsi="Arial" w:cs="Arial"/>
                <w:sz w:val="22"/>
                <w:szCs w:val="22"/>
              </w:rPr>
              <w:t>Workers’ Right Certification</w:t>
            </w:r>
            <w:r w:rsidR="00ED7CCD" w:rsidRPr="00234EC2">
              <w:rPr>
                <w:rFonts w:ascii="Arial" w:eastAsia="Calibri" w:hAnsi="Arial" w:cs="Arial"/>
                <w:sz w:val="22"/>
                <w:szCs w:val="22"/>
              </w:rPr>
              <w:t xml:space="preserve"> –</w:t>
            </w:r>
            <w:r w:rsidR="00A90070">
              <w:rPr>
                <w:rFonts w:ascii="Arial" w:eastAsia="Calibri" w:hAnsi="Arial" w:cs="Arial"/>
                <w:sz w:val="22"/>
                <w:szCs w:val="22"/>
              </w:rPr>
              <w:t xml:space="preserve"> Exhibit C</w:t>
            </w:r>
          </w:p>
          <w:p w14:paraId="5240AE79" w14:textId="0723E4C5" w:rsidR="002A0359" w:rsidRPr="00F8408F" w:rsidRDefault="002A0359" w:rsidP="002A0359">
            <w:pPr>
              <w:pStyle w:val="CommentText"/>
              <w:rPr>
                <w:b w:val="0"/>
              </w:rPr>
            </w:pPr>
            <w:r w:rsidRPr="00F8408F">
              <w:rPr>
                <w:b w:val="0"/>
              </w:rPr>
              <w:t xml:space="preserve">Those firms which certify they do not require their employees to sign an individual arbitration clause as a condition of employment will receive an extra </w:t>
            </w:r>
            <w:r>
              <w:rPr>
                <w:b w:val="0"/>
              </w:rPr>
              <w:t>10 points</w:t>
            </w:r>
            <w:r w:rsidRPr="00F8408F">
              <w:rPr>
                <w:b w:val="0"/>
              </w:rPr>
              <w:t xml:space="preserve"> added to their score (see </w:t>
            </w:r>
            <w:r>
              <w:rPr>
                <w:b w:val="0"/>
              </w:rPr>
              <w:t>Exhibit</w:t>
            </w:r>
            <w:r w:rsidRPr="00F8408F">
              <w:rPr>
                <w:b w:val="0"/>
              </w:rPr>
              <w:t xml:space="preserve"> C). </w:t>
            </w:r>
          </w:p>
          <w:p w14:paraId="11E78B0D" w14:textId="1C2771CD" w:rsidR="002A0359" w:rsidRPr="00234EC2" w:rsidRDefault="002A0359" w:rsidP="00293005">
            <w:pPr>
              <w:rPr>
                <w:rFonts w:ascii="Arial" w:eastAsia="Calibri" w:hAnsi="Arial" w:cs="Arial"/>
                <w:sz w:val="22"/>
                <w:szCs w:val="22"/>
              </w:rPr>
            </w:pPr>
          </w:p>
        </w:tc>
        <w:tc>
          <w:tcPr>
            <w:tcW w:w="1345" w:type="dxa"/>
            <w:tcBorders>
              <w:left w:val="nil"/>
            </w:tcBorders>
          </w:tcPr>
          <w:p w14:paraId="7ACE36CE" w14:textId="77777777" w:rsidR="00293005" w:rsidRPr="00234EC2" w:rsidRDefault="00293005" w:rsidP="00293005">
            <w:pPr>
              <w:jc w:val="right"/>
              <w:rPr>
                <w:rFonts w:ascii="Arial" w:eastAsia="Calibri" w:hAnsi="Arial" w:cs="Arial"/>
                <w:sz w:val="22"/>
                <w:szCs w:val="22"/>
              </w:rPr>
            </w:pPr>
            <w:r w:rsidRPr="00234EC2">
              <w:rPr>
                <w:rFonts w:ascii="Arial" w:eastAsia="Calibri" w:hAnsi="Arial" w:cs="Arial"/>
                <w:sz w:val="22"/>
                <w:szCs w:val="22"/>
              </w:rPr>
              <w:t xml:space="preserve">10 points </w:t>
            </w:r>
          </w:p>
        </w:tc>
      </w:tr>
      <w:tr w:rsidR="00293005" w:rsidRPr="00293005" w14:paraId="5F644FF0" w14:textId="77777777" w:rsidTr="00D71DB2">
        <w:trPr>
          <w:trHeight w:val="368"/>
        </w:trPr>
        <w:tc>
          <w:tcPr>
            <w:tcW w:w="7560" w:type="dxa"/>
            <w:tcBorders>
              <w:right w:val="nil"/>
            </w:tcBorders>
          </w:tcPr>
          <w:p w14:paraId="6DD69D4C" w14:textId="77777777" w:rsidR="00293005" w:rsidRPr="00234EC2" w:rsidRDefault="00293005" w:rsidP="00234EC2">
            <w:pPr>
              <w:spacing w:before="240"/>
              <w:jc w:val="center"/>
              <w:rPr>
                <w:rFonts w:ascii="Arial" w:eastAsia="Calibri" w:hAnsi="Arial" w:cs="Arial"/>
                <w:sz w:val="20"/>
                <w:szCs w:val="22"/>
              </w:rPr>
            </w:pPr>
            <w:r w:rsidRPr="00234EC2">
              <w:rPr>
                <w:rFonts w:ascii="Arial" w:eastAsia="Calibri" w:hAnsi="Arial" w:cs="Arial"/>
                <w:sz w:val="20"/>
                <w:szCs w:val="22"/>
              </w:rPr>
              <w:t>TOTAL</w:t>
            </w:r>
          </w:p>
        </w:tc>
        <w:tc>
          <w:tcPr>
            <w:tcW w:w="1345" w:type="dxa"/>
            <w:tcBorders>
              <w:left w:val="nil"/>
            </w:tcBorders>
          </w:tcPr>
          <w:p w14:paraId="5D5D4D1E" w14:textId="58604098" w:rsidR="00293005" w:rsidRPr="00234EC2" w:rsidRDefault="00234EC2" w:rsidP="00234EC2">
            <w:pPr>
              <w:spacing w:before="240"/>
              <w:rPr>
                <w:rFonts w:ascii="Arial" w:eastAsia="Calibri" w:hAnsi="Arial" w:cs="Arial"/>
                <w:sz w:val="20"/>
                <w:szCs w:val="22"/>
              </w:rPr>
            </w:pPr>
            <w:r w:rsidRPr="00234EC2">
              <w:rPr>
                <w:rFonts w:ascii="Arial" w:eastAsia="Calibri" w:hAnsi="Arial" w:cs="Arial"/>
                <w:sz w:val="22"/>
                <w:szCs w:val="22"/>
              </w:rPr>
              <w:t>240 Points</w:t>
            </w:r>
            <w:r w:rsidR="00293005" w:rsidRPr="00234EC2">
              <w:rPr>
                <w:rFonts w:ascii="Arial" w:eastAsia="Calibri" w:hAnsi="Arial" w:cs="Arial"/>
                <w:sz w:val="22"/>
                <w:szCs w:val="22"/>
              </w:rPr>
              <w:t xml:space="preserve"> </w:t>
            </w:r>
          </w:p>
        </w:tc>
      </w:tr>
    </w:tbl>
    <w:p w14:paraId="0EA1E6AF" w14:textId="77777777" w:rsidR="00293005" w:rsidRDefault="00293005" w:rsidP="00496AB9">
      <w:pPr>
        <w:tabs>
          <w:tab w:val="left" w:pos="-720"/>
          <w:tab w:val="left" w:pos="360"/>
          <w:tab w:val="left" w:pos="990"/>
        </w:tabs>
        <w:spacing w:before="120"/>
        <w:ind w:left="360"/>
        <w:jc w:val="both"/>
        <w:rPr>
          <w:rFonts w:ascii="Arial" w:hAnsi="Arial"/>
          <w:b w:val="0"/>
          <w:sz w:val="20"/>
        </w:rPr>
      </w:pP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86" w14:textId="53E36111"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 xml:space="preserve">COMMERCE reserves the right to award the contract to the </w:t>
      </w:r>
      <w:r w:rsidR="00ED1640">
        <w:t>Applicant</w:t>
      </w:r>
      <w:r>
        <w:t xml:space="preserve"> whose </w:t>
      </w:r>
      <w:r w:rsidR="006457B3">
        <w:t>Application</w:t>
      </w:r>
      <w:r>
        <w:t xml:space="preserve">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601C5D">
      <w:pPr>
        <w:numPr>
          <w:ilvl w:val="1"/>
          <w:numId w:val="15"/>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50D1531"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6457B3">
        <w:t>Application</w:t>
      </w:r>
      <w:r>
        <w:t xml:space="preserve">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w:t>
      </w:r>
      <w:r w:rsidR="00ED1640">
        <w:t>Applicant</w:t>
      </w:r>
      <w:r w:rsidR="005E3B70">
        <w:t xml:space="preserve">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1BBDCE6" w:rsidR="005E3B70" w:rsidRPr="00A60580" w:rsidRDefault="005E3B70" w:rsidP="00601C5D">
      <w:pPr>
        <w:numPr>
          <w:ilvl w:val="1"/>
          <w:numId w:val="15"/>
        </w:numPr>
        <w:tabs>
          <w:tab w:val="left" w:pos="-720"/>
          <w:tab w:val="left" w:pos="360"/>
          <w:tab w:val="left" w:pos="990"/>
        </w:tabs>
        <w:spacing w:before="120"/>
        <w:jc w:val="both"/>
        <w:rPr>
          <w:rFonts w:ascii="Arial" w:hAnsi="Arial"/>
          <w:sz w:val="20"/>
        </w:rPr>
      </w:pPr>
      <w:r>
        <w:rPr>
          <w:rFonts w:ascii="Arial" w:hAnsi="Arial"/>
          <w:sz w:val="20"/>
        </w:rPr>
        <w:t xml:space="preserve">NOTIFICATION TO </w:t>
      </w:r>
      <w:r w:rsidR="00ED1640">
        <w:rPr>
          <w:rFonts w:ascii="Arial" w:hAnsi="Arial"/>
          <w:sz w:val="20"/>
        </w:rPr>
        <w:t>APPLICANT</w:t>
      </w:r>
      <w:r>
        <w:rPr>
          <w:rFonts w:ascii="Arial" w:hAnsi="Arial"/>
          <w:sz w:val="20"/>
        </w:rPr>
        <w:t>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6BA8101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A42893">
        <w:t xml:space="preserve">Grantee </w:t>
      </w:r>
      <w:r>
        <w:t xml:space="preserve">of </w:t>
      </w:r>
      <w:r w:rsidR="001657A9">
        <w:t xml:space="preserve">its </w:t>
      </w:r>
      <w:r>
        <w:t xml:space="preserve">selection in writing upon completion of the evaluation process. Individuals or firms whose </w:t>
      </w:r>
      <w:r w:rsidR="006457B3">
        <w:t>Application</w:t>
      </w:r>
      <w:r>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269C76A4" w:rsidR="005E3B70" w:rsidRDefault="005E3B70" w:rsidP="00601C5D">
      <w:pPr>
        <w:numPr>
          <w:ilvl w:val="1"/>
          <w:numId w:val="15"/>
        </w:numPr>
        <w:tabs>
          <w:tab w:val="left" w:pos="-720"/>
          <w:tab w:val="left" w:pos="360"/>
          <w:tab w:val="left" w:pos="990"/>
        </w:tabs>
        <w:spacing w:before="120"/>
        <w:jc w:val="both"/>
        <w:rPr>
          <w:rFonts w:ascii="Arial" w:hAnsi="Arial"/>
          <w:sz w:val="20"/>
        </w:rPr>
      </w:pPr>
      <w:r>
        <w:rPr>
          <w:rFonts w:ascii="Arial" w:hAnsi="Arial"/>
          <w:sz w:val="20"/>
        </w:rPr>
        <w:t xml:space="preserve">DEBRIEFING OF UNSUCCESSFUL </w:t>
      </w:r>
      <w:r w:rsidR="00ED1640">
        <w:rPr>
          <w:rFonts w:ascii="Arial" w:hAnsi="Arial"/>
          <w:sz w:val="20"/>
        </w:rPr>
        <w:t>APPLICANT</w:t>
      </w:r>
      <w:r>
        <w:rPr>
          <w:rFonts w:ascii="Arial" w:hAnsi="Arial"/>
          <w:sz w:val="20"/>
        </w:rPr>
        <w:t>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2C46AD7E"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ED1640">
        <w:t>Applicant</w:t>
      </w:r>
      <w:r>
        <w:t xml:space="preserve"> who has submitted a</w:t>
      </w:r>
      <w:r w:rsidR="0070787A">
        <w:t>n</w:t>
      </w:r>
      <w:r>
        <w:t xml:space="preserve"> </w:t>
      </w:r>
      <w:r w:rsidR="006457B3">
        <w:t>Application</w:t>
      </w:r>
      <w:r>
        <w:t xml:space="preserve"> and been notified that they were not selected for contract award may request a debriefing. The request for a debriefing conference must be received by the </w:t>
      </w:r>
      <w:r w:rsidR="00CD35E3">
        <w:t>RFA</w:t>
      </w:r>
      <w:r>
        <w:t xml:space="preserve"> Coordinator within three (3) business days after the Unsuccessful </w:t>
      </w:r>
      <w:r w:rsidR="00ED1640">
        <w:t>Applicant</w:t>
      </w:r>
      <w:r>
        <w:t xml:space="preserve"> Notification is e-mailed to the </w:t>
      </w:r>
      <w:r w:rsidR="00ED1640">
        <w:t>Applicant</w:t>
      </w:r>
      <w:r>
        <w:t xml:space="preserve">. Debriefing requests must be received by the </w:t>
      </w:r>
      <w:r w:rsidR="00CD35E3">
        <w:t>RFA</w:t>
      </w:r>
      <w:r>
        <w:t xml:space="preserve"> Coordinator no later than 5:00 </w:t>
      </w:r>
      <w:r w:rsidR="001657A9">
        <w:t>p.m.</w:t>
      </w:r>
      <w:r>
        <w:t xml:space="preserve">, </w:t>
      </w:r>
      <w:r w:rsidR="001657A9">
        <w:t>Pacific T</w:t>
      </w:r>
      <w:r>
        <w:t>ime, in Olympia, Washington</w:t>
      </w:r>
      <w:r w:rsidR="000A5537">
        <w:t>,</w:t>
      </w:r>
      <w:r>
        <w:t xml:space="preserve"> on the third business day following the transmittal of the Unsuccessful </w:t>
      </w:r>
      <w:r w:rsidR="00ED1640">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4D35718C" w:rsidR="005E3B70" w:rsidRDefault="005E3B70" w:rsidP="00601C5D">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 xml:space="preserve">Evaluation and scoring of the firm’s </w:t>
      </w:r>
      <w:r w:rsidR="006457B3">
        <w:t>Application</w:t>
      </w:r>
      <w:r>
        <w:t>;</w:t>
      </w:r>
    </w:p>
    <w:p w14:paraId="2C531798" w14:textId="5DBF8809" w:rsidR="005E3B70" w:rsidRDefault="005E3B70" w:rsidP="00601C5D">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 xml:space="preserve">Critique of the </w:t>
      </w:r>
      <w:r w:rsidR="006457B3">
        <w:t>Application</w:t>
      </w:r>
      <w:r>
        <w:t xml:space="preserve"> based on the evaluation;</w:t>
      </w:r>
    </w:p>
    <w:p w14:paraId="2C531799" w14:textId="6386BD4B" w:rsidR="005E3B70" w:rsidRDefault="005E3B70" w:rsidP="00601C5D">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 xml:space="preserve">Review of </w:t>
      </w:r>
      <w:r w:rsidR="00ED1640">
        <w:t>Applicant</w:t>
      </w:r>
      <w:r>
        <w:t xml:space="preserve">’s final score in comparison with other final scores </w:t>
      </w:r>
      <w:r w:rsidRPr="00007F25">
        <w:rPr>
          <w:i/>
        </w:rPr>
        <w:t>without</w:t>
      </w:r>
      <w:r>
        <w:t xml:space="preserve"> identifying the other firms</w:t>
      </w:r>
      <w:r w:rsidR="00007F25">
        <w:t xml:space="preserve"> or reviewing their </w:t>
      </w:r>
      <w:r w:rsidR="006457B3">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70C7AF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6457B3">
        <w:t>Application</w:t>
      </w:r>
      <w:r>
        <w:t xml:space="preserve">s or evaluations of the other </w:t>
      </w:r>
      <w:r w:rsidR="006457B3">
        <w:t>Application</w:t>
      </w:r>
      <w:r>
        <w:t xml:space="preserve">s will not be allowed. Debriefing conferences may be conducted </w:t>
      </w:r>
      <w:r w:rsidR="00690CD8">
        <w:t>by teleconference</w:t>
      </w:r>
      <w:r>
        <w:t xml:space="preserve"> or on the telephone and will be scheduled for a maximum of </w:t>
      </w:r>
      <w:r w:rsidR="00B12B1A">
        <w:t>30 minutes</w:t>
      </w:r>
      <w:r>
        <w:t>.</w:t>
      </w:r>
    </w:p>
    <w:p w14:paraId="2C53179C" w14:textId="77777777" w:rsidR="005E3B70" w:rsidRPr="00A60580" w:rsidRDefault="005E3B70" w:rsidP="00601C5D">
      <w:pPr>
        <w:numPr>
          <w:ilvl w:val="1"/>
          <w:numId w:val="15"/>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230315A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A12FC9">
        <w:t>Applicants who</w:t>
      </w:r>
      <w:r>
        <w:t xml:space="preserve"> submitted a response to this solicitation document and who have participated in a debriefing conference. Upon completing the debriefing conference, the </w:t>
      </w:r>
      <w:r w:rsidR="00ED1640">
        <w:t>Applicant</w:t>
      </w:r>
      <w:r>
        <w:t xml:space="preserve"> is allowed five (5) business days to file a protest of the acquisition with the </w:t>
      </w:r>
      <w:r w:rsidR="00CD35E3">
        <w:t>RFA</w:t>
      </w:r>
      <w:r>
        <w:t xml:space="preserve"> Coordinator. Protests must be received by the </w:t>
      </w:r>
      <w:r w:rsidR="00CD35E3">
        <w:t>RFA</w:t>
      </w:r>
      <w:r w:rsidR="00D37821">
        <w:t xml:space="preserve"> Coordinator no later than 5:0</w:t>
      </w:r>
      <w:r>
        <w:t xml:space="preserve">0 </w:t>
      </w:r>
      <w:r w:rsidR="001657A9">
        <w:t>p.m.</w:t>
      </w:r>
      <w:r>
        <w:t xml:space="preserve">, </w:t>
      </w:r>
      <w:r w:rsidR="001657A9">
        <w:t>Pacific T</w:t>
      </w:r>
      <w:r>
        <w:t xml:space="preserve">ime, in Olympia, Washington on the </w:t>
      </w:r>
      <w:r w:rsidR="002B532B">
        <w:t>fifth</w:t>
      </w:r>
      <w:r>
        <w:t xml:space="preserve"> business day following the debriefing. Protests may be submitted by e-mail,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2C11CCEB" w:rsidR="005E3B70" w:rsidRDefault="00A12FC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Applicants protesting</w:t>
      </w:r>
      <w:r w:rsidR="005E3B70">
        <w:rPr>
          <w:rFonts w:ascii="Arial" w:hAnsi="Arial"/>
          <w:b w:val="0"/>
          <w:sz w:val="20"/>
        </w:rPr>
        <w:t xml:space="preserve">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Applicants under</w:t>
      </w:r>
      <w:r w:rsidR="005E3B70">
        <w:rPr>
          <w:rFonts w:ascii="Arial" w:hAnsi="Arial"/>
          <w:b w:val="0"/>
          <w:sz w:val="20"/>
        </w:rPr>
        <w:t xml:space="preserve">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43A47408"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CD35E3">
        <w:rPr>
          <w:rFonts w:ascii="Arial" w:hAnsi="Arial"/>
          <w:b w:val="0"/>
          <w:sz w:val="20"/>
        </w:rPr>
        <w:t>RFA</w:t>
      </w:r>
      <w:r>
        <w:rPr>
          <w:rFonts w:ascii="Arial" w:hAnsi="Arial"/>
          <w:b w:val="0"/>
          <w:sz w:val="20"/>
        </w:rPr>
        <w:t xml:space="preserve"> Coordinator, and signed by the protesting party or an authorized Agent. The protest must state the </w:t>
      </w:r>
      <w:r w:rsidR="00CD35E3">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601C5D">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601C5D">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601C5D">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204255A8"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A653B7">
        <w:t>n</w:t>
      </w:r>
      <w:r>
        <w:t xml:space="preserve"> </w:t>
      </w:r>
      <w:r w:rsidR="006457B3">
        <w:t>Application</w:t>
      </w:r>
      <w:r>
        <w:t>, or 2) COMMERCE’S assessment of its own and/or other agenc</w:t>
      </w:r>
      <w:r w:rsidR="001657A9">
        <w:t>y’</w:t>
      </w:r>
      <w:r>
        <w:t>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4F02079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a protest may affect the interest of another </w:t>
      </w:r>
      <w:r w:rsidR="00ED1640">
        <w:t>Applicant</w:t>
      </w:r>
      <w:r>
        <w:t xml:space="preserve"> that also submitted a</w:t>
      </w:r>
      <w:r w:rsidR="00E731B4">
        <w:t>n</w:t>
      </w:r>
      <w:r>
        <w:t xml:space="preserve"> </w:t>
      </w:r>
      <w:r w:rsidR="006457B3">
        <w:t>Application</w:t>
      </w:r>
      <w:r>
        <w:t xml:space="preserve">, such </w:t>
      </w:r>
      <w:r w:rsidR="00ED1640">
        <w:t>Applicant</w:t>
      </w:r>
      <w:r>
        <w:t xml:space="preserve"> will be given an opportunity to submit its views and any relevant information on the protest to the </w:t>
      </w:r>
      <w:r w:rsidR="00CD35E3">
        <w:t>RFA</w:t>
      </w:r>
      <w:r>
        <w:t xml:space="preserve">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601C5D">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601C5D">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601C5D">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35DACC53" w:rsidR="005E3B70" w:rsidRPr="00F81CCE" w:rsidRDefault="005E3B70" w:rsidP="00601C5D">
      <w:pPr>
        <w:pStyle w:val="ListParagraph"/>
        <w:numPr>
          <w:ilvl w:val="0"/>
          <w:numId w:val="25"/>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 xml:space="preserve">Correct the errors and re-evaluate all </w:t>
      </w:r>
      <w:r w:rsidR="006457B3">
        <w:rPr>
          <w:rFonts w:ascii="Arial" w:hAnsi="Arial"/>
          <w:b w:val="0"/>
          <w:sz w:val="20"/>
        </w:rPr>
        <w:t>Application</w:t>
      </w:r>
      <w:r w:rsidRPr="00F81CCE">
        <w:rPr>
          <w:rFonts w:ascii="Arial" w:hAnsi="Arial"/>
          <w:b w:val="0"/>
          <w:sz w:val="20"/>
        </w:rPr>
        <w:t>s, and/or</w:t>
      </w:r>
    </w:p>
    <w:p w14:paraId="2C5317B4" w14:textId="1297A3A4" w:rsidR="005E3B70" w:rsidRPr="00F81CCE" w:rsidRDefault="005E3B70" w:rsidP="00601C5D">
      <w:pPr>
        <w:pStyle w:val="ListParagraph"/>
        <w:numPr>
          <w:ilvl w:val="0"/>
          <w:numId w:val="25"/>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601C5D">
      <w:pPr>
        <w:pStyle w:val="ListParagraph"/>
        <w:numPr>
          <w:ilvl w:val="0"/>
          <w:numId w:val="25"/>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0E933DDC"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w:t>
      </w:r>
      <w:r w:rsidR="009772FD">
        <w:rPr>
          <w:rFonts w:ascii="Arial" w:hAnsi="Arial"/>
          <w:b w:val="0"/>
          <w:sz w:val="20"/>
        </w:rPr>
        <w:t>A</w:t>
      </w:r>
      <w:r>
        <w:rPr>
          <w:rFonts w:ascii="Arial" w:hAnsi="Arial"/>
          <w:b w:val="0"/>
          <w:sz w:val="20"/>
        </w:rPr>
        <w:t xml:space="preserve">pparently </w:t>
      </w:r>
      <w:r w:rsidR="009772FD">
        <w:rPr>
          <w:rFonts w:ascii="Arial" w:hAnsi="Arial"/>
          <w:b w:val="0"/>
          <w:sz w:val="20"/>
        </w:rPr>
        <w:t>S</w:t>
      </w:r>
      <w:r>
        <w:rPr>
          <w:rFonts w:ascii="Arial" w:hAnsi="Arial"/>
          <w:b w:val="0"/>
          <w:sz w:val="20"/>
        </w:rPr>
        <w:t xml:space="preserve">uccessful </w:t>
      </w:r>
      <w:r w:rsidR="009772FD">
        <w:rPr>
          <w:rFonts w:ascii="Arial" w:hAnsi="Arial"/>
          <w:b w:val="0"/>
          <w:sz w:val="20"/>
        </w:rPr>
        <w:t>Grantee</w:t>
      </w:r>
      <w:r>
        <w:rPr>
          <w:rFonts w:ascii="Arial" w:hAnsi="Arial"/>
          <w:b w:val="0"/>
          <w:sz w:val="20"/>
        </w:rPr>
        <w:t xml:space="preserve">.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46D73592" w14:textId="77777777" w:rsidR="00A42893" w:rsidRDefault="00A42893" w:rsidP="00160AEA">
      <w:pPr>
        <w:tabs>
          <w:tab w:val="right" w:leader="underscore" w:pos="9216"/>
        </w:tabs>
        <w:jc w:val="both"/>
        <w:rPr>
          <w:rFonts w:ascii="Arial" w:hAnsi="Arial"/>
          <w:b w:val="0"/>
          <w:sz w:val="20"/>
          <w:u w:val="single"/>
        </w:rPr>
      </w:pPr>
    </w:p>
    <w:p w14:paraId="343D6272" w14:textId="77777777" w:rsidR="002A1423" w:rsidRDefault="002A1423" w:rsidP="00160AEA">
      <w:pPr>
        <w:tabs>
          <w:tab w:val="right" w:leader="underscore" w:pos="9216"/>
        </w:tabs>
        <w:jc w:val="both"/>
        <w:rPr>
          <w:rFonts w:ascii="Arial" w:hAnsi="Arial"/>
          <w:b w:val="0"/>
          <w:sz w:val="20"/>
          <w:u w:val="single"/>
        </w:rPr>
      </w:pPr>
    </w:p>
    <w:p w14:paraId="758A3CBA" w14:textId="7495A81A" w:rsidR="002A1423" w:rsidRPr="00EB7A7C" w:rsidRDefault="002A1423" w:rsidP="002A1423">
      <w:pPr>
        <w:pStyle w:val="ListParagraph"/>
        <w:numPr>
          <w:ilvl w:val="1"/>
          <w:numId w:val="58"/>
        </w:numPr>
        <w:tabs>
          <w:tab w:val="left" w:pos="-720"/>
          <w:tab w:val="left" w:pos="990"/>
        </w:tabs>
        <w:spacing w:before="120"/>
        <w:jc w:val="both"/>
        <w:outlineLvl w:val="2"/>
        <w:rPr>
          <w:rFonts w:ascii="Arial" w:hAnsi="Arial"/>
          <w:color w:val="000000" w:themeColor="text1"/>
          <w:sz w:val="20"/>
        </w:rPr>
      </w:pPr>
      <w:bookmarkStart w:id="1" w:name="_Toc65860110"/>
      <w:r w:rsidRPr="00EB7A7C">
        <w:rPr>
          <w:rFonts w:ascii="Arial" w:hAnsi="Arial"/>
          <w:color w:val="000000" w:themeColor="text1"/>
          <w:sz w:val="20"/>
        </w:rPr>
        <w:t>SUCCESSFUL APPLICANTS</w:t>
      </w:r>
      <w:bookmarkEnd w:id="1"/>
    </w:p>
    <w:p w14:paraId="534895AB" w14:textId="77777777" w:rsidR="002A1423" w:rsidRPr="007E689D" w:rsidRDefault="002A1423" w:rsidP="002A1423">
      <w:pPr>
        <w:tabs>
          <w:tab w:val="left" w:pos="-720"/>
          <w:tab w:val="left" w:pos="990"/>
        </w:tabs>
        <w:spacing w:before="120"/>
        <w:jc w:val="both"/>
        <w:rPr>
          <w:rFonts w:ascii="Arial" w:hAnsi="Arial"/>
          <w:color w:val="000000" w:themeColor="text1"/>
          <w:sz w:val="20"/>
        </w:rPr>
      </w:pPr>
    </w:p>
    <w:p w14:paraId="22A2A2C1" w14:textId="1FDA3416" w:rsidR="002A1423" w:rsidRPr="00356782" w:rsidRDefault="002A1423" w:rsidP="002A1423">
      <w:pPr>
        <w:tabs>
          <w:tab w:val="left" w:pos="-720"/>
          <w:tab w:val="left" w:pos="360"/>
          <w:tab w:val="left" w:pos="1080"/>
          <w:tab w:val="left" w:pos="1440"/>
          <w:tab w:val="left" w:pos="1800"/>
          <w:tab w:val="left" w:pos="2160"/>
          <w:tab w:val="left" w:pos="2520"/>
          <w:tab w:val="left" w:pos="2880"/>
        </w:tabs>
        <w:ind w:left="360"/>
        <w:jc w:val="both"/>
        <w:rPr>
          <w:rFonts w:ascii="Arial" w:hAnsi="Arial"/>
          <w:b w:val="0"/>
          <w:sz w:val="20"/>
        </w:rPr>
      </w:pPr>
      <w:r w:rsidRPr="00356782">
        <w:rPr>
          <w:rFonts w:ascii="Arial" w:hAnsi="Arial"/>
          <w:b w:val="0"/>
          <w:sz w:val="20"/>
        </w:rPr>
        <w:t xml:space="preserve">The following requirements will apply to successful </w:t>
      </w:r>
      <w:r>
        <w:rPr>
          <w:rFonts w:ascii="Arial" w:hAnsi="Arial"/>
          <w:b w:val="0"/>
          <w:sz w:val="20"/>
        </w:rPr>
        <w:t>Applicant</w:t>
      </w:r>
      <w:r w:rsidRPr="00356782">
        <w:rPr>
          <w:rFonts w:ascii="Arial" w:hAnsi="Arial"/>
          <w:b w:val="0"/>
          <w:sz w:val="20"/>
        </w:rPr>
        <w:t xml:space="preserve">s who are awarded funds. In all cases, the most restrictive requirements apply. </w:t>
      </w:r>
    </w:p>
    <w:p w14:paraId="544A9397" w14:textId="77777777" w:rsidR="002A1423" w:rsidRPr="003A3A8D" w:rsidRDefault="002A1423" w:rsidP="002A1423">
      <w:pPr>
        <w:pStyle w:val="BodyTextIndent2"/>
        <w:numPr>
          <w:ilvl w:val="0"/>
          <w:numId w:val="56"/>
        </w:numPr>
        <w:tabs>
          <w:tab w:val="clear" w:pos="0"/>
          <w:tab w:val="clear" w:pos="3240"/>
          <w:tab w:val="clear" w:pos="3600"/>
          <w:tab w:val="clear" w:pos="4320"/>
          <w:tab w:val="clear" w:pos="5040"/>
          <w:tab w:val="clear" w:pos="5760"/>
          <w:tab w:val="clear" w:pos="6480"/>
          <w:tab w:val="clear" w:pos="7200"/>
        </w:tabs>
        <w:spacing w:before="240"/>
        <w:rPr>
          <w:b/>
        </w:rPr>
      </w:pPr>
      <w:r>
        <w:rPr>
          <w:b/>
        </w:rPr>
        <w:t>REQUIREMENTS OF SUCCESSFUL APPLICANTS</w:t>
      </w:r>
    </w:p>
    <w:p w14:paraId="4C0CDAA7"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Pr>
          <w:rFonts w:ascii="Arial" w:hAnsi="Arial"/>
          <w:b w:val="0"/>
          <w:sz w:val="20"/>
        </w:rPr>
        <w:t>COMMERCE</w:t>
      </w:r>
      <w:r w:rsidRPr="00356782">
        <w:rPr>
          <w:rFonts w:ascii="Arial" w:hAnsi="Arial"/>
          <w:b w:val="0"/>
          <w:sz w:val="20"/>
        </w:rPr>
        <w:t>.</w:t>
      </w:r>
    </w:p>
    <w:p w14:paraId="242D077F"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6E8549E8"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0A714105"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35D81A7C" w14:textId="736366A0"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certification of and maintain insurance</w:t>
      </w:r>
      <w:r>
        <w:rPr>
          <w:rFonts w:ascii="Arial" w:hAnsi="Arial"/>
          <w:b w:val="0"/>
          <w:sz w:val="20"/>
        </w:rPr>
        <w:t xml:space="preserve"> as designated in SECTION 2.18 INSURANCE COVERAGE and as stated in the executed contract</w:t>
      </w:r>
      <w:r w:rsidRPr="00356782">
        <w:rPr>
          <w:rFonts w:ascii="Arial" w:hAnsi="Arial"/>
          <w:b w:val="0"/>
          <w:sz w:val="20"/>
        </w:rPr>
        <w:t xml:space="preserve"> for the performance period of the contract.</w:t>
      </w:r>
    </w:p>
    <w:p w14:paraId="3E7CCD54"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54DDF7E4"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627BC0A4"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409A331D"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76A7A9B6"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Pr="00356782">
        <w:rPr>
          <w:rFonts w:ascii="Arial" w:hAnsi="Arial"/>
          <w:b w:val="0"/>
          <w:sz w:val="20"/>
        </w:rPr>
        <w:t xml:space="preserve"> that all </w:t>
      </w:r>
      <w:r>
        <w:rPr>
          <w:rFonts w:ascii="Arial" w:hAnsi="Arial"/>
          <w:b w:val="0"/>
          <w:sz w:val="20"/>
        </w:rPr>
        <w:t>Grantee</w:t>
      </w:r>
      <w:r w:rsidRPr="00356782">
        <w:rPr>
          <w:rFonts w:ascii="Arial" w:hAnsi="Arial"/>
          <w:b w:val="0"/>
          <w:sz w:val="20"/>
        </w:rPr>
        <w:t xml:space="preserve">s, </w:t>
      </w:r>
      <w:r>
        <w:rPr>
          <w:rFonts w:ascii="Arial" w:hAnsi="Arial"/>
          <w:b w:val="0"/>
          <w:sz w:val="20"/>
        </w:rPr>
        <w:t>Subcontractors</w:t>
      </w:r>
      <w:r w:rsidRPr="00356782">
        <w:rPr>
          <w:rFonts w:ascii="Arial" w:hAnsi="Arial"/>
          <w:b w:val="0"/>
          <w:sz w:val="20"/>
        </w:rPr>
        <w:t xml:space="preserve">, and Partners comply with: </w:t>
      </w:r>
    </w:p>
    <w:p w14:paraId="1926A494" w14:textId="77777777" w:rsidR="002A1423" w:rsidRPr="00356782" w:rsidRDefault="002A1423" w:rsidP="002A1423">
      <w:pPr>
        <w:numPr>
          <w:ilvl w:val="1"/>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w:t>
      </w:r>
    </w:p>
    <w:p w14:paraId="7A84862C" w14:textId="77777777" w:rsidR="002A1423" w:rsidRPr="00356782" w:rsidRDefault="002A1423" w:rsidP="002A1423">
      <w:pPr>
        <w:numPr>
          <w:ilvl w:val="1"/>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491C3FF8" w14:textId="77777777" w:rsidR="002A1423" w:rsidRPr="00356782"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w:t>
      </w:r>
      <w:r>
        <w:rPr>
          <w:rFonts w:ascii="Arial" w:hAnsi="Arial"/>
          <w:b w:val="0"/>
          <w:sz w:val="20"/>
        </w:rPr>
        <w:t>Subcontractors</w:t>
      </w:r>
      <w:r w:rsidRPr="00356782">
        <w:rPr>
          <w:rFonts w:ascii="Arial" w:hAnsi="Arial"/>
          <w:b w:val="0"/>
          <w:sz w:val="20"/>
        </w:rPr>
        <w:t xml:space="preserve">, and Partners: </w:t>
      </w:r>
    </w:p>
    <w:p w14:paraId="5BCEDBD8" w14:textId="77777777" w:rsidR="002A1423" w:rsidRPr="00356782" w:rsidRDefault="002A1423" w:rsidP="002A1423">
      <w:pPr>
        <w:numPr>
          <w:ilvl w:val="1"/>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Pr>
          <w:rFonts w:ascii="Arial" w:hAnsi="Arial"/>
          <w:b w:val="0"/>
          <w:sz w:val="20"/>
        </w:rPr>
        <w:t>Applicants</w:t>
      </w:r>
      <w:r w:rsidRPr="00356782">
        <w:rPr>
          <w:rFonts w:ascii="Arial" w:hAnsi="Arial"/>
          <w:b w:val="0"/>
          <w:sz w:val="20"/>
        </w:rPr>
        <w:t xml:space="preserve">. </w:t>
      </w:r>
    </w:p>
    <w:p w14:paraId="29D4C3A3" w14:textId="77777777" w:rsidR="002A1423" w:rsidRPr="00356782" w:rsidRDefault="002A1423" w:rsidP="002A1423">
      <w:pPr>
        <w:numPr>
          <w:ilvl w:val="1"/>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626219B5" w14:textId="77777777" w:rsidR="002A1423" w:rsidRPr="00356782" w:rsidRDefault="002A1423" w:rsidP="002A1423">
      <w:pPr>
        <w:numPr>
          <w:ilvl w:val="1"/>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in and maintain good standing with all applicable federal, state, local, and utility laws and requirements, including</w:t>
      </w:r>
      <w:r>
        <w:rPr>
          <w:rFonts w:ascii="Arial" w:hAnsi="Arial"/>
          <w:b w:val="0"/>
          <w:sz w:val="20"/>
        </w:rPr>
        <w:t xml:space="preserve"> from</w:t>
      </w:r>
      <w:r w:rsidRPr="00356782">
        <w:rPr>
          <w:rFonts w:ascii="Arial" w:hAnsi="Arial"/>
          <w:b w:val="0"/>
          <w:sz w:val="20"/>
        </w:rPr>
        <w:t xml:space="preserve"> </w:t>
      </w:r>
      <w:r>
        <w:rPr>
          <w:rFonts w:ascii="Arial" w:hAnsi="Arial"/>
          <w:b w:val="0"/>
          <w:sz w:val="20"/>
        </w:rPr>
        <w:t>COMMERCE</w:t>
      </w:r>
      <w:r w:rsidRPr="00356782">
        <w:rPr>
          <w:rFonts w:ascii="Arial" w:hAnsi="Arial"/>
          <w:b w:val="0"/>
          <w:sz w:val="20"/>
        </w:rPr>
        <w:t xml:space="preserve">. </w:t>
      </w:r>
    </w:p>
    <w:p w14:paraId="68811842" w14:textId="77777777" w:rsidR="002A1423" w:rsidRDefault="002A1423" w:rsidP="002A1423">
      <w:pPr>
        <w:numPr>
          <w:ilvl w:val="0"/>
          <w:numId w:val="5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3B8C7E35" w14:textId="77777777" w:rsidR="002A1423" w:rsidRPr="00701DF9" w:rsidRDefault="002A1423" w:rsidP="002A1423">
      <w:pPr>
        <w:pStyle w:val="ListParagraph"/>
        <w:numPr>
          <w:ilvl w:val="0"/>
          <w:numId w:val="55"/>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17D2961E" w14:textId="77777777" w:rsidR="002A1423" w:rsidRDefault="002A1423" w:rsidP="002A1423">
      <w:pPr>
        <w:tabs>
          <w:tab w:val="left" w:pos="-720"/>
          <w:tab w:val="left" w:pos="360"/>
          <w:tab w:val="left" w:pos="1080"/>
          <w:tab w:val="left" w:pos="1440"/>
          <w:tab w:val="left" w:pos="1800"/>
          <w:tab w:val="left" w:pos="2160"/>
          <w:tab w:val="left" w:pos="2520"/>
          <w:tab w:val="left" w:pos="2880"/>
        </w:tabs>
        <w:jc w:val="both"/>
        <w:rPr>
          <w:rFonts w:ascii="Arial" w:hAnsi="Arial"/>
          <w:b w:val="0"/>
          <w:sz w:val="20"/>
        </w:rPr>
      </w:pPr>
    </w:p>
    <w:p w14:paraId="04D5AEBB" w14:textId="77777777" w:rsidR="002A1423" w:rsidRPr="00032572" w:rsidRDefault="002A1423" w:rsidP="002A1423">
      <w:pPr>
        <w:numPr>
          <w:ilvl w:val="0"/>
          <w:numId w:val="5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w:t>
      </w:r>
      <w:r w:rsidRPr="00032572">
        <w:rPr>
          <w:rFonts w:ascii="Arial" w:hAnsi="Arial"/>
          <w:b w:val="0"/>
          <w:sz w:val="20"/>
        </w:rPr>
        <w:t>e the intended purpose of the contract for the duration of the performance period.</w:t>
      </w:r>
    </w:p>
    <w:p w14:paraId="149CE765" w14:textId="63808827" w:rsidR="002A1423" w:rsidRDefault="002A1423" w:rsidP="002A1423">
      <w:pPr>
        <w:pStyle w:val="ListParagraph"/>
        <w:numPr>
          <w:ilvl w:val="0"/>
          <w:numId w:val="52"/>
        </w:numPr>
        <w:rPr>
          <w:rFonts w:ascii="Arial" w:hAnsi="Arial" w:cs="Arial"/>
          <w:b w:val="0"/>
          <w:sz w:val="20"/>
        </w:rPr>
      </w:pPr>
      <w:r>
        <w:rPr>
          <w:rFonts w:ascii="Arial" w:hAnsi="Arial" w:cs="Arial"/>
          <w:b w:val="0"/>
          <w:sz w:val="20"/>
        </w:rPr>
        <w:t xml:space="preserve">By the end of the performance period, the applicant must have completed all mandatory activities for </w:t>
      </w:r>
      <w:r w:rsidR="001657A9">
        <w:rPr>
          <w:rFonts w:ascii="Arial" w:hAnsi="Arial" w:cs="Arial"/>
          <w:b w:val="0"/>
          <w:sz w:val="20"/>
        </w:rPr>
        <w:t xml:space="preserve">its </w:t>
      </w:r>
      <w:r>
        <w:rPr>
          <w:rFonts w:ascii="Arial" w:hAnsi="Arial" w:cs="Arial"/>
          <w:b w:val="0"/>
          <w:sz w:val="20"/>
        </w:rPr>
        <w:t>Track, as described in Section 1.2 OBJECTIVES AND SCOPE OF WORK.</w:t>
      </w:r>
    </w:p>
    <w:p w14:paraId="6265CEA7" w14:textId="3DF8D83F" w:rsidR="002A1423" w:rsidRDefault="002A1423" w:rsidP="002A1423">
      <w:pPr>
        <w:pStyle w:val="ListParagraph"/>
        <w:numPr>
          <w:ilvl w:val="0"/>
          <w:numId w:val="52"/>
        </w:numPr>
        <w:rPr>
          <w:rFonts w:ascii="Arial" w:hAnsi="Arial" w:cs="Arial"/>
          <w:b w:val="0"/>
          <w:sz w:val="20"/>
        </w:rPr>
      </w:pPr>
      <w:r>
        <w:rPr>
          <w:rFonts w:ascii="Arial" w:hAnsi="Arial" w:cs="Arial"/>
          <w:b w:val="0"/>
          <w:sz w:val="20"/>
        </w:rPr>
        <w:t>Project must conduct activities necessary to the deployment of</w:t>
      </w:r>
      <w:r w:rsidRPr="00EB6ABD">
        <w:rPr>
          <w:rFonts w:ascii="Arial" w:hAnsi="Arial" w:cs="Arial"/>
          <w:b w:val="0"/>
          <w:sz w:val="20"/>
        </w:rPr>
        <w:t xml:space="preserve"> capital assets with a lifespan of greater than 13 years and </w:t>
      </w:r>
      <w:r>
        <w:rPr>
          <w:rFonts w:ascii="Arial" w:hAnsi="Arial" w:cs="Arial"/>
          <w:b w:val="0"/>
          <w:sz w:val="20"/>
        </w:rPr>
        <w:t>planned to be</w:t>
      </w:r>
      <w:r w:rsidRPr="00EB6ABD">
        <w:rPr>
          <w:rFonts w:ascii="Arial" w:hAnsi="Arial" w:cs="Arial"/>
          <w:b w:val="0"/>
          <w:sz w:val="20"/>
        </w:rPr>
        <w:t xml:space="preserve"> located in the </w:t>
      </w:r>
      <w:r w:rsidR="001657A9">
        <w:rPr>
          <w:rFonts w:ascii="Arial" w:hAnsi="Arial" w:cs="Arial"/>
          <w:b w:val="0"/>
          <w:sz w:val="20"/>
        </w:rPr>
        <w:t>s</w:t>
      </w:r>
      <w:r w:rsidRPr="00EB6ABD">
        <w:rPr>
          <w:rFonts w:ascii="Arial" w:hAnsi="Arial" w:cs="Arial"/>
          <w:b w:val="0"/>
          <w:sz w:val="20"/>
        </w:rPr>
        <w:t xml:space="preserve">tate of Washington. </w:t>
      </w:r>
    </w:p>
    <w:p w14:paraId="52199E18" w14:textId="77777777" w:rsidR="002A1423" w:rsidRPr="00356782" w:rsidRDefault="002A1423" w:rsidP="002A1423">
      <w:pPr>
        <w:numPr>
          <w:ilvl w:val="0"/>
          <w:numId w:val="5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19" w:history="1">
        <w:r w:rsidRPr="00356782">
          <w:rPr>
            <w:rStyle w:val="Hyperlink"/>
            <w:rFonts w:ascii="Arial" w:hAnsi="Arial"/>
            <w:b w:val="0"/>
            <w:sz w:val="20"/>
          </w:rPr>
          <w:t>Washington State Prevailing Wage</w:t>
        </w:r>
      </w:hyperlink>
      <w:r w:rsidRPr="00356782">
        <w:rPr>
          <w:rFonts w:ascii="Arial" w:hAnsi="Arial"/>
          <w:b w:val="0"/>
          <w:sz w:val="20"/>
        </w:rPr>
        <w:t xml:space="preserve">. </w:t>
      </w:r>
    </w:p>
    <w:p w14:paraId="3BD2D2DD" w14:textId="77777777" w:rsidR="002A1423" w:rsidRPr="00F70114" w:rsidRDefault="002A1423" w:rsidP="002A1423">
      <w:pPr>
        <w:numPr>
          <w:ilvl w:val="0"/>
          <w:numId w:val="5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20" w:history="1">
        <w:r w:rsidRPr="00356782">
          <w:rPr>
            <w:rStyle w:val="Hyperlink"/>
            <w:rFonts w:ascii="Arial" w:hAnsi="Arial"/>
            <w:b w:val="0"/>
            <w:sz w:val="20"/>
          </w:rPr>
          <w:t>Washington State Environmental Policy Act (SEPA)</w:t>
        </w:r>
      </w:hyperlink>
      <w:r>
        <w:rPr>
          <w:rFonts w:ascii="Arial" w:hAnsi="Arial"/>
          <w:b w:val="0"/>
          <w:sz w:val="20"/>
        </w:rPr>
        <w:t>.</w:t>
      </w:r>
    </w:p>
    <w:p w14:paraId="21F04174" w14:textId="77777777" w:rsidR="002A1423" w:rsidRPr="00356782" w:rsidRDefault="002A1423" w:rsidP="002A1423">
      <w:pPr>
        <w:numPr>
          <w:ilvl w:val="0"/>
          <w:numId w:val="5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190BB877" w14:textId="274BB47B" w:rsidR="002A1423" w:rsidRPr="00356782" w:rsidRDefault="002A1423" w:rsidP="002A1423">
      <w:pPr>
        <w:numPr>
          <w:ilvl w:val="0"/>
          <w:numId w:val="5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1" w:history="1">
        <w:r w:rsidR="00707E96" w:rsidRPr="00707E96">
          <w:rPr>
            <w:rStyle w:val="Hyperlink"/>
            <w:rFonts w:ascii="Arial" w:hAnsi="Arial"/>
            <w:b w:val="0"/>
            <w:sz w:val="20"/>
          </w:rPr>
          <w:t>Governor’s Executive Order 21-02</w:t>
        </w:r>
      </w:hyperlink>
      <w:r w:rsidRPr="00356782">
        <w:rPr>
          <w:rFonts w:ascii="Arial" w:hAnsi="Arial"/>
          <w:b w:val="0"/>
          <w:sz w:val="20"/>
        </w:rPr>
        <w:t xml:space="preserve">. </w:t>
      </w:r>
    </w:p>
    <w:p w14:paraId="71B05EFB" w14:textId="77777777" w:rsidR="002A1423" w:rsidRPr="00526FD2" w:rsidRDefault="002A1423" w:rsidP="002A1423">
      <w:pPr>
        <w:tabs>
          <w:tab w:val="left" w:pos="-720"/>
          <w:tab w:val="left" w:pos="360"/>
          <w:tab w:val="left" w:pos="1080"/>
          <w:tab w:val="left" w:pos="1440"/>
          <w:tab w:val="left" w:pos="1800"/>
          <w:tab w:val="left" w:pos="2160"/>
          <w:tab w:val="left" w:pos="2520"/>
          <w:tab w:val="left" w:pos="2880"/>
        </w:tabs>
        <w:ind w:left="1080"/>
        <w:jc w:val="both"/>
        <w:rPr>
          <w:rFonts w:ascii="Arial" w:hAnsi="Arial"/>
          <w:b w:val="0"/>
          <w:sz w:val="20"/>
        </w:rPr>
      </w:pPr>
    </w:p>
    <w:p w14:paraId="1638B467" w14:textId="77777777" w:rsidR="002A1423" w:rsidRPr="00574524" w:rsidRDefault="002A1423" w:rsidP="002A1423">
      <w:pPr>
        <w:pStyle w:val="ListParagraph"/>
        <w:numPr>
          <w:ilvl w:val="0"/>
          <w:numId w:val="55"/>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356782">
        <w:rPr>
          <w:sz w:val="20"/>
        </w:rPr>
        <w:t>REPORTING REQUIREMENTS:</w:t>
      </w:r>
    </w:p>
    <w:p w14:paraId="186D9894" w14:textId="77777777" w:rsidR="002A1423" w:rsidRDefault="002A1423" w:rsidP="002A1423">
      <w:pPr>
        <w:tabs>
          <w:tab w:val="left" w:pos="-720"/>
          <w:tab w:val="left" w:pos="360"/>
          <w:tab w:val="left" w:pos="1170"/>
          <w:tab w:val="left" w:pos="1440"/>
          <w:tab w:val="left" w:pos="1800"/>
          <w:tab w:val="left" w:pos="2160"/>
          <w:tab w:val="left" w:pos="2520"/>
          <w:tab w:val="left" w:pos="2880"/>
        </w:tabs>
        <w:jc w:val="both"/>
        <w:rPr>
          <w:rFonts w:ascii="Arial" w:hAnsi="Arial"/>
          <w:b w:val="0"/>
          <w:sz w:val="20"/>
        </w:rPr>
      </w:pPr>
    </w:p>
    <w:p w14:paraId="3F833258" w14:textId="77777777" w:rsidR="002A1423" w:rsidRPr="00721C89" w:rsidRDefault="002A1423" w:rsidP="002A1423">
      <w:pPr>
        <w:numPr>
          <w:ilvl w:val="0"/>
          <w:numId w:val="5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22" w:history="1">
        <w:r w:rsidRPr="00356782">
          <w:rPr>
            <w:rStyle w:val="Hyperlink"/>
            <w:rFonts w:ascii="Arial" w:hAnsi="Arial"/>
            <w:b w:val="0"/>
            <w:sz w:val="20"/>
          </w:rPr>
          <w:t>Governor’s Diverse Spend Initiative</w:t>
        </w:r>
      </w:hyperlink>
      <w:r w:rsidRPr="00356782">
        <w:rPr>
          <w:rFonts w:ascii="Arial" w:hAnsi="Arial"/>
          <w:b w:val="0"/>
          <w:sz w:val="20"/>
        </w:rPr>
        <w:t>.</w:t>
      </w:r>
      <w:r w:rsidRPr="00721C89">
        <w:rPr>
          <w:rFonts w:ascii="Arial" w:hAnsi="Arial"/>
          <w:b w:val="0"/>
          <w:sz w:val="20"/>
        </w:rPr>
        <w:t xml:space="preserve"> </w:t>
      </w:r>
    </w:p>
    <w:p w14:paraId="272F25DF" w14:textId="77777777" w:rsidR="002A1423" w:rsidRPr="00356782" w:rsidRDefault="002A1423" w:rsidP="002A1423">
      <w:pPr>
        <w:numPr>
          <w:ilvl w:val="0"/>
          <w:numId w:val="5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Pr>
          <w:rFonts w:ascii="Arial" w:hAnsi="Arial"/>
          <w:b w:val="0"/>
          <w:sz w:val="20"/>
        </w:rPr>
        <w:t>COMMERCE</w:t>
      </w:r>
      <w:r w:rsidRPr="00356782">
        <w:rPr>
          <w:rFonts w:ascii="Arial" w:hAnsi="Arial"/>
          <w:b w:val="0"/>
          <w:sz w:val="20"/>
        </w:rPr>
        <w:t>. Upon project completion, a final summary of the project is required.</w:t>
      </w:r>
    </w:p>
    <w:p w14:paraId="56CCB5ED" w14:textId="77777777" w:rsidR="002A1423" w:rsidRPr="00574524" w:rsidRDefault="002A1423" w:rsidP="002A1423">
      <w:pPr>
        <w:pStyle w:val="ListParagraph"/>
        <w:numPr>
          <w:ilvl w:val="0"/>
          <w:numId w:val="55"/>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Pr>
          <w:sz w:val="20"/>
        </w:rPr>
        <w:t>FUNDING</w:t>
      </w:r>
      <w:r w:rsidRPr="00356782">
        <w:rPr>
          <w:sz w:val="20"/>
        </w:rPr>
        <w:t xml:space="preserve"> REQUIREMENTS:</w:t>
      </w:r>
    </w:p>
    <w:p w14:paraId="066C1DBE" w14:textId="77777777" w:rsidR="002A1423" w:rsidRDefault="002A1423" w:rsidP="002A1423">
      <w:pPr>
        <w:tabs>
          <w:tab w:val="left" w:pos="-720"/>
          <w:tab w:val="left" w:pos="360"/>
          <w:tab w:val="left" w:pos="1080"/>
          <w:tab w:val="left" w:pos="1440"/>
          <w:tab w:val="left" w:pos="1800"/>
          <w:tab w:val="left" w:pos="2160"/>
          <w:tab w:val="left" w:pos="2520"/>
          <w:tab w:val="left" w:pos="2880"/>
        </w:tabs>
        <w:jc w:val="both"/>
        <w:rPr>
          <w:rFonts w:ascii="Arial" w:hAnsi="Arial"/>
          <w:b w:val="0"/>
          <w:sz w:val="20"/>
        </w:rPr>
      </w:pPr>
    </w:p>
    <w:p w14:paraId="2C5317B9" w14:textId="7CBDB0ED" w:rsidR="005E3B70" w:rsidRDefault="002A1423" w:rsidP="002A1423">
      <w:pPr>
        <w:tabs>
          <w:tab w:val="right" w:leader="underscore" w:pos="9216"/>
        </w:tabs>
        <w:jc w:val="both"/>
        <w:rPr>
          <w:rFonts w:ascii="Arial" w:hAnsi="Arial"/>
          <w:b w:val="0"/>
          <w:sz w:val="20"/>
          <w:u w:val="single"/>
        </w:rPr>
      </w:pPr>
      <w:r w:rsidRPr="00356782">
        <w:rPr>
          <w:rFonts w:ascii="Arial" w:hAnsi="Arial"/>
          <w:b w:val="0"/>
          <w:sz w:val="20"/>
        </w:rPr>
        <w:t>Funding awarded through this Program cannot supplant or displace any funding designated for the submitted project.</w:t>
      </w:r>
      <w:r>
        <w:rPr>
          <w:rFonts w:ascii="Arial" w:hAnsi="Arial"/>
          <w:b w:val="0"/>
          <w:sz w:val="20"/>
        </w:rPr>
        <w:t xml:space="preserve"> If awarded funds will go towards an existing project, the Applicant may be required to provide information concerning the project’s funding to demonstrate that funds have not been displaced.</w:t>
      </w:r>
      <w:r w:rsidR="005E3B70">
        <w:rPr>
          <w:rFonts w:ascii="Arial" w:hAnsi="Arial"/>
          <w:b w:val="0"/>
          <w:sz w:val="20"/>
          <w:u w:val="single"/>
        </w:rPr>
        <w:br w:type="page"/>
      </w:r>
    </w:p>
    <w:p w14:paraId="2C5317BA" w14:textId="6BF6D251"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r>
      <w:r w:rsidR="00CD35E3">
        <w:rPr>
          <w:rFonts w:ascii="Arial" w:hAnsi="Arial"/>
          <w:szCs w:val="24"/>
        </w:rPr>
        <w:t>RFA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7FDE4E5A"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Format </w:t>
      </w:r>
      <w:r w:rsidR="00F873A8">
        <w:rPr>
          <w:rFonts w:ascii="Arial" w:hAnsi="Arial"/>
          <w:b w:val="0"/>
          <w:sz w:val="20"/>
        </w:rPr>
        <w:t xml:space="preserve">with General Terms and Conditions </w:t>
      </w:r>
    </w:p>
    <w:p w14:paraId="0E70BDEC" w14:textId="5F5DB5C2" w:rsidR="00A12FC9" w:rsidRDefault="00A12FC9"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E</w:t>
      </w:r>
      <w:r>
        <w:rPr>
          <w:rFonts w:ascii="Arial" w:hAnsi="Arial"/>
          <w:b w:val="0"/>
          <w:sz w:val="20"/>
        </w:rPr>
        <w:tab/>
        <w:t>Proviso Language</w:t>
      </w:r>
    </w:p>
    <w:p w14:paraId="2BCA40E6" w14:textId="45AEB3D0" w:rsidR="00A12FC9" w:rsidRDefault="00A12FC9"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F</w:t>
      </w:r>
      <w:r>
        <w:rPr>
          <w:rFonts w:ascii="Arial" w:hAnsi="Arial"/>
          <w:b w:val="0"/>
          <w:sz w:val="20"/>
        </w:rPr>
        <w:tab/>
        <w:t xml:space="preserve">Survey Questions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582B6819"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23"/>
          <w:footerReference w:type="default" r:id="rId24"/>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3B05E2C8"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6457B3">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1FCBD2E9" w:rsidR="005E3B70" w:rsidRDefault="005E3B70" w:rsidP="00601C5D">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6457B3">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2CCF7455" w:rsidR="005E3B70" w:rsidRDefault="005E3B70" w:rsidP="00601C5D">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6457B3">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1E86ACD6" w:rsidR="005E3B70" w:rsidRDefault="005E3B70" w:rsidP="00601C5D">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6457B3">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52882CA4" w:rsidR="005E3B70" w:rsidRDefault="005E3B70" w:rsidP="00601C5D">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6457B3">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6457B3">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12609833" w:rsidR="005E3B70" w:rsidRDefault="005E3B70" w:rsidP="00601C5D">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6457B3">
        <w:rPr>
          <w:rFonts w:ascii="Arial" w:hAnsi="Arial"/>
          <w:b w:val="0"/>
          <w:sz w:val="20"/>
        </w:rPr>
        <w:t>Application</w:t>
      </w:r>
      <w:r>
        <w:rPr>
          <w:rFonts w:ascii="Arial" w:hAnsi="Arial"/>
          <w:b w:val="0"/>
          <w:sz w:val="20"/>
        </w:rPr>
        <w:t xml:space="preserve">. All </w:t>
      </w:r>
      <w:r w:rsidR="006457B3">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6457B3">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04A8C6C8" w:rsidR="005E3B70" w:rsidRDefault="005E3B70" w:rsidP="00601C5D">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ED1640">
        <w:rPr>
          <w:rFonts w:ascii="Arial" w:hAnsi="Arial"/>
          <w:b w:val="0"/>
          <w:sz w:val="20"/>
        </w:rPr>
        <w:t>Applicant</w:t>
      </w:r>
      <w:r>
        <w:rPr>
          <w:rFonts w:ascii="Arial" w:hAnsi="Arial"/>
          <w:b w:val="0"/>
          <w:sz w:val="20"/>
        </w:rPr>
        <w:t xml:space="preserve"> 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ED1640">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37FF977" w:rsidR="005E3B70" w:rsidRDefault="005E3B70" w:rsidP="00601C5D">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6457B3">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0671CB0B" w:rsidR="005E3B70" w:rsidRDefault="005E3B70" w:rsidP="00601C5D">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No attempt has been made or will be made by the </w:t>
      </w:r>
      <w:r w:rsidR="00ED1640">
        <w:rPr>
          <w:rFonts w:ascii="Arial" w:hAnsi="Arial"/>
          <w:b w:val="0"/>
          <w:sz w:val="20"/>
        </w:rPr>
        <w:t>Applicant</w:t>
      </w:r>
      <w:r>
        <w:rPr>
          <w:rFonts w:ascii="Arial" w:hAnsi="Arial"/>
          <w:b w:val="0"/>
          <w:sz w:val="20"/>
        </w:rPr>
        <w:t xml:space="preserve"> to induce any other person or firm to submit or not to submit a</w:t>
      </w:r>
      <w:r w:rsidR="00727128">
        <w:rPr>
          <w:rFonts w:ascii="Arial" w:hAnsi="Arial"/>
          <w:b w:val="0"/>
          <w:sz w:val="20"/>
        </w:rPr>
        <w:t>n</w:t>
      </w:r>
      <w:r>
        <w:rPr>
          <w:rFonts w:ascii="Arial" w:hAnsi="Arial"/>
          <w:b w:val="0"/>
          <w:sz w:val="20"/>
        </w:rPr>
        <w:t xml:space="preserve"> </w:t>
      </w:r>
      <w:r w:rsidR="006457B3">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72610F03" w:rsidR="005E3B70" w:rsidRDefault="005E3B70" w:rsidP="00601C5D">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ED1640">
        <w:rPr>
          <w:rFonts w:ascii="Arial" w:hAnsi="Arial"/>
          <w:b w:val="0"/>
          <w:sz w:val="20"/>
        </w:rPr>
        <w:t>Applicant</w:t>
      </w:r>
      <w:r>
        <w:rPr>
          <w:rFonts w:ascii="Arial" w:hAnsi="Arial"/>
          <w:b w:val="0"/>
          <w:sz w:val="20"/>
        </w:rPr>
        <w:t xml:space="preserve"> and the lead staff person to perform the services contemplated by this </w:t>
      </w:r>
      <w:r w:rsidR="00CD35E3">
        <w:rPr>
          <w:rFonts w:ascii="Arial" w:hAnsi="Arial"/>
          <w:b w:val="0"/>
          <w:sz w:val="20"/>
        </w:rPr>
        <w:t>RFA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4E0DCFDD" w:rsidR="005E3B70" w:rsidRDefault="005E3B70" w:rsidP="00601C5D">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w:t>
      </w:r>
      <w:r w:rsidR="001657A9">
        <w:rPr>
          <w:rFonts w:ascii="Arial" w:hAnsi="Arial"/>
          <w:b w:val="0"/>
          <w:sz w:val="20"/>
        </w:rPr>
        <w:t>s</w:t>
      </w:r>
      <w:r>
        <w:rPr>
          <w:rFonts w:ascii="Arial" w:hAnsi="Arial"/>
          <w:b w:val="0"/>
          <w:sz w:val="20"/>
        </w:rPr>
        <w:t xml:space="preserve">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123860E5"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ED1640">
        <w:rPr>
          <w:rFonts w:ascii="Arial" w:hAnsi="Arial"/>
          <w:b w:val="0"/>
          <w:sz w:val="20"/>
        </w:rPr>
        <w:t>Applicant</w:t>
      </w:r>
      <w:r w:rsidRPr="0005351C">
        <w:rPr>
          <w:rFonts w:ascii="Arial" w:hAnsi="Arial"/>
          <w:b w:val="0"/>
          <w:sz w:val="20"/>
        </w:rPr>
        <w:t xml:space="preserve"> submitting this </w:t>
      </w:r>
      <w:r w:rsidR="006457B3">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197D8623"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ED1640">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25"/>
          <w:footerReference w:type="default" r:id="rId26"/>
          <w:pgSz w:w="12240" w:h="15840" w:code="1"/>
          <w:pgMar w:top="810" w:right="1440" w:bottom="54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p w14:paraId="11CA3463" w14:textId="5BF80B80"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0AA0C065" w:rsidR="005F7778" w:rsidRPr="005F7778" w:rsidRDefault="00ED1640" w:rsidP="005F7778">
      <w:pPr>
        <w:jc w:val="center"/>
        <w:rPr>
          <w:rFonts w:ascii="Arial" w:hAnsi="Arial" w:cs="Arial"/>
          <w:smallCaps/>
        </w:rPr>
      </w:pPr>
      <w:r>
        <w:rPr>
          <w:rFonts w:ascii="Arial" w:hAnsi="Arial" w:cs="Arial"/>
          <w:smallCaps/>
        </w:rPr>
        <w:t>Applicant</w:t>
      </w:r>
      <w:r w:rsidR="005F7778" w:rsidRPr="005F7778">
        <w:rPr>
          <w:rFonts w:ascii="Arial" w:hAnsi="Arial" w:cs="Arial"/>
          <w:smallCaps/>
        </w:rPr>
        <w:t xml:space="preserve"> Certification</w:t>
      </w:r>
      <w:r w:rsidR="005F7778" w:rsidRPr="005F7778">
        <w:rPr>
          <w:rFonts w:ascii="Arial" w:hAnsi="Arial" w:cs="Arial"/>
          <w:smallCaps/>
        </w:rPr>
        <w:br/>
        <w:t>Executive Order 18-03 – Workers’ Rights</w:t>
      </w:r>
      <w:r w:rsidR="005F7778"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22082020" w:rsidR="005F7778" w:rsidRPr="005F7778" w:rsidRDefault="001B55E8" w:rsidP="005F7778">
            <w:pPr>
              <w:spacing w:before="60" w:after="60"/>
              <w:rPr>
                <w:rFonts w:ascii="Arial" w:hAnsi="Arial" w:cs="Arial"/>
                <w:b w:val="0"/>
              </w:rPr>
            </w:pPr>
            <w:r w:rsidRPr="00D71DB2">
              <w:rPr>
                <w:rFonts w:ascii="Arial" w:hAnsi="Arial" w:cs="Arial"/>
                <w:b w:val="0"/>
                <w:u w:val="single"/>
              </w:rPr>
              <w:t>C</w:t>
            </w:r>
            <w:r w:rsidR="00EA6C13">
              <w:rPr>
                <w:rFonts w:ascii="Arial" w:hAnsi="Arial" w:cs="Arial"/>
                <w:b w:val="0"/>
                <w:u w:val="single"/>
              </w:rPr>
              <w:t>E</w:t>
            </w:r>
            <w:r w:rsidRPr="00D71DB2">
              <w:rPr>
                <w:rFonts w:ascii="Arial" w:hAnsi="Arial" w:cs="Arial"/>
                <w:b w:val="0"/>
                <w:u w:val="single"/>
              </w:rPr>
              <w:t>F GNL 2021</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601C5D">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601C5D">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601C5D">
      <w:pPr>
        <w:widowControl w:val="0"/>
        <w:numPr>
          <w:ilvl w:val="0"/>
          <w:numId w:val="26"/>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51BD40B4"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w:t>
            </w:r>
            <w:r w:rsidR="001657A9">
              <w:rPr>
                <w:rFonts w:ascii="Arial" w:eastAsia="Arial" w:hAnsi="Arial" w:cs="Arial"/>
                <w:b w:val="0"/>
                <w:bCs/>
              </w:rPr>
              <w:t>s</w:t>
            </w:r>
            <w:r w:rsidRPr="005F7778">
              <w:rPr>
                <w:rFonts w:ascii="Arial" w:eastAsia="Arial" w:hAnsi="Arial" w:cs="Arial"/>
                <w:b w:val="0"/>
                <w:bCs/>
              </w:rPr>
              <w:t xml:space="preserve">tate of Washington, that the certifications herein are true and correct and that I am authorized to make these certifications on behalf of the firm listed herein. </w:t>
            </w:r>
          </w:p>
          <w:p w14:paraId="5CF679A2" w14:textId="5F127CF3"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 xml:space="preserve">Name of </w:t>
            </w:r>
            <w:r w:rsidR="00ED1640">
              <w:rPr>
                <w:rFonts w:ascii="Arial" w:hAnsi="Arial" w:cs="Arial"/>
                <w:b w:val="0"/>
                <w:sz w:val="18"/>
                <w:lang w:bidi="en-US"/>
              </w:rPr>
              <w:t>Applicant</w:t>
            </w:r>
            <w:r w:rsidRPr="005F7778">
              <w:rPr>
                <w:rFonts w:ascii="Arial" w:hAnsi="Arial" w:cs="Arial"/>
                <w:b w:val="0"/>
                <w:sz w:val="18"/>
                <w:lang w:bidi="en-US"/>
              </w:rPr>
              <w:t>/Bidder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1FBBCB6B"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 xml:space="preserve">Return </w:t>
      </w:r>
      <w:r w:rsidR="00ED1640">
        <w:rPr>
          <w:rFonts w:ascii="Arial" w:hAnsi="Arial" w:cs="Arial"/>
          <w:b w:val="0"/>
          <w:sz w:val="18"/>
          <w:szCs w:val="18"/>
        </w:rPr>
        <w:t>Applicant</w:t>
      </w:r>
      <w:r w:rsidRPr="005F7778">
        <w:rPr>
          <w:rFonts w:ascii="Arial" w:hAnsi="Arial" w:cs="Arial"/>
          <w:b w:val="0"/>
          <w:sz w:val="18"/>
          <w:szCs w:val="18"/>
        </w:rPr>
        <w:t xml:space="preserve">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16DE54B9" w14:textId="77777777" w:rsidR="005F7778" w:rsidRPr="00CD7B4E" w:rsidRDefault="005F7778" w:rsidP="005F7778">
      <w:pPr>
        <w:jc w:val="both"/>
      </w:pPr>
    </w:p>
    <w:p w14:paraId="6A6504C3" w14:textId="77777777" w:rsidR="005F7778" w:rsidRDefault="005F7778" w:rsidP="005F7778">
      <w:pPr>
        <w:pStyle w:val="ListParagraph"/>
        <w:rPr>
          <w:rFonts w:cstheme="minorHAnsi"/>
          <w:szCs w:val="24"/>
        </w:rPr>
      </w:pPr>
    </w:p>
    <w:p w14:paraId="0762C705" w14:textId="264B0BFA"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4D0CD4E2" w14:textId="4D0A390A" w:rsidR="006860CA" w:rsidRDefault="006860CA"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78FB0BB3" w14:textId="77777777" w:rsidR="00B30102" w:rsidRDefault="00B30102" w:rsidP="005F777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Arial" w:hAnsi="Arial"/>
          <w:sz w:val="20"/>
        </w:rPr>
      </w:pPr>
    </w:p>
    <w:p w14:paraId="1C3B1511" w14:textId="498E73BE" w:rsidR="005F7778" w:rsidRPr="005F7778" w:rsidRDefault="005F7778" w:rsidP="005F777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 w:val="22"/>
          <w:szCs w:val="44"/>
        </w:rPr>
      </w:pPr>
      <w:r>
        <w:rPr>
          <w:rFonts w:ascii="Arial" w:hAnsi="Arial"/>
          <w:sz w:val="20"/>
        </w:rPr>
        <w:t>EXHIBIT D</w:t>
      </w:r>
    </w:p>
    <w:p w14:paraId="1A47D6F5" w14:textId="1264F4BC"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09E56739" w14:textId="77777777"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29A4A00E" w14:textId="206861B4" w:rsidR="00736D00" w:rsidRDefault="00736D00" w:rsidP="0006789C">
      <w:pPr>
        <w:jc w:val="center"/>
        <w:rPr>
          <w:rFonts w:ascii="Tahoma" w:hAnsi="Tahoma" w:cs="Tahoma"/>
          <w:b w:val="0"/>
          <w:sz w:val="28"/>
          <w:szCs w:val="28"/>
        </w:rPr>
      </w:pPr>
    </w:p>
    <w:p w14:paraId="169D6210" w14:textId="77777777" w:rsidR="008515B7" w:rsidRDefault="008515B7" w:rsidP="0006789C">
      <w:pPr>
        <w:ind w:left="720" w:right="720"/>
        <w:jc w:val="center"/>
        <w:rPr>
          <w:rFonts w:ascii="Tahoma" w:hAnsi="Tahoma" w:cs="Tahoma"/>
          <w:sz w:val="28"/>
          <w:szCs w:val="28"/>
        </w:rPr>
      </w:pPr>
    </w:p>
    <w:p w14:paraId="4CB6709F" w14:textId="77777777" w:rsidR="008515B7" w:rsidRDefault="008515B7" w:rsidP="00736D00">
      <w:pPr>
        <w:jc w:val="center"/>
        <w:rPr>
          <w:rFonts w:ascii="Tahoma" w:hAnsi="Tahoma" w:cs="Tahoma"/>
          <w:sz w:val="28"/>
          <w:szCs w:val="28"/>
        </w:rPr>
      </w:pPr>
    </w:p>
    <w:p w14:paraId="65E1A54E" w14:textId="77777777" w:rsidR="008515B7" w:rsidRDefault="008515B7" w:rsidP="00736D00">
      <w:pPr>
        <w:jc w:val="center"/>
        <w:rPr>
          <w:rFonts w:ascii="Tahoma" w:hAnsi="Tahoma" w:cs="Tahoma"/>
          <w:sz w:val="28"/>
          <w:szCs w:val="28"/>
        </w:rPr>
      </w:pPr>
    </w:p>
    <w:p w14:paraId="58EF2510" w14:textId="0E0B6300" w:rsidR="00736D00" w:rsidRPr="00736D00" w:rsidRDefault="00736D00" w:rsidP="00736D00">
      <w:pPr>
        <w:jc w:val="center"/>
        <w:rPr>
          <w:rFonts w:ascii="Tahoma" w:hAnsi="Tahoma" w:cs="Tahoma"/>
          <w:sz w:val="28"/>
          <w:szCs w:val="28"/>
        </w:rPr>
      </w:pPr>
      <w:r w:rsidRPr="00736D00">
        <w:rPr>
          <w:rFonts w:ascii="Tahoma" w:hAnsi="Tahoma" w:cs="Tahoma"/>
          <w:sz w:val="28"/>
          <w:szCs w:val="28"/>
        </w:rPr>
        <w:t>Capital Agreement with</w:t>
      </w:r>
    </w:p>
    <w:p w14:paraId="696DC9FA" w14:textId="77777777" w:rsidR="00736D00" w:rsidRPr="00736D00" w:rsidRDefault="00736D00" w:rsidP="00736D00">
      <w:pPr>
        <w:jc w:val="center"/>
        <w:rPr>
          <w:rFonts w:ascii="Tahoma" w:hAnsi="Tahoma" w:cs="Tahoma"/>
          <w:sz w:val="28"/>
          <w:szCs w:val="28"/>
        </w:rPr>
      </w:pPr>
    </w:p>
    <w:p w14:paraId="33EA5CA1" w14:textId="77777777" w:rsidR="00736D00" w:rsidRPr="00736D00" w:rsidRDefault="00736D00" w:rsidP="00736D00">
      <w:pPr>
        <w:jc w:val="center"/>
        <w:rPr>
          <w:rFonts w:ascii="Tahoma" w:hAnsi="Tahoma" w:cs="Tahoma"/>
          <w:b w:val="0"/>
          <w:sz w:val="28"/>
          <w:szCs w:val="28"/>
        </w:rPr>
      </w:pPr>
      <w:r w:rsidRPr="00736D00">
        <w:rPr>
          <w:rFonts w:ascii="Tahoma" w:hAnsi="Tahoma" w:cs="Tahoma"/>
          <w:b w:val="0"/>
          <w:sz w:val="28"/>
          <w:szCs w:val="28"/>
        </w:rPr>
        <w:fldChar w:fldCharType="begin">
          <w:ffData>
            <w:name w:val="Text81"/>
            <w:enabled/>
            <w:calcOnExit w:val="0"/>
            <w:textInput/>
          </w:ffData>
        </w:fldChar>
      </w:r>
      <w:bookmarkStart w:id="2" w:name="Text81"/>
      <w:r w:rsidRPr="00736D00">
        <w:rPr>
          <w:rFonts w:ascii="Tahoma" w:hAnsi="Tahoma" w:cs="Tahoma"/>
          <w:b w:val="0"/>
          <w:sz w:val="28"/>
          <w:szCs w:val="28"/>
        </w:rPr>
        <w:instrText xml:space="preserve"> FORMTEXT </w:instrText>
      </w:r>
      <w:r w:rsidRPr="00736D00">
        <w:rPr>
          <w:rFonts w:ascii="Tahoma" w:hAnsi="Tahoma" w:cs="Tahoma"/>
          <w:b w:val="0"/>
          <w:sz w:val="28"/>
          <w:szCs w:val="28"/>
        </w:rPr>
      </w:r>
      <w:r w:rsidRPr="00736D00">
        <w:rPr>
          <w:rFonts w:ascii="Tahoma" w:hAnsi="Tahoma" w:cs="Tahoma"/>
          <w:b w:val="0"/>
          <w:sz w:val="28"/>
          <w:szCs w:val="28"/>
        </w:rPr>
        <w:fldChar w:fldCharType="separate"/>
      </w:r>
      <w:r w:rsidRPr="00736D00">
        <w:rPr>
          <w:rFonts w:ascii="Tahoma" w:hAnsi="Tahoma" w:cs="Tahoma"/>
          <w:b w:val="0"/>
          <w:noProof/>
          <w:sz w:val="28"/>
          <w:szCs w:val="28"/>
        </w:rPr>
        <w:t>&lt;Local gov or recipient organization name here&gt;</w:t>
      </w:r>
      <w:r w:rsidRPr="00736D00">
        <w:rPr>
          <w:rFonts w:ascii="Tahoma" w:hAnsi="Tahoma" w:cs="Tahoma"/>
          <w:b w:val="0"/>
          <w:sz w:val="28"/>
          <w:szCs w:val="28"/>
        </w:rPr>
        <w:fldChar w:fldCharType="end"/>
      </w:r>
      <w:bookmarkEnd w:id="2"/>
    </w:p>
    <w:p w14:paraId="40F05A0A" w14:textId="77777777" w:rsidR="00736D00" w:rsidRPr="00736D00" w:rsidRDefault="00736D00" w:rsidP="00736D00">
      <w:pPr>
        <w:jc w:val="center"/>
        <w:rPr>
          <w:rFonts w:ascii="Tahoma" w:hAnsi="Tahoma" w:cs="Tahoma"/>
          <w:b w:val="0"/>
          <w:sz w:val="28"/>
          <w:szCs w:val="28"/>
        </w:rPr>
      </w:pPr>
    </w:p>
    <w:p w14:paraId="5FBB0B65" w14:textId="77777777" w:rsidR="00736D00" w:rsidRPr="00736D00" w:rsidRDefault="00736D00" w:rsidP="00736D00">
      <w:pPr>
        <w:jc w:val="center"/>
        <w:rPr>
          <w:rFonts w:ascii="Tahoma" w:hAnsi="Tahoma" w:cs="Tahoma"/>
          <w:b w:val="0"/>
          <w:sz w:val="28"/>
          <w:szCs w:val="28"/>
        </w:rPr>
      </w:pPr>
      <w:r w:rsidRPr="00736D00">
        <w:rPr>
          <w:rFonts w:ascii="Tahoma" w:hAnsi="Tahoma" w:cs="Tahoma"/>
          <w:b w:val="0"/>
          <w:sz w:val="28"/>
          <w:szCs w:val="28"/>
        </w:rPr>
        <w:t>through</w:t>
      </w:r>
    </w:p>
    <w:p w14:paraId="25B112C3" w14:textId="77777777" w:rsidR="00736D00" w:rsidRPr="00736D00" w:rsidRDefault="00736D00" w:rsidP="00736D00">
      <w:pPr>
        <w:jc w:val="center"/>
        <w:rPr>
          <w:rFonts w:ascii="Tahoma" w:hAnsi="Tahoma" w:cs="Tahoma"/>
          <w:b w:val="0"/>
          <w:sz w:val="28"/>
          <w:szCs w:val="28"/>
        </w:rPr>
      </w:pPr>
    </w:p>
    <w:p w14:paraId="152979FD" w14:textId="77777777" w:rsidR="00736D00" w:rsidRPr="00736D00" w:rsidRDefault="00736D00" w:rsidP="00736D00">
      <w:pPr>
        <w:jc w:val="center"/>
        <w:rPr>
          <w:rFonts w:ascii="Tahoma" w:hAnsi="Tahoma" w:cs="Tahoma"/>
          <w:b w:val="0"/>
          <w:sz w:val="28"/>
          <w:szCs w:val="28"/>
        </w:rPr>
      </w:pPr>
      <w:r w:rsidRPr="00736D00">
        <w:rPr>
          <w:rFonts w:ascii="Tahoma" w:hAnsi="Tahoma" w:cs="Tahoma"/>
          <w:b w:val="0"/>
          <w:sz w:val="28"/>
          <w:szCs w:val="28"/>
        </w:rPr>
        <w:fldChar w:fldCharType="begin">
          <w:ffData>
            <w:name w:val="Text82"/>
            <w:enabled/>
            <w:calcOnExit w:val="0"/>
            <w:textInput/>
          </w:ffData>
        </w:fldChar>
      </w:r>
      <w:bookmarkStart w:id="3" w:name="Text82"/>
      <w:r w:rsidRPr="00736D00">
        <w:rPr>
          <w:rFonts w:ascii="Tahoma" w:hAnsi="Tahoma" w:cs="Tahoma"/>
          <w:b w:val="0"/>
          <w:sz w:val="28"/>
          <w:szCs w:val="28"/>
        </w:rPr>
        <w:instrText xml:space="preserve"> FORMTEXT </w:instrText>
      </w:r>
      <w:r w:rsidRPr="00736D00">
        <w:rPr>
          <w:rFonts w:ascii="Tahoma" w:hAnsi="Tahoma" w:cs="Tahoma"/>
          <w:b w:val="0"/>
          <w:sz w:val="28"/>
          <w:szCs w:val="28"/>
        </w:rPr>
      </w:r>
      <w:r w:rsidRPr="00736D00">
        <w:rPr>
          <w:rFonts w:ascii="Tahoma" w:hAnsi="Tahoma" w:cs="Tahoma"/>
          <w:b w:val="0"/>
          <w:sz w:val="28"/>
          <w:szCs w:val="28"/>
        </w:rPr>
        <w:fldChar w:fldCharType="separate"/>
      </w:r>
      <w:r w:rsidRPr="00736D00">
        <w:rPr>
          <w:rFonts w:ascii="Tahoma" w:hAnsi="Tahoma" w:cs="Tahoma"/>
          <w:b w:val="0"/>
          <w:noProof/>
          <w:sz w:val="28"/>
          <w:szCs w:val="28"/>
        </w:rPr>
        <w:t xml:space="preserve">&lt;Name of COMMERCE </w:t>
      </w:r>
      <w:r w:rsidRPr="00736D00">
        <w:rPr>
          <w:rFonts w:ascii="Tahoma" w:hAnsi="Tahoma" w:cs="Tahoma"/>
          <w:noProof/>
          <w:sz w:val="28"/>
          <w:szCs w:val="28"/>
        </w:rPr>
        <w:t>program</w:t>
      </w:r>
      <w:r w:rsidRPr="00736D00">
        <w:rPr>
          <w:rFonts w:ascii="Tahoma" w:hAnsi="Tahoma" w:cs="Tahoma"/>
          <w:b w:val="0"/>
          <w:noProof/>
          <w:sz w:val="28"/>
          <w:szCs w:val="28"/>
        </w:rPr>
        <w:t xml:space="preserve"> issuing/administering contract here&gt;</w:t>
      </w:r>
      <w:r w:rsidRPr="00736D00">
        <w:rPr>
          <w:rFonts w:ascii="Tahoma" w:hAnsi="Tahoma" w:cs="Tahoma"/>
          <w:b w:val="0"/>
          <w:sz w:val="28"/>
          <w:szCs w:val="28"/>
        </w:rPr>
        <w:fldChar w:fldCharType="end"/>
      </w:r>
      <w:bookmarkEnd w:id="3"/>
    </w:p>
    <w:p w14:paraId="7339ACC2" w14:textId="77777777" w:rsidR="00736D00" w:rsidRPr="00736D00" w:rsidRDefault="00736D00" w:rsidP="00736D00">
      <w:pPr>
        <w:jc w:val="both"/>
        <w:rPr>
          <w:rFonts w:ascii="Tahoma" w:hAnsi="Tahoma" w:cs="Tahoma"/>
          <w:b w:val="0"/>
          <w:sz w:val="28"/>
          <w:szCs w:val="28"/>
        </w:rPr>
      </w:pPr>
    </w:p>
    <w:p w14:paraId="06A5841E" w14:textId="77777777" w:rsidR="00736D00" w:rsidRPr="00736D00" w:rsidRDefault="00736D00" w:rsidP="00736D00">
      <w:pPr>
        <w:jc w:val="both"/>
        <w:rPr>
          <w:rFonts w:ascii="Tahoma" w:hAnsi="Tahoma" w:cs="Tahoma"/>
          <w:b w:val="0"/>
          <w:sz w:val="28"/>
          <w:szCs w:val="28"/>
        </w:rPr>
      </w:pPr>
    </w:p>
    <w:p w14:paraId="16CA2D45" w14:textId="77777777" w:rsidR="00736D00" w:rsidRPr="00736D00" w:rsidRDefault="00736D00" w:rsidP="00736D00">
      <w:pPr>
        <w:jc w:val="both"/>
        <w:rPr>
          <w:rFonts w:ascii="Tahoma" w:hAnsi="Tahoma" w:cs="Tahoma"/>
          <w:b w:val="0"/>
          <w:sz w:val="28"/>
          <w:szCs w:val="28"/>
        </w:rPr>
      </w:pPr>
    </w:p>
    <w:p w14:paraId="653776A6" w14:textId="77777777" w:rsidR="00736D00" w:rsidRPr="00736D00" w:rsidRDefault="00736D00" w:rsidP="00736D00">
      <w:pPr>
        <w:jc w:val="both"/>
        <w:rPr>
          <w:rFonts w:ascii="Tahoma" w:hAnsi="Tahoma" w:cs="Tahoma"/>
          <w:sz w:val="28"/>
          <w:szCs w:val="28"/>
        </w:rPr>
      </w:pPr>
      <w:r w:rsidRPr="00736D00">
        <w:rPr>
          <w:rFonts w:ascii="Tahoma" w:hAnsi="Tahoma" w:cs="Tahoma"/>
          <w:sz w:val="28"/>
          <w:szCs w:val="28"/>
        </w:rPr>
        <w:t>For</w:t>
      </w:r>
    </w:p>
    <w:p w14:paraId="1BCF9C31" w14:textId="377C92BC" w:rsidR="00736D00" w:rsidRPr="00736D00" w:rsidRDefault="00736D00" w:rsidP="00736D00">
      <w:pPr>
        <w:ind w:left="720"/>
        <w:jc w:val="both"/>
        <w:rPr>
          <w:rFonts w:ascii="Tahoma" w:hAnsi="Tahoma" w:cs="Tahoma"/>
          <w:b w:val="0"/>
          <w:sz w:val="28"/>
          <w:szCs w:val="28"/>
        </w:rPr>
      </w:pPr>
      <w:r w:rsidRPr="00736D00">
        <w:rPr>
          <w:rFonts w:ascii="Tahoma" w:hAnsi="Tahoma" w:cs="Tahoma"/>
          <w:b w:val="0"/>
          <w:sz w:val="28"/>
          <w:szCs w:val="28"/>
        </w:rPr>
        <w:fldChar w:fldCharType="begin">
          <w:ffData>
            <w:name w:val="Text83"/>
            <w:enabled/>
            <w:calcOnExit w:val="0"/>
            <w:textInput/>
          </w:ffData>
        </w:fldChar>
      </w:r>
      <w:bookmarkStart w:id="4" w:name="Text83"/>
      <w:r w:rsidRPr="00736D00">
        <w:rPr>
          <w:rFonts w:ascii="Tahoma" w:hAnsi="Tahoma" w:cs="Tahoma"/>
          <w:b w:val="0"/>
          <w:sz w:val="28"/>
          <w:szCs w:val="28"/>
        </w:rPr>
        <w:instrText xml:space="preserve"> FORMTEXT </w:instrText>
      </w:r>
      <w:r w:rsidRPr="00736D00">
        <w:rPr>
          <w:rFonts w:ascii="Tahoma" w:hAnsi="Tahoma" w:cs="Tahoma"/>
          <w:b w:val="0"/>
          <w:sz w:val="28"/>
          <w:szCs w:val="28"/>
        </w:rPr>
      </w:r>
      <w:r w:rsidRPr="00736D00">
        <w:rPr>
          <w:rFonts w:ascii="Tahoma" w:hAnsi="Tahoma" w:cs="Tahoma"/>
          <w:b w:val="0"/>
          <w:sz w:val="28"/>
          <w:szCs w:val="28"/>
        </w:rPr>
        <w:fldChar w:fldCharType="separate"/>
      </w:r>
      <w:r w:rsidRPr="00736D00">
        <w:rPr>
          <w:rFonts w:ascii="Tahoma" w:hAnsi="Tahoma" w:cs="Tahoma"/>
          <w:b w:val="0"/>
          <w:noProof/>
          <w:sz w:val="28"/>
          <w:szCs w:val="28"/>
        </w:rPr>
        <w:t>&lt;List project title, if applicable, and/or describe the primary purpose for the funding or the inte</w:t>
      </w:r>
      <w:r w:rsidR="001657A9">
        <w:rPr>
          <w:rFonts w:ascii="Tahoma" w:hAnsi="Tahoma" w:cs="Tahoma"/>
          <w:b w:val="0"/>
          <w:noProof/>
          <w:sz w:val="28"/>
          <w:szCs w:val="28"/>
        </w:rPr>
        <w:t>n</w:t>
      </w:r>
      <w:r w:rsidRPr="00736D00">
        <w:rPr>
          <w:rFonts w:ascii="Tahoma" w:hAnsi="Tahoma" w:cs="Tahoma"/>
          <w:b w:val="0"/>
          <w:noProof/>
          <w:sz w:val="28"/>
          <w:szCs w:val="28"/>
        </w:rPr>
        <w:t>ded outcome/deliverables in approx. 25 words or less&gt;</w:t>
      </w:r>
      <w:r w:rsidRPr="00736D00">
        <w:rPr>
          <w:rFonts w:ascii="Tahoma" w:hAnsi="Tahoma" w:cs="Tahoma"/>
          <w:b w:val="0"/>
          <w:sz w:val="28"/>
          <w:szCs w:val="28"/>
        </w:rPr>
        <w:fldChar w:fldCharType="end"/>
      </w:r>
      <w:bookmarkEnd w:id="4"/>
    </w:p>
    <w:p w14:paraId="5F78F5F7" w14:textId="3E80F66F" w:rsidR="00736D00" w:rsidRDefault="00736D00" w:rsidP="0006789C">
      <w:pPr>
        <w:jc w:val="center"/>
        <w:rPr>
          <w:rFonts w:ascii="Tahoma" w:hAnsi="Tahoma" w:cs="Tahoma"/>
          <w:b w:val="0"/>
          <w:sz w:val="28"/>
          <w:szCs w:val="28"/>
        </w:rPr>
      </w:pPr>
    </w:p>
    <w:p w14:paraId="747ADF7B" w14:textId="28DC65C0" w:rsidR="00736D00" w:rsidRDefault="00736D00" w:rsidP="00736D00">
      <w:pPr>
        <w:jc w:val="both"/>
        <w:rPr>
          <w:rFonts w:ascii="Tahoma" w:hAnsi="Tahoma" w:cs="Tahoma"/>
          <w:b w:val="0"/>
          <w:sz w:val="28"/>
          <w:szCs w:val="28"/>
        </w:rPr>
      </w:pPr>
    </w:p>
    <w:p w14:paraId="2A38382A" w14:textId="49CF6CB0" w:rsidR="00736D00" w:rsidRDefault="00736D00" w:rsidP="00736D00">
      <w:pPr>
        <w:jc w:val="both"/>
        <w:rPr>
          <w:rFonts w:ascii="Tahoma" w:hAnsi="Tahoma" w:cs="Tahoma"/>
          <w:b w:val="0"/>
          <w:sz w:val="28"/>
          <w:szCs w:val="28"/>
        </w:rPr>
      </w:pPr>
    </w:p>
    <w:p w14:paraId="35897614" w14:textId="7583A472" w:rsidR="00736D00" w:rsidRDefault="00736D00" w:rsidP="00736D00">
      <w:pPr>
        <w:jc w:val="both"/>
        <w:rPr>
          <w:rFonts w:ascii="Tahoma" w:hAnsi="Tahoma" w:cs="Tahoma"/>
          <w:b w:val="0"/>
          <w:sz w:val="28"/>
          <w:szCs w:val="28"/>
        </w:rPr>
      </w:pPr>
    </w:p>
    <w:p w14:paraId="564898AE" w14:textId="3A164160" w:rsidR="00736D00" w:rsidRDefault="00736D00" w:rsidP="00736D00">
      <w:pPr>
        <w:jc w:val="both"/>
        <w:rPr>
          <w:rFonts w:ascii="Tahoma" w:hAnsi="Tahoma" w:cs="Tahoma"/>
          <w:b w:val="0"/>
          <w:sz w:val="28"/>
          <w:szCs w:val="28"/>
        </w:rPr>
      </w:pPr>
    </w:p>
    <w:p w14:paraId="02D6C483" w14:textId="043D97C1" w:rsidR="00736D00" w:rsidRDefault="00736D00" w:rsidP="00736D00">
      <w:pPr>
        <w:jc w:val="both"/>
        <w:rPr>
          <w:rFonts w:ascii="Tahoma" w:hAnsi="Tahoma" w:cs="Tahoma"/>
          <w:b w:val="0"/>
          <w:sz w:val="28"/>
          <w:szCs w:val="28"/>
        </w:rPr>
      </w:pPr>
    </w:p>
    <w:p w14:paraId="49F38980" w14:textId="1EEEE1CA" w:rsidR="00736D00" w:rsidRDefault="00736D00" w:rsidP="00736D00">
      <w:pPr>
        <w:jc w:val="both"/>
        <w:rPr>
          <w:rFonts w:ascii="Tahoma" w:hAnsi="Tahoma" w:cs="Tahoma"/>
          <w:b w:val="0"/>
          <w:sz w:val="28"/>
          <w:szCs w:val="28"/>
        </w:rPr>
      </w:pPr>
    </w:p>
    <w:p w14:paraId="4D58B4F5" w14:textId="5F230C25" w:rsidR="00736D00" w:rsidRDefault="00736D00" w:rsidP="00736D00">
      <w:pPr>
        <w:jc w:val="both"/>
        <w:rPr>
          <w:rFonts w:ascii="Tahoma" w:hAnsi="Tahoma" w:cs="Tahoma"/>
          <w:b w:val="0"/>
          <w:sz w:val="28"/>
          <w:szCs w:val="28"/>
        </w:rPr>
      </w:pPr>
    </w:p>
    <w:p w14:paraId="5E95CBEB" w14:textId="33BCE677" w:rsidR="00736D00" w:rsidRDefault="00736D00" w:rsidP="00736D00">
      <w:pPr>
        <w:jc w:val="both"/>
        <w:rPr>
          <w:rFonts w:ascii="Tahoma" w:hAnsi="Tahoma" w:cs="Tahoma"/>
          <w:b w:val="0"/>
          <w:sz w:val="28"/>
          <w:szCs w:val="28"/>
        </w:rPr>
      </w:pPr>
    </w:p>
    <w:p w14:paraId="70E232E0" w14:textId="30C6BECD" w:rsidR="00736D00" w:rsidRDefault="00736D00" w:rsidP="00736D00">
      <w:pPr>
        <w:jc w:val="both"/>
        <w:rPr>
          <w:rFonts w:ascii="Tahoma" w:hAnsi="Tahoma" w:cs="Tahoma"/>
          <w:b w:val="0"/>
          <w:sz w:val="28"/>
          <w:szCs w:val="28"/>
        </w:rPr>
      </w:pPr>
    </w:p>
    <w:p w14:paraId="53928907" w14:textId="379FA11E" w:rsidR="00736D00" w:rsidRDefault="00736D00" w:rsidP="00736D00">
      <w:pPr>
        <w:jc w:val="both"/>
        <w:rPr>
          <w:rFonts w:ascii="Tahoma" w:hAnsi="Tahoma" w:cs="Tahoma"/>
          <w:b w:val="0"/>
          <w:sz w:val="28"/>
          <w:szCs w:val="28"/>
        </w:rPr>
      </w:pPr>
    </w:p>
    <w:p w14:paraId="01F4D1FF" w14:textId="0C98EA69" w:rsidR="00736D00" w:rsidRDefault="00736D00" w:rsidP="00736D00">
      <w:pPr>
        <w:jc w:val="both"/>
        <w:rPr>
          <w:rFonts w:ascii="Tahoma" w:hAnsi="Tahoma" w:cs="Tahoma"/>
          <w:b w:val="0"/>
          <w:sz w:val="28"/>
          <w:szCs w:val="28"/>
        </w:rPr>
      </w:pPr>
    </w:p>
    <w:p w14:paraId="616574C4" w14:textId="0C3D6D01" w:rsidR="00736D00" w:rsidRDefault="00736D00" w:rsidP="00736D00">
      <w:pPr>
        <w:jc w:val="both"/>
        <w:rPr>
          <w:rFonts w:ascii="Tahoma" w:hAnsi="Tahoma" w:cs="Tahoma"/>
          <w:b w:val="0"/>
          <w:sz w:val="28"/>
          <w:szCs w:val="28"/>
        </w:rPr>
      </w:pPr>
    </w:p>
    <w:p w14:paraId="2B8B8520" w14:textId="2CA4455A" w:rsidR="00736D00" w:rsidRDefault="00736D00" w:rsidP="00736D00">
      <w:pPr>
        <w:jc w:val="both"/>
        <w:rPr>
          <w:rFonts w:ascii="Tahoma" w:hAnsi="Tahoma" w:cs="Tahoma"/>
          <w:b w:val="0"/>
          <w:sz w:val="28"/>
          <w:szCs w:val="28"/>
        </w:rPr>
      </w:pPr>
    </w:p>
    <w:p w14:paraId="350547FE" w14:textId="26A79AE4" w:rsidR="00736D00" w:rsidRDefault="00736D00" w:rsidP="00736D00">
      <w:pPr>
        <w:jc w:val="both"/>
        <w:rPr>
          <w:rFonts w:ascii="Tahoma" w:hAnsi="Tahoma" w:cs="Tahoma"/>
          <w:b w:val="0"/>
          <w:sz w:val="28"/>
          <w:szCs w:val="28"/>
        </w:rPr>
      </w:pPr>
    </w:p>
    <w:p w14:paraId="06EDD87A" w14:textId="46738B32" w:rsidR="00736D00" w:rsidRDefault="00736D00" w:rsidP="00736D00">
      <w:pPr>
        <w:jc w:val="both"/>
        <w:rPr>
          <w:rFonts w:ascii="Tahoma" w:hAnsi="Tahoma" w:cs="Tahoma"/>
          <w:b w:val="0"/>
          <w:sz w:val="28"/>
          <w:szCs w:val="28"/>
        </w:rPr>
      </w:pPr>
    </w:p>
    <w:p w14:paraId="59AFDDD2" w14:textId="77777777" w:rsidR="00736D00" w:rsidRDefault="00736D00" w:rsidP="00736D00">
      <w:pPr>
        <w:jc w:val="both"/>
        <w:rPr>
          <w:rFonts w:ascii="Tahoma" w:hAnsi="Tahoma" w:cs="Tahoma"/>
          <w:b w:val="0"/>
          <w:sz w:val="28"/>
          <w:szCs w:val="28"/>
        </w:rPr>
      </w:pPr>
    </w:p>
    <w:p w14:paraId="401F38BD" w14:textId="03A3445D" w:rsidR="00736D00" w:rsidRDefault="00736D00" w:rsidP="00736D00">
      <w:pPr>
        <w:jc w:val="both"/>
        <w:rPr>
          <w:rFonts w:ascii="Tahoma" w:hAnsi="Tahoma" w:cs="Tahoma"/>
          <w:b w:val="0"/>
          <w:sz w:val="28"/>
          <w:szCs w:val="28"/>
        </w:rPr>
      </w:pPr>
    </w:p>
    <w:p w14:paraId="2982559D" w14:textId="68A9632D" w:rsidR="00736D00" w:rsidRDefault="00736D00" w:rsidP="0006789C">
      <w:pPr>
        <w:jc w:val="center"/>
        <w:rPr>
          <w:rFonts w:ascii="Tahoma" w:hAnsi="Tahoma" w:cs="Tahoma"/>
          <w:b w:val="0"/>
          <w:sz w:val="28"/>
          <w:szCs w:val="28"/>
        </w:rPr>
      </w:pPr>
    </w:p>
    <w:p w14:paraId="454E981A" w14:textId="7F58F1FF" w:rsidR="00736D00" w:rsidRDefault="00736D00" w:rsidP="0006789C">
      <w:pPr>
        <w:jc w:val="center"/>
        <w:rPr>
          <w:rFonts w:ascii="Tahoma" w:hAnsi="Tahoma" w:cs="Tahoma"/>
          <w:b w:val="0"/>
          <w:sz w:val="28"/>
          <w:szCs w:val="28"/>
        </w:rPr>
      </w:pPr>
    </w:p>
    <w:p w14:paraId="1248B1EF" w14:textId="08CEF159" w:rsidR="00736D00" w:rsidRDefault="00736D00" w:rsidP="0006789C">
      <w:pPr>
        <w:jc w:val="center"/>
        <w:rPr>
          <w:rFonts w:ascii="Tahoma" w:hAnsi="Tahoma" w:cs="Tahoma"/>
          <w:b w:val="0"/>
          <w:sz w:val="28"/>
          <w:szCs w:val="28"/>
        </w:rPr>
      </w:pPr>
    </w:p>
    <w:p w14:paraId="060D8DE5" w14:textId="0433979E" w:rsidR="00736D00" w:rsidRDefault="00736D00" w:rsidP="0006789C">
      <w:pPr>
        <w:jc w:val="center"/>
        <w:rPr>
          <w:rFonts w:ascii="Tahoma" w:hAnsi="Tahoma" w:cs="Tahoma"/>
          <w:b w:val="0"/>
          <w:sz w:val="28"/>
          <w:szCs w:val="28"/>
        </w:rPr>
      </w:pPr>
    </w:p>
    <w:p w14:paraId="4A4C3D86" w14:textId="69E10F33" w:rsidR="00736D00" w:rsidRDefault="00736D00" w:rsidP="0006789C">
      <w:pPr>
        <w:jc w:val="center"/>
        <w:rPr>
          <w:rFonts w:ascii="Tahoma" w:hAnsi="Tahoma" w:cs="Tahoma"/>
          <w:b w:val="0"/>
          <w:sz w:val="28"/>
          <w:szCs w:val="28"/>
        </w:rPr>
      </w:pPr>
    </w:p>
    <w:p w14:paraId="7A110957" w14:textId="7AA04B6F" w:rsidR="00736D00" w:rsidRDefault="00736D00" w:rsidP="0006789C">
      <w:pPr>
        <w:jc w:val="center"/>
        <w:rPr>
          <w:rFonts w:ascii="Tahoma" w:hAnsi="Tahoma" w:cs="Tahoma"/>
          <w:b w:val="0"/>
          <w:sz w:val="28"/>
          <w:szCs w:val="28"/>
        </w:rPr>
      </w:pPr>
    </w:p>
    <w:p w14:paraId="727AD2D6" w14:textId="6CF76323" w:rsidR="00736D00" w:rsidRDefault="00736D00" w:rsidP="0006789C">
      <w:pPr>
        <w:jc w:val="center"/>
        <w:rPr>
          <w:rFonts w:ascii="Tahoma" w:hAnsi="Tahoma" w:cs="Tahoma"/>
          <w:b w:val="0"/>
          <w:sz w:val="28"/>
          <w:szCs w:val="28"/>
        </w:rPr>
      </w:pPr>
    </w:p>
    <w:p w14:paraId="69A3183E" w14:textId="30E5FD55" w:rsidR="00736D00" w:rsidRDefault="00736D00" w:rsidP="0006789C">
      <w:pPr>
        <w:jc w:val="center"/>
        <w:rPr>
          <w:rFonts w:ascii="Tahoma" w:hAnsi="Tahoma" w:cs="Tahoma"/>
          <w:b w:val="0"/>
          <w:sz w:val="28"/>
          <w:szCs w:val="28"/>
        </w:rPr>
      </w:pPr>
    </w:p>
    <w:p w14:paraId="0234748F" w14:textId="6C998E6A" w:rsidR="00736D00" w:rsidRDefault="00736D00" w:rsidP="0006789C">
      <w:pPr>
        <w:jc w:val="center"/>
        <w:rPr>
          <w:rFonts w:ascii="Tahoma" w:hAnsi="Tahoma" w:cs="Tahoma"/>
          <w:b w:val="0"/>
          <w:sz w:val="28"/>
          <w:szCs w:val="28"/>
        </w:rPr>
      </w:pPr>
    </w:p>
    <w:p w14:paraId="2BBBFCB2" w14:textId="77777777" w:rsidR="00736D00" w:rsidRPr="00736D00" w:rsidRDefault="00736D00" w:rsidP="00B63D81">
      <w:pPr>
        <w:ind w:left="720" w:right="720"/>
        <w:jc w:val="center"/>
        <w:rPr>
          <w:rFonts w:ascii="Arial" w:hAnsi="Arial" w:cs="Arial"/>
          <w:b w:val="0"/>
          <w:sz w:val="28"/>
          <w:szCs w:val="28"/>
        </w:rPr>
        <w:sectPr w:rsidR="00736D00" w:rsidRPr="00736D00" w:rsidSect="00736D00">
          <w:headerReference w:type="default" r:id="rId27"/>
          <w:footerReference w:type="default" r:id="rId28"/>
          <w:pgSz w:w="12240" w:h="15840"/>
          <w:pgMar w:top="720" w:right="720" w:bottom="720" w:left="720" w:header="720" w:footer="720" w:gutter="0"/>
          <w:cols w:space="720"/>
          <w:docGrid w:linePitch="360"/>
        </w:sectPr>
      </w:pPr>
      <w:r w:rsidRPr="00736D00">
        <w:rPr>
          <w:rFonts w:ascii="Arial" w:hAnsi="Arial" w:cs="Arial"/>
          <w:b w:val="0"/>
          <w:sz w:val="28"/>
          <w:szCs w:val="28"/>
        </w:rPr>
        <w:t>THIS PAGE INTENTIONALLY LEFT BLANK</w:t>
      </w:r>
    </w:p>
    <w:p w14:paraId="779D7BA3" w14:textId="09084B0E" w:rsidR="00736D00" w:rsidRDefault="008515B7" w:rsidP="0006789C">
      <w:pPr>
        <w:tabs>
          <w:tab w:val="right" w:leader="dot" w:pos="8640"/>
        </w:tabs>
        <w:spacing w:after="120"/>
        <w:jc w:val="center"/>
        <w:rPr>
          <w:rFonts w:ascii="Arial" w:hAnsi="Arial" w:cs="Arial"/>
          <w:b w:val="0"/>
          <w:sz w:val="22"/>
          <w:szCs w:val="22"/>
        </w:rPr>
      </w:pPr>
      <w:r>
        <w:rPr>
          <w:rFonts w:ascii="Arial" w:hAnsi="Arial" w:cs="Arial"/>
          <w:b w:val="0"/>
          <w:sz w:val="22"/>
          <w:szCs w:val="22"/>
        </w:rPr>
        <w:t>Table of Content</w:t>
      </w:r>
    </w:p>
    <w:p w14:paraId="75D17D1E" w14:textId="77777777" w:rsidR="00736D00" w:rsidRDefault="00736D00" w:rsidP="00736D00">
      <w:pPr>
        <w:tabs>
          <w:tab w:val="right" w:leader="dot" w:pos="8640"/>
        </w:tabs>
        <w:spacing w:after="120"/>
        <w:jc w:val="both"/>
        <w:rPr>
          <w:rFonts w:ascii="Arial" w:hAnsi="Arial" w:cs="Arial"/>
          <w:b w:val="0"/>
          <w:sz w:val="22"/>
          <w:szCs w:val="22"/>
        </w:rPr>
      </w:pPr>
    </w:p>
    <w:p w14:paraId="0E9CC728" w14:textId="49CA6D57" w:rsidR="00736D00" w:rsidRPr="00736D00" w:rsidRDefault="00736D00" w:rsidP="0006789C">
      <w:pPr>
        <w:tabs>
          <w:tab w:val="right" w:leader="dot" w:pos="8640"/>
        </w:tabs>
        <w:spacing w:after="120"/>
        <w:jc w:val="center"/>
        <w:rPr>
          <w:rFonts w:ascii="Arial" w:hAnsi="Arial" w:cs="Arial"/>
          <w:b w:val="0"/>
          <w:sz w:val="22"/>
          <w:szCs w:val="22"/>
        </w:rPr>
      </w:pPr>
      <w:r w:rsidRPr="00736D00">
        <w:rPr>
          <w:rFonts w:ascii="Arial" w:hAnsi="Arial" w:cs="Arial"/>
          <w:b w:val="0"/>
          <w:sz w:val="22"/>
          <w:szCs w:val="22"/>
        </w:rPr>
        <w:t>Special Terms and Conditions</w:t>
      </w:r>
      <w:r w:rsidRPr="00736D00">
        <w:rPr>
          <w:rFonts w:ascii="Arial" w:hAnsi="Arial" w:cs="Arial"/>
          <w:b w:val="0"/>
          <w:sz w:val="22"/>
          <w:szCs w:val="22"/>
        </w:rPr>
        <w:tab/>
        <w:t>1</w:t>
      </w:r>
    </w:p>
    <w:p w14:paraId="2F90F9DD" w14:textId="77777777" w:rsidR="00736D00" w:rsidRPr="00736D00" w:rsidRDefault="00736D00" w:rsidP="0006789C">
      <w:pPr>
        <w:tabs>
          <w:tab w:val="right" w:leader="dot" w:pos="8640"/>
        </w:tabs>
        <w:spacing w:after="120"/>
        <w:ind w:left="576"/>
        <w:jc w:val="center"/>
        <w:rPr>
          <w:rFonts w:ascii="Arial" w:hAnsi="Arial" w:cs="Arial"/>
          <w:b w:val="0"/>
          <w:sz w:val="22"/>
          <w:szCs w:val="22"/>
        </w:rPr>
      </w:pPr>
      <w:r w:rsidRPr="00736D00">
        <w:rPr>
          <w:rFonts w:ascii="Arial" w:hAnsi="Arial" w:cs="Arial"/>
          <w:b w:val="0"/>
          <w:sz w:val="22"/>
          <w:szCs w:val="22"/>
        </w:rPr>
        <w:t>Face Sheet</w:t>
      </w:r>
      <w:r w:rsidRPr="00736D00">
        <w:rPr>
          <w:rFonts w:ascii="Arial" w:hAnsi="Arial" w:cs="Arial"/>
          <w:b w:val="0"/>
          <w:sz w:val="22"/>
          <w:szCs w:val="22"/>
        </w:rPr>
        <w:tab/>
        <w:t>1</w:t>
      </w:r>
    </w:p>
    <w:p w14:paraId="67CE4CD4" w14:textId="77777777" w:rsidR="00736D00" w:rsidRPr="00736D00" w:rsidRDefault="00736D00" w:rsidP="0006789C">
      <w:pPr>
        <w:numPr>
          <w:ilvl w:val="0"/>
          <w:numId w:val="34"/>
        </w:numPr>
        <w:tabs>
          <w:tab w:val="decimal"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Contract Management</w:t>
      </w:r>
      <w:r w:rsidRPr="00736D00">
        <w:rPr>
          <w:rFonts w:ascii="Arial" w:hAnsi="Arial" w:cs="Arial"/>
          <w:b w:val="0"/>
          <w:sz w:val="22"/>
          <w:szCs w:val="22"/>
        </w:rPr>
        <w:tab/>
        <w:t>2</w:t>
      </w:r>
    </w:p>
    <w:p w14:paraId="70664E09" w14:textId="77777777" w:rsidR="00736D00" w:rsidRPr="00736D00" w:rsidRDefault="00736D00" w:rsidP="0006789C">
      <w:pPr>
        <w:numPr>
          <w:ilvl w:val="0"/>
          <w:numId w:val="34"/>
        </w:numPr>
        <w:tabs>
          <w:tab w:val="decimal"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Compensation</w:t>
      </w:r>
      <w:r w:rsidRPr="00736D00">
        <w:rPr>
          <w:rFonts w:ascii="Arial" w:hAnsi="Arial" w:cs="Arial"/>
          <w:b w:val="0"/>
          <w:sz w:val="22"/>
          <w:szCs w:val="22"/>
        </w:rPr>
        <w:tab/>
        <w:t>2</w:t>
      </w:r>
    </w:p>
    <w:p w14:paraId="1FCC9420" w14:textId="77777777" w:rsidR="00736D00" w:rsidRPr="00736D00" w:rsidRDefault="00736D00" w:rsidP="0006789C">
      <w:pPr>
        <w:numPr>
          <w:ilvl w:val="0"/>
          <w:numId w:val="34"/>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Billing Procedures and Payment</w:t>
      </w:r>
      <w:r w:rsidRPr="00736D00">
        <w:rPr>
          <w:rFonts w:ascii="Arial" w:hAnsi="Arial" w:cs="Arial"/>
          <w:b w:val="0"/>
          <w:sz w:val="22"/>
          <w:szCs w:val="22"/>
        </w:rPr>
        <w:tab/>
        <w:t>2</w:t>
      </w:r>
    </w:p>
    <w:p w14:paraId="065B55FD" w14:textId="77777777" w:rsidR="00736D00" w:rsidRPr="00736D00" w:rsidRDefault="00736D00" w:rsidP="0006789C">
      <w:pPr>
        <w:numPr>
          <w:ilvl w:val="0"/>
          <w:numId w:val="34"/>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Subcontractor Data Collection</w:t>
      </w:r>
      <w:r w:rsidRPr="00736D00">
        <w:rPr>
          <w:rFonts w:ascii="Arial" w:hAnsi="Arial" w:cs="Arial"/>
          <w:b w:val="0"/>
          <w:sz w:val="22"/>
          <w:szCs w:val="22"/>
        </w:rPr>
        <w:tab/>
        <w:t>3</w:t>
      </w:r>
    </w:p>
    <w:p w14:paraId="78FE6D86" w14:textId="77777777" w:rsidR="00736D00" w:rsidRPr="00736D00" w:rsidRDefault="00736D00" w:rsidP="0006789C">
      <w:pPr>
        <w:numPr>
          <w:ilvl w:val="0"/>
          <w:numId w:val="34"/>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Historical or Cultural Artifacts</w:t>
      </w:r>
      <w:r w:rsidRPr="00736D00">
        <w:rPr>
          <w:rFonts w:ascii="Arial" w:hAnsi="Arial" w:cs="Arial"/>
          <w:b w:val="0"/>
          <w:sz w:val="22"/>
          <w:szCs w:val="22"/>
        </w:rPr>
        <w:tab/>
        <w:t>3</w:t>
      </w:r>
    </w:p>
    <w:p w14:paraId="53BCAABC" w14:textId="77777777" w:rsidR="00736D00" w:rsidRPr="00736D00" w:rsidRDefault="00736D00" w:rsidP="0006789C">
      <w:pPr>
        <w:numPr>
          <w:ilvl w:val="0"/>
          <w:numId w:val="34"/>
        </w:numPr>
        <w:tabs>
          <w:tab w:val="decimal"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Insurance</w:t>
      </w:r>
      <w:r w:rsidRPr="00736D00">
        <w:rPr>
          <w:rFonts w:ascii="Arial" w:hAnsi="Arial" w:cs="Arial"/>
          <w:b w:val="0"/>
          <w:sz w:val="22"/>
          <w:szCs w:val="22"/>
        </w:rPr>
        <w:tab/>
        <w:t>3</w:t>
      </w:r>
    </w:p>
    <w:p w14:paraId="07EECE49" w14:textId="77777777" w:rsidR="00736D00" w:rsidRPr="00736D00" w:rsidRDefault="00736D00" w:rsidP="0006789C">
      <w:pPr>
        <w:numPr>
          <w:ilvl w:val="0"/>
          <w:numId w:val="34"/>
        </w:numPr>
        <w:tabs>
          <w:tab w:val="decimal" w:pos="720"/>
          <w:tab w:val="left" w:pos="1440"/>
          <w:tab w:val="right" w:leader="dot" w:pos="8640"/>
        </w:tabs>
        <w:spacing w:after="240"/>
        <w:jc w:val="center"/>
        <w:rPr>
          <w:rFonts w:ascii="Arial" w:hAnsi="Arial" w:cs="Arial"/>
          <w:b w:val="0"/>
          <w:sz w:val="22"/>
          <w:szCs w:val="22"/>
        </w:rPr>
      </w:pPr>
      <w:r w:rsidRPr="00736D00">
        <w:rPr>
          <w:rFonts w:ascii="Arial" w:hAnsi="Arial" w:cs="Arial"/>
          <w:b w:val="0"/>
          <w:sz w:val="22"/>
          <w:szCs w:val="22"/>
        </w:rPr>
        <w:t>Order of Precedence</w:t>
      </w:r>
      <w:r w:rsidRPr="00736D00">
        <w:rPr>
          <w:rFonts w:ascii="Arial" w:hAnsi="Arial" w:cs="Arial"/>
          <w:b w:val="0"/>
          <w:sz w:val="22"/>
          <w:szCs w:val="22"/>
        </w:rPr>
        <w:tab/>
        <w:t>4</w:t>
      </w:r>
    </w:p>
    <w:p w14:paraId="6F6C6DC8" w14:textId="77777777" w:rsidR="00736D00" w:rsidRPr="00736D00" w:rsidRDefault="00736D00" w:rsidP="0006789C">
      <w:pPr>
        <w:tabs>
          <w:tab w:val="right" w:leader="dot" w:pos="8640"/>
        </w:tabs>
        <w:spacing w:after="120"/>
        <w:jc w:val="center"/>
        <w:rPr>
          <w:rFonts w:ascii="Arial" w:hAnsi="Arial" w:cs="Arial"/>
          <w:b w:val="0"/>
          <w:sz w:val="22"/>
          <w:szCs w:val="22"/>
        </w:rPr>
      </w:pPr>
      <w:r w:rsidRPr="00736D00">
        <w:rPr>
          <w:rFonts w:ascii="Arial" w:hAnsi="Arial" w:cs="Arial"/>
          <w:b w:val="0"/>
          <w:sz w:val="22"/>
          <w:szCs w:val="22"/>
        </w:rPr>
        <w:t>General Terms and Conditions</w:t>
      </w:r>
      <w:r w:rsidRPr="00736D00">
        <w:rPr>
          <w:rFonts w:ascii="Arial" w:hAnsi="Arial" w:cs="Arial"/>
          <w:b w:val="0"/>
          <w:sz w:val="22"/>
          <w:szCs w:val="22"/>
        </w:rPr>
        <w:tab/>
        <w:t>5</w:t>
      </w:r>
    </w:p>
    <w:p w14:paraId="2DBC7264"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Definitions</w:t>
      </w:r>
      <w:r w:rsidRPr="00736D00">
        <w:rPr>
          <w:rFonts w:ascii="Arial" w:hAnsi="Arial" w:cs="Arial"/>
          <w:b w:val="0"/>
          <w:sz w:val="22"/>
          <w:szCs w:val="22"/>
        </w:rPr>
        <w:tab/>
        <w:t>5</w:t>
      </w:r>
    </w:p>
    <w:p w14:paraId="317D2CFD"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Allowable Costs</w:t>
      </w:r>
      <w:r w:rsidRPr="00736D00">
        <w:rPr>
          <w:rFonts w:ascii="Arial" w:hAnsi="Arial" w:cs="Arial"/>
          <w:b w:val="0"/>
          <w:sz w:val="22"/>
          <w:szCs w:val="22"/>
        </w:rPr>
        <w:tab/>
        <w:t>5</w:t>
      </w:r>
    </w:p>
    <w:p w14:paraId="2A33A467"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All Writings Contained Herein</w:t>
      </w:r>
      <w:r w:rsidRPr="00736D00">
        <w:rPr>
          <w:rFonts w:ascii="Arial" w:hAnsi="Arial" w:cs="Arial"/>
          <w:b w:val="0"/>
          <w:sz w:val="22"/>
          <w:szCs w:val="22"/>
        </w:rPr>
        <w:tab/>
        <w:t>5</w:t>
      </w:r>
    </w:p>
    <w:p w14:paraId="1A36C9A1"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Amendments</w:t>
      </w:r>
      <w:r w:rsidRPr="00736D00">
        <w:rPr>
          <w:rFonts w:ascii="Arial" w:hAnsi="Arial" w:cs="Arial"/>
          <w:b w:val="0"/>
          <w:sz w:val="22"/>
          <w:szCs w:val="22"/>
        </w:rPr>
        <w:tab/>
        <w:t>5</w:t>
      </w:r>
    </w:p>
    <w:p w14:paraId="42E1E088"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Americans with Disabilities Act (ADA)</w:t>
      </w:r>
      <w:r w:rsidRPr="00736D00">
        <w:rPr>
          <w:rFonts w:ascii="Arial" w:hAnsi="Arial" w:cs="Arial"/>
          <w:b w:val="0"/>
          <w:sz w:val="22"/>
          <w:szCs w:val="22"/>
        </w:rPr>
        <w:tab/>
        <w:t>5</w:t>
      </w:r>
    </w:p>
    <w:p w14:paraId="6E6FA056"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Approval</w:t>
      </w:r>
      <w:r w:rsidRPr="00736D00">
        <w:rPr>
          <w:rFonts w:ascii="Arial" w:hAnsi="Arial" w:cs="Arial"/>
          <w:b w:val="0"/>
          <w:sz w:val="22"/>
          <w:szCs w:val="22"/>
        </w:rPr>
        <w:tab/>
        <w:t>5</w:t>
      </w:r>
    </w:p>
    <w:p w14:paraId="4B6708C4"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Assignment</w:t>
      </w:r>
      <w:r w:rsidRPr="00736D00">
        <w:rPr>
          <w:rFonts w:ascii="Arial" w:hAnsi="Arial" w:cs="Arial"/>
          <w:b w:val="0"/>
          <w:sz w:val="22"/>
          <w:szCs w:val="22"/>
        </w:rPr>
        <w:tab/>
        <w:t>5</w:t>
      </w:r>
    </w:p>
    <w:p w14:paraId="4AC8150E"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Attorney’s Fees</w:t>
      </w:r>
      <w:r w:rsidRPr="00736D00">
        <w:rPr>
          <w:rFonts w:ascii="Arial" w:hAnsi="Arial" w:cs="Arial"/>
          <w:b w:val="0"/>
          <w:sz w:val="22"/>
          <w:szCs w:val="22"/>
        </w:rPr>
        <w:tab/>
        <w:t>5</w:t>
      </w:r>
    </w:p>
    <w:p w14:paraId="78DC895B"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Code Requirements</w:t>
      </w:r>
      <w:r w:rsidRPr="00736D00">
        <w:rPr>
          <w:rFonts w:ascii="Arial" w:hAnsi="Arial" w:cs="Arial"/>
          <w:b w:val="0"/>
          <w:sz w:val="22"/>
          <w:szCs w:val="22"/>
        </w:rPr>
        <w:tab/>
        <w:t>6</w:t>
      </w:r>
    </w:p>
    <w:p w14:paraId="3F8E6F01"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Confidentiality/Safeguarding of Information</w:t>
      </w:r>
      <w:r w:rsidRPr="00736D00">
        <w:rPr>
          <w:rFonts w:ascii="Arial" w:hAnsi="Arial" w:cs="Arial"/>
          <w:b w:val="0"/>
          <w:sz w:val="22"/>
          <w:szCs w:val="22"/>
        </w:rPr>
        <w:tab/>
        <w:t>6</w:t>
      </w:r>
    </w:p>
    <w:p w14:paraId="56455872"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Conformance</w:t>
      </w:r>
      <w:r w:rsidRPr="00736D00">
        <w:rPr>
          <w:rFonts w:ascii="Arial" w:hAnsi="Arial" w:cs="Arial"/>
          <w:b w:val="0"/>
          <w:sz w:val="22"/>
          <w:szCs w:val="22"/>
        </w:rPr>
        <w:tab/>
        <w:t>7</w:t>
      </w:r>
    </w:p>
    <w:p w14:paraId="3D5EFA83"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Conflict of Interest</w:t>
      </w:r>
      <w:r w:rsidRPr="00736D00">
        <w:rPr>
          <w:rFonts w:ascii="Arial" w:hAnsi="Arial" w:cs="Arial"/>
          <w:b w:val="0"/>
          <w:sz w:val="22"/>
          <w:szCs w:val="22"/>
        </w:rPr>
        <w:tab/>
        <w:t>7</w:t>
      </w:r>
    </w:p>
    <w:p w14:paraId="7FBD390B"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Copyright</w:t>
      </w:r>
      <w:r w:rsidRPr="00736D00">
        <w:rPr>
          <w:rFonts w:ascii="Arial" w:hAnsi="Arial" w:cs="Arial"/>
          <w:b w:val="0"/>
          <w:sz w:val="22"/>
          <w:szCs w:val="22"/>
        </w:rPr>
        <w:tab/>
        <w:t>7</w:t>
      </w:r>
    </w:p>
    <w:p w14:paraId="194269D0"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Disallowed Costs</w:t>
      </w:r>
      <w:r w:rsidRPr="00736D00">
        <w:rPr>
          <w:rFonts w:ascii="Arial" w:hAnsi="Arial" w:cs="Arial"/>
          <w:b w:val="0"/>
          <w:sz w:val="22"/>
          <w:szCs w:val="22"/>
        </w:rPr>
        <w:tab/>
        <w:t>8</w:t>
      </w:r>
    </w:p>
    <w:p w14:paraId="23E20C22"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Disputes</w:t>
      </w:r>
      <w:r w:rsidRPr="00736D00">
        <w:rPr>
          <w:rFonts w:ascii="Arial" w:hAnsi="Arial" w:cs="Arial"/>
          <w:b w:val="0"/>
          <w:sz w:val="22"/>
          <w:szCs w:val="22"/>
        </w:rPr>
        <w:tab/>
        <w:t>8</w:t>
      </w:r>
    </w:p>
    <w:p w14:paraId="31F83757" w14:textId="77777777" w:rsidR="00736D00" w:rsidRPr="00736D00" w:rsidRDefault="00736D00" w:rsidP="0006789C">
      <w:pPr>
        <w:numPr>
          <w:ilvl w:val="0"/>
          <w:numId w:val="35"/>
        </w:numPr>
        <w:tabs>
          <w:tab w:val="decimal" w:pos="720"/>
          <w:tab w:val="right" w:leader="dot" w:pos="8640"/>
        </w:tabs>
        <w:jc w:val="center"/>
        <w:rPr>
          <w:rFonts w:ascii="Arial" w:hAnsi="Arial" w:cs="Arial"/>
          <w:b w:val="0"/>
          <w:sz w:val="22"/>
          <w:szCs w:val="22"/>
        </w:rPr>
      </w:pPr>
      <w:r w:rsidRPr="00736D00">
        <w:rPr>
          <w:rFonts w:ascii="Arial" w:hAnsi="Arial" w:cs="Arial"/>
          <w:b w:val="0"/>
          <w:sz w:val="22"/>
          <w:szCs w:val="22"/>
        </w:rPr>
        <w:t>Duplicate Payment</w:t>
      </w:r>
      <w:r w:rsidRPr="00736D00">
        <w:rPr>
          <w:rFonts w:ascii="Arial" w:hAnsi="Arial" w:cs="Arial"/>
          <w:b w:val="0"/>
          <w:sz w:val="22"/>
          <w:szCs w:val="22"/>
        </w:rPr>
        <w:tab/>
        <w:t>8</w:t>
      </w:r>
    </w:p>
    <w:p w14:paraId="1A6FC6EB"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Governing Law and Venue</w:t>
      </w:r>
      <w:r w:rsidRPr="00736D00">
        <w:rPr>
          <w:rFonts w:ascii="Arial" w:hAnsi="Arial" w:cs="Arial"/>
          <w:b w:val="0"/>
          <w:sz w:val="22"/>
          <w:szCs w:val="22"/>
        </w:rPr>
        <w:tab/>
        <w:t>8</w:t>
      </w:r>
    </w:p>
    <w:p w14:paraId="4D2EF5B2"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Indemnification</w:t>
      </w:r>
      <w:r w:rsidRPr="00736D00">
        <w:rPr>
          <w:rFonts w:ascii="Arial" w:hAnsi="Arial" w:cs="Arial"/>
          <w:b w:val="0"/>
          <w:sz w:val="22"/>
          <w:szCs w:val="22"/>
        </w:rPr>
        <w:tab/>
        <w:t>8</w:t>
      </w:r>
    </w:p>
    <w:p w14:paraId="1D947CB7"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Independent Capacity of the Contractor</w:t>
      </w:r>
      <w:r w:rsidRPr="00736D00">
        <w:rPr>
          <w:rFonts w:ascii="Arial" w:hAnsi="Arial" w:cs="Arial"/>
          <w:b w:val="0"/>
          <w:sz w:val="22"/>
          <w:szCs w:val="22"/>
        </w:rPr>
        <w:tab/>
        <w:t>9</w:t>
      </w:r>
    </w:p>
    <w:p w14:paraId="64814428"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Industrial Insurance Coverage</w:t>
      </w:r>
      <w:r w:rsidRPr="00736D00">
        <w:rPr>
          <w:rFonts w:ascii="Arial" w:hAnsi="Arial" w:cs="Arial"/>
          <w:b w:val="0"/>
          <w:sz w:val="22"/>
          <w:szCs w:val="22"/>
        </w:rPr>
        <w:tab/>
        <w:t>9</w:t>
      </w:r>
    </w:p>
    <w:p w14:paraId="4E209DE7"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Laws</w:t>
      </w:r>
      <w:r w:rsidRPr="00736D00">
        <w:rPr>
          <w:rFonts w:ascii="Arial" w:hAnsi="Arial" w:cs="Arial"/>
          <w:b w:val="0"/>
          <w:sz w:val="22"/>
          <w:szCs w:val="22"/>
        </w:rPr>
        <w:tab/>
        <w:t>9</w:t>
      </w:r>
    </w:p>
    <w:p w14:paraId="54568BEC"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Licensing, Accreditation and Registration</w:t>
      </w:r>
      <w:r w:rsidRPr="00736D00">
        <w:rPr>
          <w:rFonts w:ascii="Arial" w:hAnsi="Arial" w:cs="Arial"/>
          <w:b w:val="0"/>
          <w:sz w:val="22"/>
          <w:szCs w:val="22"/>
        </w:rPr>
        <w:tab/>
        <w:t>10</w:t>
      </w:r>
    </w:p>
    <w:p w14:paraId="1742B0E2"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Limitation of Authority</w:t>
      </w:r>
      <w:r w:rsidRPr="00736D00">
        <w:rPr>
          <w:rFonts w:ascii="Arial" w:hAnsi="Arial" w:cs="Arial"/>
          <w:b w:val="0"/>
          <w:sz w:val="22"/>
          <w:szCs w:val="22"/>
        </w:rPr>
        <w:tab/>
        <w:t>10</w:t>
      </w:r>
    </w:p>
    <w:p w14:paraId="748880E6"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Local Public Transportation Coordination</w:t>
      </w:r>
      <w:r w:rsidRPr="00736D00">
        <w:rPr>
          <w:rFonts w:ascii="Arial" w:hAnsi="Arial" w:cs="Arial"/>
          <w:b w:val="0"/>
          <w:sz w:val="22"/>
          <w:szCs w:val="22"/>
        </w:rPr>
        <w:tab/>
        <w:t>10</w:t>
      </w:r>
    </w:p>
    <w:p w14:paraId="33C5FD9A"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Noncompliance With Nondiscrimination Laws</w:t>
      </w:r>
      <w:r w:rsidRPr="00736D00">
        <w:rPr>
          <w:rFonts w:ascii="Arial" w:hAnsi="Arial" w:cs="Arial"/>
          <w:b w:val="0"/>
          <w:sz w:val="22"/>
          <w:szCs w:val="22"/>
        </w:rPr>
        <w:tab/>
        <w:t>10</w:t>
      </w:r>
    </w:p>
    <w:p w14:paraId="4D9ED523"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Pay Equity</w:t>
      </w:r>
      <w:r w:rsidRPr="00736D00">
        <w:rPr>
          <w:rFonts w:ascii="Arial" w:hAnsi="Arial" w:cs="Arial"/>
          <w:b w:val="0"/>
          <w:sz w:val="22"/>
          <w:szCs w:val="22"/>
        </w:rPr>
        <w:tab/>
        <w:t>10</w:t>
      </w:r>
    </w:p>
    <w:p w14:paraId="61637189"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Political Activities</w:t>
      </w:r>
      <w:r w:rsidRPr="00736D00">
        <w:rPr>
          <w:rFonts w:ascii="Arial" w:hAnsi="Arial" w:cs="Arial"/>
          <w:b w:val="0"/>
          <w:sz w:val="22"/>
          <w:szCs w:val="22"/>
        </w:rPr>
        <w:tab/>
        <w:t>10</w:t>
      </w:r>
    </w:p>
    <w:p w14:paraId="3F077C19"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Prevailing Wage Law</w:t>
      </w:r>
      <w:r w:rsidRPr="00736D00">
        <w:rPr>
          <w:rFonts w:ascii="Arial" w:hAnsi="Arial" w:cs="Arial"/>
          <w:b w:val="0"/>
          <w:sz w:val="22"/>
          <w:szCs w:val="22"/>
        </w:rPr>
        <w:tab/>
        <w:t>10</w:t>
      </w:r>
    </w:p>
    <w:p w14:paraId="1D309111"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Prohibition Against Payment of Bonus or Commission</w:t>
      </w:r>
      <w:r w:rsidRPr="00736D00">
        <w:rPr>
          <w:rFonts w:ascii="Arial" w:hAnsi="Arial" w:cs="Arial"/>
          <w:b w:val="0"/>
          <w:sz w:val="22"/>
          <w:szCs w:val="22"/>
        </w:rPr>
        <w:tab/>
        <w:t>10</w:t>
      </w:r>
    </w:p>
    <w:p w14:paraId="6B3A05AD"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Publicity</w:t>
      </w:r>
      <w:r w:rsidRPr="00736D00">
        <w:rPr>
          <w:rFonts w:ascii="Arial" w:hAnsi="Arial" w:cs="Arial"/>
          <w:b w:val="0"/>
          <w:sz w:val="22"/>
          <w:szCs w:val="22"/>
        </w:rPr>
        <w:tab/>
        <w:t>10</w:t>
      </w:r>
    </w:p>
    <w:p w14:paraId="2BF8A926"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Recapture</w:t>
      </w:r>
      <w:r w:rsidRPr="00736D00">
        <w:rPr>
          <w:rFonts w:ascii="Arial" w:hAnsi="Arial" w:cs="Arial"/>
          <w:b w:val="0"/>
          <w:sz w:val="22"/>
          <w:szCs w:val="22"/>
        </w:rPr>
        <w:tab/>
        <w:t>11</w:t>
      </w:r>
    </w:p>
    <w:p w14:paraId="7D7DCE79"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Records Maintenance</w:t>
      </w:r>
      <w:r w:rsidRPr="00736D00">
        <w:rPr>
          <w:rFonts w:ascii="Arial" w:hAnsi="Arial" w:cs="Arial"/>
          <w:b w:val="0"/>
          <w:sz w:val="22"/>
          <w:szCs w:val="22"/>
        </w:rPr>
        <w:tab/>
        <w:t>11</w:t>
      </w:r>
    </w:p>
    <w:p w14:paraId="5E66F696"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Registration With Department of Revenue</w:t>
      </w:r>
      <w:r w:rsidRPr="00736D00">
        <w:rPr>
          <w:rFonts w:ascii="Arial" w:hAnsi="Arial" w:cs="Arial"/>
          <w:b w:val="0"/>
          <w:sz w:val="22"/>
          <w:szCs w:val="22"/>
        </w:rPr>
        <w:tab/>
        <w:t>11</w:t>
      </w:r>
    </w:p>
    <w:p w14:paraId="2F0EB16F" w14:textId="77777777" w:rsidR="00736D00" w:rsidRPr="00736D00" w:rsidRDefault="00736D00" w:rsidP="0006789C">
      <w:pPr>
        <w:numPr>
          <w:ilvl w:val="0"/>
          <w:numId w:val="35"/>
        </w:numPr>
        <w:tabs>
          <w:tab w:val="left" w:pos="720"/>
          <w:tab w:val="left" w:pos="1440"/>
          <w:tab w:val="right" w:leader="dot" w:pos="8640"/>
        </w:tabs>
        <w:jc w:val="center"/>
        <w:rPr>
          <w:rFonts w:ascii="Arial" w:hAnsi="Arial" w:cs="Arial"/>
          <w:b w:val="0"/>
          <w:sz w:val="22"/>
          <w:szCs w:val="22"/>
        </w:rPr>
      </w:pPr>
      <w:r w:rsidRPr="00736D00">
        <w:rPr>
          <w:rFonts w:ascii="Arial" w:hAnsi="Arial" w:cs="Arial"/>
          <w:b w:val="0"/>
          <w:sz w:val="22"/>
          <w:szCs w:val="22"/>
        </w:rPr>
        <w:t>Right of Inspection</w:t>
      </w:r>
      <w:r w:rsidRPr="00736D00">
        <w:rPr>
          <w:rFonts w:ascii="Arial" w:hAnsi="Arial" w:cs="Arial"/>
          <w:b w:val="0"/>
          <w:sz w:val="22"/>
          <w:szCs w:val="22"/>
        </w:rPr>
        <w:tab/>
        <w:t>11</w:t>
      </w:r>
    </w:p>
    <w:p w14:paraId="61B9BA1A" w14:textId="77777777" w:rsidR="00736D00" w:rsidRPr="00736D00" w:rsidRDefault="00736D00" w:rsidP="0006789C">
      <w:pPr>
        <w:tabs>
          <w:tab w:val="decimal" w:pos="720"/>
          <w:tab w:val="right" w:leader="dot" w:pos="8640"/>
        </w:tabs>
        <w:jc w:val="center"/>
        <w:rPr>
          <w:rFonts w:ascii="Arial" w:hAnsi="Arial" w:cs="Arial"/>
          <w:b w:val="0"/>
          <w:sz w:val="22"/>
          <w:szCs w:val="22"/>
        </w:rPr>
      </w:pPr>
    </w:p>
    <w:p w14:paraId="2D255BED" w14:textId="32E397F8" w:rsidR="00736D00" w:rsidRDefault="00736D00" w:rsidP="0006789C">
      <w:pPr>
        <w:tabs>
          <w:tab w:val="decimal" w:pos="720"/>
          <w:tab w:val="right" w:leader="dot" w:pos="8640"/>
        </w:tabs>
        <w:jc w:val="center"/>
        <w:rPr>
          <w:rFonts w:ascii="Arial" w:hAnsi="Arial" w:cs="Arial"/>
          <w:b w:val="0"/>
          <w:sz w:val="22"/>
          <w:szCs w:val="22"/>
        </w:rPr>
      </w:pPr>
    </w:p>
    <w:p w14:paraId="6049CFF2" w14:textId="77777777" w:rsidR="008515B7" w:rsidRPr="00736D00" w:rsidRDefault="008515B7" w:rsidP="0006789C">
      <w:pPr>
        <w:tabs>
          <w:tab w:val="decimal" w:pos="720"/>
          <w:tab w:val="right" w:leader="dot" w:pos="8640"/>
        </w:tabs>
        <w:jc w:val="center"/>
        <w:rPr>
          <w:rFonts w:ascii="Arial" w:hAnsi="Arial" w:cs="Arial"/>
          <w:b w:val="0"/>
          <w:sz w:val="22"/>
          <w:szCs w:val="22"/>
        </w:rPr>
      </w:pPr>
    </w:p>
    <w:p w14:paraId="41E6D5C4"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Savings</w:t>
      </w:r>
      <w:r w:rsidRPr="008515B7">
        <w:rPr>
          <w:rFonts w:ascii="Arial" w:hAnsi="Arial" w:cs="Arial"/>
          <w:b w:val="0"/>
          <w:sz w:val="22"/>
          <w:szCs w:val="22"/>
        </w:rPr>
        <w:tab/>
        <w:t>11</w:t>
      </w:r>
    </w:p>
    <w:p w14:paraId="4FA387E9"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Severability</w:t>
      </w:r>
      <w:r w:rsidRPr="008515B7">
        <w:rPr>
          <w:rFonts w:ascii="Arial" w:hAnsi="Arial" w:cs="Arial"/>
          <w:b w:val="0"/>
          <w:sz w:val="22"/>
          <w:szCs w:val="22"/>
        </w:rPr>
        <w:tab/>
        <w:t>11</w:t>
      </w:r>
    </w:p>
    <w:p w14:paraId="4FA1C8F7"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Subcontracting</w:t>
      </w:r>
      <w:r w:rsidRPr="008515B7">
        <w:rPr>
          <w:rFonts w:ascii="Arial" w:hAnsi="Arial" w:cs="Arial"/>
          <w:b w:val="0"/>
          <w:sz w:val="22"/>
          <w:szCs w:val="22"/>
        </w:rPr>
        <w:tab/>
        <w:t>11</w:t>
      </w:r>
    </w:p>
    <w:p w14:paraId="0CA784F9"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Survival</w:t>
      </w:r>
      <w:r w:rsidRPr="008515B7">
        <w:rPr>
          <w:rFonts w:ascii="Arial" w:hAnsi="Arial" w:cs="Arial"/>
          <w:b w:val="0"/>
          <w:sz w:val="22"/>
          <w:szCs w:val="22"/>
        </w:rPr>
        <w:tab/>
        <w:t>12</w:t>
      </w:r>
    </w:p>
    <w:p w14:paraId="11A504C0"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Taxes</w:t>
      </w:r>
      <w:r w:rsidRPr="008515B7">
        <w:rPr>
          <w:rFonts w:ascii="Arial" w:hAnsi="Arial" w:cs="Arial"/>
          <w:b w:val="0"/>
          <w:sz w:val="22"/>
          <w:szCs w:val="22"/>
        </w:rPr>
        <w:tab/>
        <w:t>12</w:t>
      </w:r>
    </w:p>
    <w:p w14:paraId="02B3E763"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Termination for Cause</w:t>
      </w:r>
      <w:r w:rsidRPr="008515B7">
        <w:rPr>
          <w:rFonts w:ascii="Arial" w:hAnsi="Arial" w:cs="Arial"/>
          <w:b w:val="0"/>
          <w:sz w:val="22"/>
          <w:szCs w:val="22"/>
        </w:rPr>
        <w:tab/>
        <w:t>12</w:t>
      </w:r>
    </w:p>
    <w:p w14:paraId="4AC065D4"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Termination for Convenience</w:t>
      </w:r>
      <w:r w:rsidRPr="008515B7">
        <w:rPr>
          <w:rFonts w:ascii="Arial" w:hAnsi="Arial" w:cs="Arial"/>
          <w:b w:val="0"/>
          <w:sz w:val="22"/>
          <w:szCs w:val="22"/>
        </w:rPr>
        <w:tab/>
        <w:t>12</w:t>
      </w:r>
    </w:p>
    <w:p w14:paraId="520F5DF1"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Termination Procedures</w:t>
      </w:r>
      <w:r w:rsidRPr="008515B7">
        <w:rPr>
          <w:rFonts w:ascii="Arial" w:hAnsi="Arial" w:cs="Arial"/>
          <w:b w:val="0"/>
          <w:sz w:val="22"/>
          <w:szCs w:val="22"/>
        </w:rPr>
        <w:tab/>
        <w:t>12</w:t>
      </w:r>
    </w:p>
    <w:p w14:paraId="3293D4EC" w14:textId="77777777" w:rsidR="008515B7" w:rsidRPr="008515B7" w:rsidRDefault="008515B7" w:rsidP="0006789C">
      <w:pPr>
        <w:numPr>
          <w:ilvl w:val="0"/>
          <w:numId w:val="35"/>
        </w:numPr>
        <w:tabs>
          <w:tab w:val="decimal" w:pos="720"/>
          <w:tab w:val="right" w:leader="dot" w:pos="8640"/>
        </w:tabs>
        <w:jc w:val="center"/>
        <w:rPr>
          <w:rFonts w:ascii="Arial" w:hAnsi="Arial" w:cs="Arial"/>
          <w:b w:val="0"/>
          <w:sz w:val="22"/>
          <w:szCs w:val="22"/>
        </w:rPr>
      </w:pPr>
      <w:r w:rsidRPr="008515B7">
        <w:rPr>
          <w:rFonts w:ascii="Arial" w:hAnsi="Arial" w:cs="Arial"/>
          <w:b w:val="0"/>
          <w:sz w:val="22"/>
          <w:szCs w:val="22"/>
        </w:rPr>
        <w:t>Treatment of Assets</w:t>
      </w:r>
      <w:r w:rsidRPr="008515B7">
        <w:rPr>
          <w:rFonts w:ascii="Arial" w:hAnsi="Arial" w:cs="Arial"/>
          <w:b w:val="0"/>
          <w:sz w:val="22"/>
          <w:szCs w:val="22"/>
        </w:rPr>
        <w:tab/>
        <w:t>13</w:t>
      </w:r>
    </w:p>
    <w:p w14:paraId="6C5C2A90" w14:textId="77777777" w:rsidR="008515B7" w:rsidRPr="008515B7" w:rsidRDefault="008515B7" w:rsidP="0006789C">
      <w:pPr>
        <w:numPr>
          <w:ilvl w:val="0"/>
          <w:numId w:val="35"/>
        </w:numPr>
        <w:tabs>
          <w:tab w:val="decimal" w:pos="720"/>
          <w:tab w:val="right" w:leader="dot" w:pos="8640"/>
        </w:tabs>
        <w:spacing w:after="240"/>
        <w:jc w:val="center"/>
        <w:rPr>
          <w:rFonts w:ascii="Arial" w:hAnsi="Arial" w:cs="Arial"/>
          <w:b w:val="0"/>
          <w:sz w:val="22"/>
          <w:szCs w:val="22"/>
        </w:rPr>
      </w:pPr>
      <w:r w:rsidRPr="008515B7">
        <w:rPr>
          <w:rFonts w:ascii="Arial" w:hAnsi="Arial" w:cs="Arial"/>
          <w:b w:val="0"/>
          <w:sz w:val="22"/>
          <w:szCs w:val="22"/>
        </w:rPr>
        <w:t>Waiver</w:t>
      </w:r>
      <w:r w:rsidRPr="008515B7">
        <w:rPr>
          <w:rFonts w:ascii="Arial" w:hAnsi="Arial" w:cs="Arial"/>
          <w:b w:val="0"/>
          <w:sz w:val="22"/>
          <w:szCs w:val="22"/>
        </w:rPr>
        <w:tab/>
        <w:t>14</w:t>
      </w:r>
    </w:p>
    <w:p w14:paraId="26D9C56F" w14:textId="5A049EA0" w:rsidR="008515B7" w:rsidRPr="008515B7" w:rsidRDefault="00B34B69" w:rsidP="00B34B69">
      <w:pPr>
        <w:tabs>
          <w:tab w:val="right" w:leader="dot" w:pos="8640"/>
        </w:tabs>
        <w:spacing w:after="240"/>
        <w:rPr>
          <w:rFonts w:ascii="Arial" w:hAnsi="Arial" w:cs="Arial"/>
          <w:b w:val="0"/>
          <w:sz w:val="22"/>
          <w:szCs w:val="22"/>
        </w:rPr>
      </w:pPr>
      <w:r>
        <w:rPr>
          <w:rFonts w:ascii="Arial" w:hAnsi="Arial" w:cs="Arial"/>
          <w:b w:val="0"/>
          <w:sz w:val="22"/>
          <w:szCs w:val="22"/>
        </w:rPr>
        <w:t xml:space="preserve">                                               </w:t>
      </w:r>
      <w:r w:rsidR="008515B7" w:rsidRPr="008515B7">
        <w:rPr>
          <w:rFonts w:ascii="Arial" w:hAnsi="Arial" w:cs="Arial"/>
          <w:b w:val="0"/>
          <w:sz w:val="22"/>
          <w:szCs w:val="22"/>
        </w:rPr>
        <w:t>Attachment A, Scope of Work</w:t>
      </w:r>
    </w:p>
    <w:p w14:paraId="0B77F531" w14:textId="7B9A072C" w:rsidR="008515B7" w:rsidRPr="008515B7" w:rsidRDefault="00B34B69" w:rsidP="00B34B69">
      <w:pPr>
        <w:tabs>
          <w:tab w:val="right" w:leader="dot" w:pos="8640"/>
        </w:tabs>
        <w:spacing w:after="240"/>
        <w:rPr>
          <w:rFonts w:ascii="Arial" w:hAnsi="Arial" w:cs="Arial"/>
          <w:b w:val="0"/>
          <w:sz w:val="22"/>
          <w:szCs w:val="22"/>
        </w:rPr>
      </w:pPr>
      <w:r>
        <w:rPr>
          <w:rFonts w:ascii="Arial" w:hAnsi="Arial" w:cs="Arial"/>
          <w:b w:val="0"/>
          <w:sz w:val="22"/>
          <w:szCs w:val="22"/>
        </w:rPr>
        <w:t xml:space="preserve">                                               </w:t>
      </w:r>
      <w:r w:rsidR="008515B7" w:rsidRPr="008515B7">
        <w:rPr>
          <w:rFonts w:ascii="Arial" w:hAnsi="Arial" w:cs="Arial"/>
          <w:b w:val="0"/>
          <w:sz w:val="22"/>
          <w:szCs w:val="22"/>
        </w:rPr>
        <w:t>Attachment B, Budget</w:t>
      </w:r>
    </w:p>
    <w:p w14:paraId="59F95E2F" w14:textId="33DE3AC6" w:rsidR="00736D00" w:rsidRDefault="00736D00" w:rsidP="00B34B69">
      <w:pPr>
        <w:rPr>
          <w:rFonts w:ascii="Tahoma" w:hAnsi="Tahoma" w:cs="Tahoma"/>
          <w:b w:val="0"/>
          <w:sz w:val="28"/>
          <w:szCs w:val="28"/>
        </w:rPr>
      </w:pPr>
    </w:p>
    <w:p w14:paraId="6F818CD4" w14:textId="5804851E" w:rsidR="008515B7" w:rsidRDefault="008515B7" w:rsidP="00B34B69">
      <w:pPr>
        <w:rPr>
          <w:rFonts w:ascii="Tahoma" w:hAnsi="Tahoma" w:cs="Tahoma"/>
          <w:b w:val="0"/>
          <w:sz w:val="28"/>
          <w:szCs w:val="28"/>
        </w:rPr>
      </w:pPr>
    </w:p>
    <w:p w14:paraId="4073C383" w14:textId="34205CD8" w:rsidR="008515B7" w:rsidRDefault="008515B7" w:rsidP="00B34B69">
      <w:pPr>
        <w:rPr>
          <w:rFonts w:ascii="Tahoma" w:hAnsi="Tahoma" w:cs="Tahoma"/>
          <w:b w:val="0"/>
          <w:sz w:val="28"/>
          <w:szCs w:val="28"/>
        </w:rPr>
      </w:pPr>
    </w:p>
    <w:p w14:paraId="5896A5A8" w14:textId="265DFA0C" w:rsidR="008515B7" w:rsidRDefault="008515B7" w:rsidP="00B34B69">
      <w:pPr>
        <w:rPr>
          <w:rFonts w:ascii="Tahoma" w:hAnsi="Tahoma" w:cs="Tahoma"/>
          <w:b w:val="0"/>
          <w:sz w:val="28"/>
          <w:szCs w:val="28"/>
        </w:rPr>
      </w:pPr>
    </w:p>
    <w:p w14:paraId="7E4E53EE" w14:textId="1DF6CCCC" w:rsidR="008515B7" w:rsidRDefault="008515B7" w:rsidP="00B34B69">
      <w:pPr>
        <w:rPr>
          <w:rFonts w:ascii="Tahoma" w:hAnsi="Tahoma" w:cs="Tahoma"/>
          <w:b w:val="0"/>
          <w:sz w:val="28"/>
          <w:szCs w:val="28"/>
        </w:rPr>
      </w:pPr>
    </w:p>
    <w:p w14:paraId="201B60FD" w14:textId="55648A33" w:rsidR="008515B7" w:rsidRDefault="008515B7" w:rsidP="00B34B69">
      <w:pPr>
        <w:rPr>
          <w:rFonts w:ascii="Tahoma" w:hAnsi="Tahoma" w:cs="Tahoma"/>
          <w:b w:val="0"/>
          <w:sz w:val="28"/>
          <w:szCs w:val="28"/>
        </w:rPr>
      </w:pPr>
    </w:p>
    <w:p w14:paraId="0D169A87" w14:textId="3732D1E9" w:rsidR="008515B7" w:rsidRDefault="008515B7" w:rsidP="00B34B69">
      <w:pPr>
        <w:rPr>
          <w:rFonts w:ascii="Tahoma" w:hAnsi="Tahoma" w:cs="Tahoma"/>
          <w:b w:val="0"/>
          <w:sz w:val="28"/>
          <w:szCs w:val="28"/>
        </w:rPr>
      </w:pPr>
    </w:p>
    <w:p w14:paraId="33AB9935" w14:textId="59215D9E" w:rsidR="008515B7" w:rsidRDefault="008515B7" w:rsidP="00B34B69">
      <w:pPr>
        <w:rPr>
          <w:rFonts w:ascii="Tahoma" w:hAnsi="Tahoma" w:cs="Tahoma"/>
          <w:b w:val="0"/>
          <w:sz w:val="28"/>
          <w:szCs w:val="28"/>
        </w:rPr>
      </w:pPr>
    </w:p>
    <w:p w14:paraId="70116EA8" w14:textId="67CF1153" w:rsidR="008515B7" w:rsidRDefault="008515B7" w:rsidP="00B34B69">
      <w:pPr>
        <w:rPr>
          <w:rFonts w:ascii="Tahoma" w:hAnsi="Tahoma" w:cs="Tahoma"/>
          <w:b w:val="0"/>
          <w:sz w:val="28"/>
          <w:szCs w:val="28"/>
        </w:rPr>
      </w:pPr>
    </w:p>
    <w:p w14:paraId="0DD88562" w14:textId="4681A71D" w:rsidR="008515B7" w:rsidRDefault="008515B7" w:rsidP="00B34B69">
      <w:pPr>
        <w:rPr>
          <w:rFonts w:ascii="Tahoma" w:hAnsi="Tahoma" w:cs="Tahoma"/>
          <w:b w:val="0"/>
          <w:sz w:val="28"/>
          <w:szCs w:val="28"/>
        </w:rPr>
      </w:pPr>
    </w:p>
    <w:p w14:paraId="76F4EB4F" w14:textId="2CF4257E" w:rsidR="008515B7" w:rsidRDefault="008515B7" w:rsidP="00B34B69">
      <w:pPr>
        <w:rPr>
          <w:rFonts w:ascii="Tahoma" w:hAnsi="Tahoma" w:cs="Tahoma"/>
          <w:b w:val="0"/>
          <w:sz w:val="28"/>
          <w:szCs w:val="28"/>
        </w:rPr>
      </w:pPr>
    </w:p>
    <w:p w14:paraId="2D4F2CEA" w14:textId="517AD430" w:rsidR="008515B7" w:rsidRDefault="008515B7" w:rsidP="00B34B69">
      <w:pPr>
        <w:rPr>
          <w:rFonts w:ascii="Tahoma" w:hAnsi="Tahoma" w:cs="Tahoma"/>
          <w:b w:val="0"/>
          <w:sz w:val="28"/>
          <w:szCs w:val="28"/>
        </w:rPr>
      </w:pPr>
    </w:p>
    <w:p w14:paraId="702B24B4" w14:textId="422C037A" w:rsidR="008515B7" w:rsidRDefault="008515B7" w:rsidP="00B34B69">
      <w:pPr>
        <w:rPr>
          <w:rFonts w:ascii="Tahoma" w:hAnsi="Tahoma" w:cs="Tahoma"/>
          <w:b w:val="0"/>
          <w:sz w:val="28"/>
          <w:szCs w:val="28"/>
        </w:rPr>
      </w:pPr>
    </w:p>
    <w:p w14:paraId="2D8E435A" w14:textId="45BA99FA" w:rsidR="008515B7" w:rsidRDefault="008515B7" w:rsidP="00B34B69">
      <w:pPr>
        <w:rPr>
          <w:rFonts w:ascii="Tahoma" w:hAnsi="Tahoma" w:cs="Tahoma"/>
          <w:b w:val="0"/>
          <w:sz w:val="28"/>
          <w:szCs w:val="28"/>
        </w:rPr>
      </w:pPr>
    </w:p>
    <w:p w14:paraId="22B1F433" w14:textId="1FF1FCFB" w:rsidR="008515B7" w:rsidRDefault="008515B7" w:rsidP="00B34B69">
      <w:pPr>
        <w:rPr>
          <w:rFonts w:ascii="Tahoma" w:hAnsi="Tahoma" w:cs="Tahoma"/>
          <w:b w:val="0"/>
          <w:sz w:val="28"/>
          <w:szCs w:val="28"/>
        </w:rPr>
      </w:pPr>
    </w:p>
    <w:p w14:paraId="2182E25B" w14:textId="3532873D" w:rsidR="008515B7" w:rsidRDefault="008515B7" w:rsidP="00B34B69">
      <w:pPr>
        <w:rPr>
          <w:rFonts w:ascii="Tahoma" w:hAnsi="Tahoma" w:cs="Tahoma"/>
          <w:b w:val="0"/>
          <w:sz w:val="28"/>
          <w:szCs w:val="28"/>
        </w:rPr>
      </w:pPr>
    </w:p>
    <w:p w14:paraId="6E7B0241" w14:textId="00126251" w:rsidR="008515B7" w:rsidRDefault="008515B7" w:rsidP="00B34B69">
      <w:pPr>
        <w:rPr>
          <w:rFonts w:ascii="Tahoma" w:hAnsi="Tahoma" w:cs="Tahoma"/>
          <w:b w:val="0"/>
          <w:sz w:val="28"/>
          <w:szCs w:val="28"/>
        </w:rPr>
      </w:pPr>
    </w:p>
    <w:p w14:paraId="5C5263B6" w14:textId="5FC8365A" w:rsidR="008515B7" w:rsidRDefault="008515B7" w:rsidP="00B34B69">
      <w:pPr>
        <w:rPr>
          <w:rFonts w:ascii="Tahoma" w:hAnsi="Tahoma" w:cs="Tahoma"/>
          <w:b w:val="0"/>
          <w:sz w:val="28"/>
          <w:szCs w:val="28"/>
        </w:rPr>
      </w:pPr>
    </w:p>
    <w:p w14:paraId="1ED9FE21" w14:textId="2BF6ECE4" w:rsidR="008515B7" w:rsidRDefault="008515B7" w:rsidP="00B34B69">
      <w:pPr>
        <w:rPr>
          <w:rFonts w:ascii="Tahoma" w:hAnsi="Tahoma" w:cs="Tahoma"/>
          <w:b w:val="0"/>
          <w:sz w:val="28"/>
          <w:szCs w:val="28"/>
        </w:rPr>
      </w:pPr>
    </w:p>
    <w:p w14:paraId="3AEAA372" w14:textId="568D243B" w:rsidR="008515B7" w:rsidRDefault="008515B7" w:rsidP="00B34B69">
      <w:pPr>
        <w:rPr>
          <w:rFonts w:ascii="Tahoma" w:hAnsi="Tahoma" w:cs="Tahoma"/>
          <w:b w:val="0"/>
          <w:sz w:val="28"/>
          <w:szCs w:val="28"/>
        </w:rPr>
      </w:pPr>
    </w:p>
    <w:p w14:paraId="7FB3C0C6" w14:textId="2DF767DD" w:rsidR="008515B7" w:rsidRDefault="008515B7" w:rsidP="00B34B69">
      <w:pPr>
        <w:rPr>
          <w:rFonts w:ascii="Tahoma" w:hAnsi="Tahoma" w:cs="Tahoma"/>
          <w:b w:val="0"/>
          <w:sz w:val="28"/>
          <w:szCs w:val="28"/>
        </w:rPr>
      </w:pPr>
    </w:p>
    <w:p w14:paraId="07584D8C" w14:textId="61A3B98A" w:rsidR="008515B7" w:rsidRDefault="008515B7" w:rsidP="00B34B69">
      <w:pPr>
        <w:rPr>
          <w:rFonts w:ascii="Tahoma" w:hAnsi="Tahoma" w:cs="Tahoma"/>
          <w:b w:val="0"/>
          <w:sz w:val="28"/>
          <w:szCs w:val="28"/>
        </w:rPr>
      </w:pPr>
    </w:p>
    <w:p w14:paraId="6111E07C" w14:textId="05DDF0D5" w:rsidR="008515B7" w:rsidRDefault="008515B7" w:rsidP="00B34B69">
      <w:pPr>
        <w:rPr>
          <w:rFonts w:ascii="Tahoma" w:hAnsi="Tahoma" w:cs="Tahoma"/>
          <w:b w:val="0"/>
          <w:sz w:val="28"/>
          <w:szCs w:val="28"/>
        </w:rPr>
      </w:pPr>
    </w:p>
    <w:p w14:paraId="2E6CD18E" w14:textId="1FAFF494" w:rsidR="008515B7" w:rsidRDefault="008515B7" w:rsidP="00B34B69">
      <w:pPr>
        <w:rPr>
          <w:rFonts w:ascii="Tahoma" w:hAnsi="Tahoma" w:cs="Tahoma"/>
          <w:b w:val="0"/>
          <w:sz w:val="28"/>
          <w:szCs w:val="28"/>
        </w:rPr>
      </w:pPr>
    </w:p>
    <w:p w14:paraId="3C4689E3" w14:textId="7924A52D" w:rsidR="008515B7" w:rsidRDefault="008515B7" w:rsidP="00B34B69">
      <w:pPr>
        <w:rPr>
          <w:rFonts w:ascii="Tahoma" w:hAnsi="Tahoma" w:cs="Tahoma"/>
          <w:b w:val="0"/>
          <w:sz w:val="28"/>
          <w:szCs w:val="28"/>
        </w:rPr>
      </w:pPr>
    </w:p>
    <w:p w14:paraId="0DE195C7" w14:textId="223BB276" w:rsidR="008515B7" w:rsidRDefault="008515B7" w:rsidP="00B34B69">
      <w:pPr>
        <w:rPr>
          <w:rFonts w:ascii="Tahoma" w:hAnsi="Tahoma" w:cs="Tahoma"/>
          <w:b w:val="0"/>
          <w:sz w:val="28"/>
          <w:szCs w:val="28"/>
        </w:rPr>
      </w:pPr>
    </w:p>
    <w:p w14:paraId="673A1110" w14:textId="39AD757E" w:rsidR="008515B7" w:rsidRDefault="008515B7" w:rsidP="00B34B69">
      <w:pPr>
        <w:rPr>
          <w:rFonts w:ascii="Tahoma" w:hAnsi="Tahoma" w:cs="Tahoma"/>
          <w:b w:val="0"/>
          <w:sz w:val="28"/>
          <w:szCs w:val="28"/>
        </w:rPr>
      </w:pPr>
    </w:p>
    <w:p w14:paraId="4E814514" w14:textId="5043F618" w:rsidR="008515B7" w:rsidRDefault="008515B7" w:rsidP="00B34B69">
      <w:pPr>
        <w:rPr>
          <w:rFonts w:ascii="Tahoma" w:hAnsi="Tahoma" w:cs="Tahoma"/>
          <w:b w:val="0"/>
          <w:sz w:val="28"/>
          <w:szCs w:val="28"/>
        </w:rPr>
      </w:pPr>
    </w:p>
    <w:p w14:paraId="3E590692" w14:textId="09C7DC2A" w:rsidR="008515B7" w:rsidRDefault="008515B7" w:rsidP="00B34B69">
      <w:pPr>
        <w:rPr>
          <w:rFonts w:ascii="Tahoma" w:hAnsi="Tahoma" w:cs="Tahoma"/>
          <w:b w:val="0"/>
          <w:sz w:val="28"/>
          <w:szCs w:val="28"/>
        </w:rPr>
      </w:pPr>
    </w:p>
    <w:p w14:paraId="609AAFE2" w14:textId="77777777" w:rsidR="008515B7" w:rsidRDefault="008515B7" w:rsidP="008515B7">
      <w:pPr>
        <w:tabs>
          <w:tab w:val="right" w:pos="10800"/>
        </w:tabs>
        <w:spacing w:after="240"/>
        <w:jc w:val="right"/>
        <w:rPr>
          <w:rFonts w:ascii="Times New Roman" w:hAnsi="Times New Roman"/>
          <w:sz w:val="20"/>
        </w:rPr>
      </w:pPr>
    </w:p>
    <w:p w14:paraId="40C8A2E6" w14:textId="77777777" w:rsidR="008515B7" w:rsidRDefault="008515B7" w:rsidP="008515B7">
      <w:pPr>
        <w:tabs>
          <w:tab w:val="right" w:pos="10800"/>
        </w:tabs>
        <w:spacing w:after="240"/>
        <w:jc w:val="right"/>
        <w:rPr>
          <w:rFonts w:ascii="Times New Roman" w:hAnsi="Times New Roman"/>
          <w:sz w:val="20"/>
        </w:rPr>
      </w:pPr>
    </w:p>
    <w:p w14:paraId="4DA9D970" w14:textId="77777777" w:rsidR="008515B7" w:rsidRDefault="008515B7" w:rsidP="008515B7">
      <w:pPr>
        <w:tabs>
          <w:tab w:val="right" w:pos="10800"/>
        </w:tabs>
        <w:spacing w:after="240"/>
        <w:jc w:val="right"/>
        <w:rPr>
          <w:rFonts w:ascii="Times New Roman" w:hAnsi="Times New Roman"/>
          <w:sz w:val="20"/>
        </w:rPr>
      </w:pPr>
    </w:p>
    <w:p w14:paraId="3E335FDA" w14:textId="0117C44C" w:rsidR="008515B7" w:rsidRDefault="008515B7" w:rsidP="008515B7">
      <w:pPr>
        <w:tabs>
          <w:tab w:val="right" w:pos="10800"/>
        </w:tabs>
        <w:spacing w:after="240"/>
        <w:jc w:val="center"/>
        <w:rPr>
          <w:rFonts w:ascii="Times New Roman" w:hAnsi="Times New Roman"/>
          <w:sz w:val="20"/>
        </w:rPr>
      </w:pPr>
      <w:r>
        <w:rPr>
          <w:rFonts w:ascii="Times New Roman" w:hAnsi="Times New Roman"/>
          <w:sz w:val="20"/>
        </w:rPr>
        <w:t>FACE SHEET</w:t>
      </w:r>
    </w:p>
    <w:p w14:paraId="1DC5594C" w14:textId="0C413FA5" w:rsidR="008515B7" w:rsidRPr="008515B7" w:rsidRDefault="008515B7" w:rsidP="008515B7">
      <w:pPr>
        <w:tabs>
          <w:tab w:val="right" w:pos="10800"/>
        </w:tabs>
        <w:spacing w:after="240"/>
        <w:jc w:val="right"/>
        <w:rPr>
          <w:rFonts w:ascii="Times New Roman" w:hAnsi="Times New Roman"/>
          <w:sz w:val="20"/>
        </w:rPr>
      </w:pPr>
      <w:r w:rsidRPr="008515B7">
        <w:rPr>
          <w:rFonts w:ascii="Times New Roman" w:hAnsi="Times New Roman"/>
          <w:sz w:val="20"/>
        </w:rPr>
        <w:t xml:space="preserve">Contract Number: </w:t>
      </w:r>
      <w:r w:rsidRPr="008515B7">
        <w:rPr>
          <w:rFonts w:ascii="Times New Roman" w:hAnsi="Times New Roman"/>
          <w:sz w:val="20"/>
        </w:rPr>
        <w:fldChar w:fldCharType="begin">
          <w:ffData>
            <w:name w:val="ContractNumber"/>
            <w:enabled/>
            <w:calcOnExit w:val="0"/>
            <w:textInput>
              <w:default w:val="&lt;x00-00000-000&gt;"/>
            </w:textInput>
          </w:ffData>
        </w:fldChar>
      </w:r>
      <w:bookmarkStart w:id="5" w:name="ContractNumber"/>
      <w:r w:rsidRPr="008515B7">
        <w:rPr>
          <w:rFonts w:ascii="Times New Roman" w:hAnsi="Times New Roman"/>
          <w:sz w:val="20"/>
        </w:rPr>
        <w:instrText xml:space="preserve"> FORMTEXT </w:instrText>
      </w:r>
      <w:r w:rsidRPr="008515B7">
        <w:rPr>
          <w:rFonts w:ascii="Times New Roman" w:hAnsi="Times New Roman"/>
          <w:sz w:val="20"/>
        </w:rPr>
      </w:r>
      <w:r w:rsidRPr="008515B7">
        <w:rPr>
          <w:rFonts w:ascii="Times New Roman" w:hAnsi="Times New Roman"/>
          <w:sz w:val="20"/>
        </w:rPr>
        <w:fldChar w:fldCharType="separate"/>
      </w:r>
      <w:r w:rsidRPr="008515B7">
        <w:rPr>
          <w:rFonts w:ascii="Times New Roman" w:hAnsi="Times New Roman"/>
          <w:noProof/>
          <w:sz w:val="20"/>
        </w:rPr>
        <w:t>&lt;insert number&gt;</w:t>
      </w:r>
      <w:r w:rsidRPr="008515B7">
        <w:rPr>
          <w:rFonts w:ascii="Times New Roman" w:hAnsi="Times New Roman"/>
          <w:sz w:val="20"/>
        </w:rPr>
        <w:fldChar w:fldCharType="end"/>
      </w:r>
      <w:bookmarkEnd w:id="5"/>
    </w:p>
    <w:p w14:paraId="36FF7381" w14:textId="77777777" w:rsidR="008515B7" w:rsidRPr="008515B7" w:rsidRDefault="008515B7" w:rsidP="008515B7">
      <w:pPr>
        <w:tabs>
          <w:tab w:val="right" w:pos="10800"/>
        </w:tabs>
        <w:jc w:val="center"/>
        <w:rPr>
          <w:rFonts w:ascii="Times New Roman" w:hAnsi="Times New Roman"/>
          <w:sz w:val="20"/>
        </w:rPr>
      </w:pPr>
      <w:r w:rsidRPr="008515B7">
        <w:rPr>
          <w:rFonts w:ascii="Times New Roman" w:hAnsi="Times New Roman"/>
          <w:sz w:val="20"/>
        </w:rPr>
        <w:t>Washington State Department of Commerce</w:t>
      </w:r>
    </w:p>
    <w:p w14:paraId="00FEECDD" w14:textId="77777777" w:rsidR="008515B7" w:rsidRPr="008515B7" w:rsidRDefault="008515B7" w:rsidP="008515B7">
      <w:pPr>
        <w:jc w:val="center"/>
        <w:outlineLvl w:val="0"/>
        <w:rPr>
          <w:rFonts w:ascii="Times New Roman" w:hAnsi="Times New Roman"/>
          <w:b w:val="0"/>
          <w:sz w:val="20"/>
        </w:rPr>
      </w:pPr>
      <w:r w:rsidRPr="0006789C">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bookmarkStart w:id="6" w:name="Division"/>
      <w:r w:rsidRPr="008515B7">
        <w:rPr>
          <w:rFonts w:ascii="Times New Roman" w:hAnsi="Times New Roman"/>
          <w:b w:val="0"/>
          <w:sz w:val="20"/>
        </w:rPr>
        <w:instrText xml:space="preserve"> FORMDROPDOWN </w:instrText>
      </w:r>
      <w:r w:rsidR="00927BA9">
        <w:rPr>
          <w:rFonts w:ascii="Times New Roman" w:hAnsi="Times New Roman"/>
          <w:b w:val="0"/>
          <w:sz w:val="20"/>
        </w:rPr>
      </w:r>
      <w:r w:rsidR="00927BA9">
        <w:rPr>
          <w:rFonts w:ascii="Times New Roman" w:hAnsi="Times New Roman"/>
          <w:b w:val="0"/>
          <w:sz w:val="20"/>
        </w:rPr>
        <w:fldChar w:fldCharType="separate"/>
      </w:r>
      <w:r w:rsidRPr="0006789C">
        <w:rPr>
          <w:rFonts w:ascii="Times New Roman" w:hAnsi="Times New Roman"/>
          <w:b w:val="0"/>
          <w:sz w:val="20"/>
        </w:rPr>
        <w:fldChar w:fldCharType="end"/>
      </w:r>
      <w:bookmarkEnd w:id="6"/>
    </w:p>
    <w:p w14:paraId="4ED19B53" w14:textId="77777777" w:rsidR="008515B7" w:rsidRPr="008515B7" w:rsidRDefault="008515B7" w:rsidP="008515B7">
      <w:pPr>
        <w:jc w:val="center"/>
        <w:rPr>
          <w:rFonts w:ascii="Times New Roman" w:hAnsi="Times New Roman"/>
          <w:bCs/>
          <w:sz w:val="20"/>
        </w:rPr>
      </w:pPr>
      <w:r w:rsidRPr="008515B7">
        <w:rPr>
          <w:rFonts w:ascii="Times New Roman" w:hAnsi="Times New Roman"/>
          <w:bCs/>
          <w:sz w:val="20"/>
        </w:rPr>
        <w:fldChar w:fldCharType="begin">
          <w:ffData>
            <w:name w:val="Unit"/>
            <w:enabled/>
            <w:calcOnExit w:val="0"/>
            <w:textInput>
              <w:default w:val="&lt;Insert Unit or Office&gt;"/>
            </w:textInput>
          </w:ffData>
        </w:fldChar>
      </w:r>
      <w:bookmarkStart w:id="7" w:name="Unit"/>
      <w:r w:rsidRPr="008515B7">
        <w:rPr>
          <w:rFonts w:ascii="Times New Roman" w:hAnsi="Times New Roman"/>
          <w:bCs/>
          <w:sz w:val="20"/>
        </w:rPr>
        <w:instrText xml:space="preserve"> FORMTEXT </w:instrText>
      </w:r>
      <w:r w:rsidRPr="008515B7">
        <w:rPr>
          <w:rFonts w:ascii="Times New Roman" w:hAnsi="Times New Roman"/>
          <w:bCs/>
          <w:sz w:val="20"/>
        </w:rPr>
      </w:r>
      <w:r w:rsidRPr="008515B7">
        <w:rPr>
          <w:rFonts w:ascii="Times New Roman" w:hAnsi="Times New Roman"/>
          <w:bCs/>
          <w:sz w:val="20"/>
        </w:rPr>
        <w:fldChar w:fldCharType="separate"/>
      </w:r>
      <w:r w:rsidRPr="008515B7">
        <w:rPr>
          <w:rFonts w:ascii="Times New Roman" w:hAnsi="Times New Roman"/>
          <w:bCs/>
          <w:noProof/>
          <w:sz w:val="20"/>
        </w:rPr>
        <w:t>&lt;Insert Unit or Office&gt;</w:t>
      </w:r>
      <w:r w:rsidRPr="008515B7">
        <w:rPr>
          <w:rFonts w:ascii="Times New Roman" w:hAnsi="Times New Roman"/>
          <w:bCs/>
          <w:sz w:val="20"/>
        </w:rPr>
        <w:fldChar w:fldCharType="end"/>
      </w:r>
      <w:bookmarkEnd w:id="7"/>
    </w:p>
    <w:p w14:paraId="5A408C1B" w14:textId="77777777" w:rsidR="008515B7" w:rsidRPr="008515B7" w:rsidRDefault="008515B7" w:rsidP="008515B7">
      <w:pPr>
        <w:spacing w:after="240"/>
        <w:jc w:val="center"/>
        <w:rPr>
          <w:rFonts w:ascii="Times New Roman" w:hAnsi="Times New Roman"/>
          <w:bCs/>
          <w:sz w:val="20"/>
        </w:rPr>
      </w:pPr>
      <w:r w:rsidRPr="008515B7">
        <w:rPr>
          <w:rFonts w:ascii="Times New Roman" w:hAnsi="Times New Roman"/>
          <w:bCs/>
          <w:sz w:val="20"/>
        </w:rPr>
        <w:fldChar w:fldCharType="begin">
          <w:ffData>
            <w:name w:val=""/>
            <w:enabled/>
            <w:calcOnExit w:val="0"/>
            <w:textInput>
              <w:default w:val="&lt;Insert Program(s) and/or Project(s)&gt;"/>
            </w:textInput>
          </w:ffData>
        </w:fldChar>
      </w:r>
      <w:r w:rsidRPr="008515B7">
        <w:rPr>
          <w:rFonts w:ascii="Times New Roman" w:hAnsi="Times New Roman"/>
          <w:bCs/>
          <w:sz w:val="20"/>
        </w:rPr>
        <w:instrText xml:space="preserve"> FORMTEXT </w:instrText>
      </w:r>
      <w:r w:rsidRPr="008515B7">
        <w:rPr>
          <w:rFonts w:ascii="Times New Roman" w:hAnsi="Times New Roman"/>
          <w:bCs/>
          <w:sz w:val="20"/>
        </w:rPr>
      </w:r>
      <w:r w:rsidRPr="008515B7">
        <w:rPr>
          <w:rFonts w:ascii="Times New Roman" w:hAnsi="Times New Roman"/>
          <w:bCs/>
          <w:sz w:val="20"/>
        </w:rPr>
        <w:fldChar w:fldCharType="separate"/>
      </w:r>
      <w:r w:rsidRPr="008515B7">
        <w:rPr>
          <w:rFonts w:ascii="Times New Roman" w:hAnsi="Times New Roman"/>
          <w:bCs/>
          <w:noProof/>
          <w:sz w:val="20"/>
        </w:rPr>
        <w:t>&lt;Insert Program(s) and/or Project(s)&gt;</w:t>
      </w:r>
      <w:r w:rsidRPr="008515B7">
        <w:rPr>
          <w:rFonts w:ascii="Times New Roman" w:hAnsi="Times New Roman"/>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8515B7" w:rsidRPr="008515B7" w14:paraId="43200F1B" w14:textId="77777777" w:rsidTr="00380CE8">
        <w:trPr>
          <w:cantSplit/>
        </w:trPr>
        <w:tc>
          <w:tcPr>
            <w:tcW w:w="5246" w:type="dxa"/>
            <w:gridSpan w:val="4"/>
            <w:tcBorders>
              <w:bottom w:val="nil"/>
            </w:tcBorders>
          </w:tcPr>
          <w:p w14:paraId="794BBBA6"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1. Contractor</w:t>
            </w:r>
          </w:p>
        </w:tc>
        <w:tc>
          <w:tcPr>
            <w:tcW w:w="5554" w:type="dxa"/>
            <w:gridSpan w:val="5"/>
            <w:tcBorders>
              <w:bottom w:val="nil"/>
            </w:tcBorders>
          </w:tcPr>
          <w:p w14:paraId="696AD952" w14:textId="77777777" w:rsidR="008515B7" w:rsidRPr="008515B7" w:rsidRDefault="008515B7" w:rsidP="008515B7">
            <w:pPr>
              <w:spacing w:after="120"/>
              <w:jc w:val="both"/>
              <w:rPr>
                <w:rFonts w:ascii="Times New Roman" w:hAnsi="Times New Roman"/>
                <w:bCs/>
                <w:sz w:val="20"/>
              </w:rPr>
            </w:pPr>
            <w:r w:rsidRPr="008515B7">
              <w:rPr>
                <w:rFonts w:ascii="Times New Roman" w:hAnsi="Times New Roman"/>
                <w:bCs/>
                <w:sz w:val="20"/>
              </w:rPr>
              <w:t>2. Contractor Doing Business As (optional)</w:t>
            </w:r>
          </w:p>
        </w:tc>
      </w:tr>
      <w:tr w:rsidR="008515B7" w:rsidRPr="008515B7" w14:paraId="7D39C947" w14:textId="77777777" w:rsidTr="00380CE8">
        <w:trPr>
          <w:cantSplit/>
          <w:trHeight w:val="1143"/>
        </w:trPr>
        <w:tc>
          <w:tcPr>
            <w:tcW w:w="5246" w:type="dxa"/>
            <w:gridSpan w:val="4"/>
            <w:tcBorders>
              <w:top w:val="nil"/>
              <w:bottom w:val="single" w:sz="4" w:space="0" w:color="auto"/>
            </w:tcBorders>
          </w:tcPr>
          <w:p w14:paraId="3FF0635D"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ContractorName"/>
                  <w:enabled/>
                  <w:calcOnExit w:val="0"/>
                  <w:textInput>
                    <w:default w:val="&lt;Insert legal name&gt;"/>
                  </w:textInput>
                </w:ffData>
              </w:fldChar>
            </w:r>
            <w:bookmarkStart w:id="8" w:name="ContractorNam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legal name&gt;</w:t>
            </w:r>
            <w:r w:rsidRPr="008515B7">
              <w:rPr>
                <w:rFonts w:ascii="Times New Roman" w:hAnsi="Times New Roman"/>
                <w:b w:val="0"/>
                <w:sz w:val="20"/>
              </w:rPr>
              <w:fldChar w:fldCharType="end"/>
            </w:r>
            <w:bookmarkEnd w:id="8"/>
          </w:p>
          <w:p w14:paraId="0420B77D"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ddress1"/>
                  <w:enabled/>
                  <w:calcOnExit w:val="0"/>
                  <w:textInput>
                    <w:default w:val="&lt;Insert mailing address&gt;"/>
                  </w:textInput>
                </w:ffData>
              </w:fldChar>
            </w:r>
            <w:bookmarkStart w:id="9" w:name="Address1"/>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mailing address&gt;</w:t>
            </w:r>
            <w:r w:rsidRPr="008515B7">
              <w:rPr>
                <w:rFonts w:ascii="Times New Roman" w:hAnsi="Times New Roman"/>
                <w:b w:val="0"/>
                <w:sz w:val="20"/>
              </w:rPr>
              <w:fldChar w:fldCharType="end"/>
            </w:r>
            <w:bookmarkEnd w:id="9"/>
          </w:p>
          <w:p w14:paraId="762BDB92"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
                  <w:enabled/>
                  <w:calcOnExit w:val="0"/>
                  <w:textInput>
                    <w:default w:val="&lt;Insert physical address&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physical address&gt;</w:t>
            </w:r>
            <w:r w:rsidRPr="008515B7">
              <w:rPr>
                <w:rFonts w:ascii="Times New Roman" w:hAnsi="Times New Roman"/>
                <w:b w:val="0"/>
                <w:sz w:val="20"/>
              </w:rPr>
              <w:fldChar w:fldCharType="end"/>
            </w:r>
          </w:p>
          <w:p w14:paraId="0B9373D7"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Location"/>
                  <w:enabled/>
                  <w:calcOnExit w:val="0"/>
                  <w:textInput>
                    <w:default w:val="&lt;Insert location&gt;"/>
                  </w:textInput>
                </w:ffData>
              </w:fldChar>
            </w:r>
            <w:bookmarkStart w:id="10" w:name="Location"/>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location&gt;</w:t>
            </w:r>
            <w:r w:rsidRPr="008515B7">
              <w:rPr>
                <w:rFonts w:ascii="Times New Roman" w:hAnsi="Times New Roman"/>
                <w:b w:val="0"/>
                <w:sz w:val="20"/>
              </w:rPr>
              <w:fldChar w:fldCharType="end"/>
            </w:r>
            <w:bookmarkEnd w:id="10"/>
          </w:p>
        </w:tc>
        <w:tc>
          <w:tcPr>
            <w:tcW w:w="5554" w:type="dxa"/>
            <w:gridSpan w:val="5"/>
            <w:tcBorders>
              <w:top w:val="nil"/>
              <w:bottom w:val="single" w:sz="4" w:space="0" w:color="auto"/>
            </w:tcBorders>
          </w:tcPr>
          <w:p w14:paraId="32CFC610"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DBAName"/>
                  <w:enabled/>
                  <w:calcOnExit w:val="0"/>
                  <w:textInput>
                    <w:default w:val="&lt;Insert DBA name&gt;"/>
                  </w:textInput>
                </w:ffData>
              </w:fldChar>
            </w:r>
            <w:bookmarkStart w:id="11" w:name="DBANam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DBA name&gt;</w:t>
            </w:r>
            <w:r w:rsidRPr="008515B7">
              <w:rPr>
                <w:rFonts w:ascii="Times New Roman" w:hAnsi="Times New Roman"/>
                <w:b w:val="0"/>
                <w:sz w:val="20"/>
              </w:rPr>
              <w:fldChar w:fldCharType="end"/>
            </w:r>
            <w:bookmarkEnd w:id="11"/>
          </w:p>
          <w:p w14:paraId="67EE2E2D" w14:textId="49D0F9D8" w:rsidR="008515B7" w:rsidRPr="008515B7" w:rsidRDefault="008515B7" w:rsidP="008515B7">
            <w:pPr>
              <w:tabs>
                <w:tab w:val="left" w:pos="4487"/>
              </w:tabs>
              <w:jc w:val="both"/>
              <w:rPr>
                <w:rFonts w:ascii="Times New Roman" w:hAnsi="Times New Roman"/>
                <w:b w:val="0"/>
                <w:sz w:val="20"/>
              </w:rPr>
            </w:pPr>
            <w:r w:rsidRPr="008515B7">
              <w:rPr>
                <w:rFonts w:ascii="Times New Roman" w:hAnsi="Times New Roman"/>
                <w:b w:val="0"/>
                <w:sz w:val="20"/>
              </w:rPr>
              <w:fldChar w:fldCharType="begin">
                <w:ffData>
                  <w:name w:val="DBAAddress1"/>
                  <w:enabled/>
                  <w:calcOnExit w:val="0"/>
                  <w:textInput>
                    <w:default w:val="&lt;Insert DBA mailing address&gt;"/>
                  </w:textInput>
                </w:ffData>
              </w:fldChar>
            </w:r>
            <w:bookmarkStart w:id="12" w:name="DBAAddress1"/>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DBA mailing address&gt;</w:t>
            </w:r>
            <w:r w:rsidRPr="008515B7">
              <w:rPr>
                <w:rFonts w:ascii="Times New Roman" w:hAnsi="Times New Roman"/>
                <w:b w:val="0"/>
                <w:sz w:val="20"/>
              </w:rPr>
              <w:fldChar w:fldCharType="end"/>
            </w:r>
            <w:bookmarkEnd w:id="12"/>
            <w:r>
              <w:rPr>
                <w:rFonts w:ascii="Times New Roman" w:hAnsi="Times New Roman"/>
                <w:b w:val="0"/>
                <w:sz w:val="20"/>
              </w:rPr>
              <w:tab/>
            </w:r>
          </w:p>
          <w:p w14:paraId="376E506F"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
                  <w:enabled/>
                  <w:calcOnExit w:val="0"/>
                  <w:textInput>
                    <w:default w:val="&lt;Insert DBA physical address&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DBA physical address&gt;</w:t>
            </w:r>
            <w:r w:rsidRPr="008515B7">
              <w:rPr>
                <w:rFonts w:ascii="Times New Roman" w:hAnsi="Times New Roman"/>
                <w:b w:val="0"/>
                <w:sz w:val="20"/>
              </w:rPr>
              <w:fldChar w:fldCharType="end"/>
            </w:r>
          </w:p>
          <w:p w14:paraId="1E10953B"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DBALocation"/>
                  <w:enabled/>
                  <w:calcOnExit w:val="0"/>
                  <w:textInput>
                    <w:default w:val="&lt;Insert DBA location&gt;"/>
                  </w:textInput>
                </w:ffData>
              </w:fldChar>
            </w:r>
            <w:bookmarkStart w:id="13" w:name="DBALocation"/>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DBA location&gt;</w:t>
            </w:r>
            <w:r w:rsidRPr="008515B7">
              <w:rPr>
                <w:rFonts w:ascii="Times New Roman" w:hAnsi="Times New Roman"/>
                <w:b w:val="0"/>
                <w:sz w:val="20"/>
              </w:rPr>
              <w:fldChar w:fldCharType="end"/>
            </w:r>
            <w:bookmarkEnd w:id="13"/>
          </w:p>
        </w:tc>
      </w:tr>
      <w:tr w:rsidR="008515B7" w:rsidRPr="008515B7" w14:paraId="00872E62" w14:textId="77777777" w:rsidTr="00380CE8">
        <w:tc>
          <w:tcPr>
            <w:tcW w:w="5246" w:type="dxa"/>
            <w:gridSpan w:val="4"/>
            <w:tcBorders>
              <w:bottom w:val="nil"/>
            </w:tcBorders>
          </w:tcPr>
          <w:p w14:paraId="2CEBA89F"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3. Contractor Representative</w:t>
            </w:r>
          </w:p>
        </w:tc>
        <w:tc>
          <w:tcPr>
            <w:tcW w:w="5554" w:type="dxa"/>
            <w:gridSpan w:val="5"/>
            <w:tcBorders>
              <w:bottom w:val="nil"/>
            </w:tcBorders>
          </w:tcPr>
          <w:p w14:paraId="67B0B11A" w14:textId="77777777" w:rsidR="008515B7" w:rsidRPr="008515B7" w:rsidRDefault="008515B7" w:rsidP="008515B7">
            <w:pPr>
              <w:spacing w:after="120"/>
              <w:jc w:val="both"/>
              <w:rPr>
                <w:rFonts w:ascii="Times New Roman" w:hAnsi="Times New Roman"/>
                <w:bCs/>
                <w:sz w:val="20"/>
              </w:rPr>
            </w:pPr>
            <w:r w:rsidRPr="008515B7">
              <w:rPr>
                <w:rFonts w:ascii="Times New Roman" w:hAnsi="Times New Roman"/>
                <w:bCs/>
                <w:sz w:val="20"/>
              </w:rPr>
              <w:t>4. COMMERCE Representative</w:t>
            </w:r>
          </w:p>
        </w:tc>
      </w:tr>
      <w:tr w:rsidR="008515B7" w:rsidRPr="008515B7" w14:paraId="19DB08B1" w14:textId="77777777" w:rsidTr="00380CE8">
        <w:trPr>
          <w:cantSplit/>
          <w:trHeight w:val="1197"/>
        </w:trPr>
        <w:tc>
          <w:tcPr>
            <w:tcW w:w="5246" w:type="dxa"/>
            <w:gridSpan w:val="4"/>
            <w:tcBorders>
              <w:top w:val="nil"/>
              <w:bottom w:val="single" w:sz="4" w:space="0" w:color="auto"/>
            </w:tcBorders>
          </w:tcPr>
          <w:p w14:paraId="5D0B0359"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ContractorRepName"/>
                  <w:enabled/>
                  <w:calcOnExit w:val="0"/>
                  <w:textInput>
                    <w:default w:val="&lt;Insert name&gt;"/>
                  </w:textInput>
                </w:ffData>
              </w:fldChar>
            </w:r>
            <w:bookmarkStart w:id="14" w:name="ContractorRepNam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name&gt;</w:t>
            </w:r>
            <w:r w:rsidRPr="008515B7">
              <w:rPr>
                <w:rFonts w:ascii="Times New Roman" w:hAnsi="Times New Roman"/>
                <w:b w:val="0"/>
                <w:sz w:val="20"/>
              </w:rPr>
              <w:fldChar w:fldCharType="end"/>
            </w:r>
            <w:bookmarkEnd w:id="14"/>
          </w:p>
          <w:p w14:paraId="0A8C4B72"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ContractorRepTitle"/>
                  <w:enabled/>
                  <w:calcOnExit w:val="0"/>
                  <w:textInput>
                    <w:default w:val="&lt;Insert title&gt;"/>
                  </w:textInput>
                </w:ffData>
              </w:fldChar>
            </w:r>
            <w:bookmarkStart w:id="15" w:name="ContractorRepTitl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title&gt;</w:t>
            </w:r>
            <w:r w:rsidRPr="008515B7">
              <w:rPr>
                <w:rFonts w:ascii="Times New Roman" w:hAnsi="Times New Roman"/>
                <w:b w:val="0"/>
                <w:sz w:val="20"/>
              </w:rPr>
              <w:fldChar w:fldCharType="end"/>
            </w:r>
            <w:bookmarkEnd w:id="15"/>
          </w:p>
          <w:p w14:paraId="433718C0"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ContractorRepPhone"/>
                  <w:enabled/>
                  <w:calcOnExit w:val="0"/>
                  <w:textInput>
                    <w:default w:val="&lt;Insert phone&gt;"/>
                  </w:textInput>
                </w:ffData>
              </w:fldChar>
            </w:r>
            <w:bookmarkStart w:id="16" w:name="ContractorRepPhon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phone&gt;</w:t>
            </w:r>
            <w:r w:rsidRPr="008515B7">
              <w:rPr>
                <w:rFonts w:ascii="Times New Roman" w:hAnsi="Times New Roman"/>
                <w:b w:val="0"/>
                <w:sz w:val="20"/>
              </w:rPr>
              <w:fldChar w:fldCharType="end"/>
            </w:r>
          </w:p>
          <w:bookmarkEnd w:id="16"/>
          <w:p w14:paraId="33BD4A67"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ContractorRepFAX"/>
                  <w:enabled/>
                  <w:calcOnExit w:val="0"/>
                  <w:textInput>
                    <w:default w:val="&lt;Insert FAX&gt;"/>
                  </w:textInput>
                </w:ffData>
              </w:fldChar>
            </w:r>
            <w:bookmarkStart w:id="17" w:name="ContractorRepFAX"/>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FAX&gt;</w:t>
            </w:r>
            <w:r w:rsidRPr="008515B7">
              <w:rPr>
                <w:rFonts w:ascii="Times New Roman" w:hAnsi="Times New Roman"/>
                <w:b w:val="0"/>
                <w:sz w:val="20"/>
              </w:rPr>
              <w:fldChar w:fldCharType="end"/>
            </w:r>
          </w:p>
          <w:bookmarkEnd w:id="17"/>
          <w:p w14:paraId="7FDC2449" w14:textId="77777777" w:rsidR="008515B7" w:rsidRPr="008515B7" w:rsidRDefault="008515B7" w:rsidP="008515B7">
            <w:pPr>
              <w:spacing w:after="120"/>
              <w:jc w:val="both"/>
              <w:rPr>
                <w:rFonts w:ascii="Times New Roman" w:hAnsi="Times New Roman"/>
                <w:b w:val="0"/>
                <w:sz w:val="20"/>
              </w:rPr>
            </w:pPr>
            <w:r w:rsidRPr="008515B7">
              <w:rPr>
                <w:rFonts w:ascii="Times New Roman" w:hAnsi="Times New Roman"/>
                <w:b w:val="0"/>
                <w:sz w:val="20"/>
              </w:rPr>
              <w:fldChar w:fldCharType="begin">
                <w:ffData>
                  <w:name w:val="ContractorRepEmail"/>
                  <w:enabled/>
                  <w:calcOnExit w:val="0"/>
                  <w:textInput>
                    <w:default w:val="&lt;Insert e-mail&gt;"/>
                  </w:textInput>
                </w:ffData>
              </w:fldChar>
            </w:r>
            <w:bookmarkStart w:id="18" w:name="ContractorRepEmail"/>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e-mail&gt;</w:t>
            </w:r>
            <w:r w:rsidRPr="008515B7">
              <w:rPr>
                <w:rFonts w:ascii="Times New Roman" w:hAnsi="Times New Roman"/>
                <w:b w:val="0"/>
                <w:sz w:val="20"/>
              </w:rPr>
              <w:fldChar w:fldCharType="end"/>
            </w:r>
            <w:bookmarkEnd w:id="18"/>
          </w:p>
        </w:tc>
        <w:tc>
          <w:tcPr>
            <w:tcW w:w="2726" w:type="dxa"/>
            <w:gridSpan w:val="3"/>
            <w:tcBorders>
              <w:top w:val="nil"/>
              <w:bottom w:val="single" w:sz="4" w:space="0" w:color="auto"/>
              <w:right w:val="nil"/>
            </w:tcBorders>
          </w:tcPr>
          <w:p w14:paraId="3B6900AD"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gencyRepName"/>
                  <w:enabled/>
                  <w:calcOnExit w:val="0"/>
                  <w:textInput>
                    <w:default w:val="&lt;Insert name&gt;"/>
                  </w:textInput>
                </w:ffData>
              </w:fldChar>
            </w:r>
            <w:bookmarkStart w:id="19" w:name="AgencyRepNam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name&gt;</w:t>
            </w:r>
            <w:r w:rsidRPr="008515B7">
              <w:rPr>
                <w:rFonts w:ascii="Times New Roman" w:hAnsi="Times New Roman"/>
                <w:b w:val="0"/>
                <w:sz w:val="20"/>
              </w:rPr>
              <w:fldChar w:fldCharType="end"/>
            </w:r>
          </w:p>
          <w:bookmarkEnd w:id="19"/>
          <w:p w14:paraId="464BC5F0"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gencyRepTitle"/>
                  <w:enabled/>
                  <w:calcOnExit w:val="0"/>
                  <w:textInput>
                    <w:default w:val="&lt;Insert title&gt;"/>
                  </w:textInput>
                </w:ffData>
              </w:fldChar>
            </w:r>
            <w:bookmarkStart w:id="20" w:name="AgencyRepTitl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title&gt;</w:t>
            </w:r>
            <w:r w:rsidRPr="008515B7">
              <w:rPr>
                <w:rFonts w:ascii="Times New Roman" w:hAnsi="Times New Roman"/>
                <w:b w:val="0"/>
                <w:sz w:val="20"/>
              </w:rPr>
              <w:fldChar w:fldCharType="end"/>
            </w:r>
            <w:bookmarkEnd w:id="20"/>
          </w:p>
          <w:p w14:paraId="63F560E7"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gencyRepPhone"/>
                  <w:enabled/>
                  <w:calcOnExit w:val="0"/>
                  <w:textInput>
                    <w:default w:val="&lt;Insert phone&gt;"/>
                  </w:textInput>
                </w:ffData>
              </w:fldChar>
            </w:r>
            <w:bookmarkStart w:id="21" w:name="AgencyRepPhon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phone&gt;</w:t>
            </w:r>
            <w:r w:rsidRPr="008515B7">
              <w:rPr>
                <w:rFonts w:ascii="Times New Roman" w:hAnsi="Times New Roman"/>
                <w:b w:val="0"/>
                <w:sz w:val="20"/>
              </w:rPr>
              <w:fldChar w:fldCharType="end"/>
            </w:r>
          </w:p>
          <w:p w14:paraId="57935A27"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gencyRepFAX"/>
                  <w:enabled/>
                  <w:calcOnExit w:val="0"/>
                  <w:textInput>
                    <w:default w:val="&lt;Insert FAX&gt;"/>
                  </w:textInput>
                </w:ffData>
              </w:fldChar>
            </w:r>
            <w:bookmarkStart w:id="22" w:name="AgencyRepFAX"/>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FAX&gt;</w:t>
            </w:r>
            <w:r w:rsidRPr="008515B7">
              <w:rPr>
                <w:rFonts w:ascii="Times New Roman" w:hAnsi="Times New Roman"/>
                <w:b w:val="0"/>
                <w:sz w:val="20"/>
              </w:rPr>
              <w:fldChar w:fldCharType="end"/>
            </w:r>
          </w:p>
          <w:bookmarkEnd w:id="22"/>
          <w:p w14:paraId="4AF67B02"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gencyRepEmail"/>
                  <w:enabled/>
                  <w:calcOnExit w:val="0"/>
                  <w:textInput>
                    <w:default w:val="&lt;Insert e-mail&gt;"/>
                  </w:textInput>
                </w:ffData>
              </w:fldChar>
            </w:r>
            <w:bookmarkStart w:id="23" w:name="AgencyRepEmail"/>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e-mail&gt;</w:t>
            </w:r>
            <w:r w:rsidRPr="008515B7">
              <w:rPr>
                <w:rFonts w:ascii="Times New Roman" w:hAnsi="Times New Roman"/>
                <w:b w:val="0"/>
                <w:sz w:val="20"/>
              </w:rPr>
              <w:fldChar w:fldCharType="end"/>
            </w:r>
            <w:bookmarkEnd w:id="23"/>
          </w:p>
        </w:tc>
        <w:bookmarkEnd w:id="21"/>
        <w:tc>
          <w:tcPr>
            <w:tcW w:w="2828" w:type="dxa"/>
            <w:gridSpan w:val="2"/>
            <w:tcBorders>
              <w:top w:val="nil"/>
              <w:left w:val="nil"/>
              <w:bottom w:val="single" w:sz="4" w:space="0" w:color="auto"/>
            </w:tcBorders>
          </w:tcPr>
          <w:p w14:paraId="6CD9EAB1"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
                  <w:enabled/>
                  <w:calcOnExit w:val="0"/>
                  <w:textInput>
                    <w:default w:val="&lt;Insert mailing address&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mailing address&gt;</w:t>
            </w:r>
            <w:r w:rsidRPr="008515B7">
              <w:rPr>
                <w:rFonts w:ascii="Times New Roman" w:hAnsi="Times New Roman"/>
                <w:b w:val="0"/>
                <w:sz w:val="20"/>
              </w:rPr>
              <w:fldChar w:fldCharType="end"/>
            </w:r>
          </w:p>
          <w:p w14:paraId="7F0D88E0"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
                  <w:enabled/>
                  <w:calcOnExit w:val="0"/>
                  <w:textInput>
                    <w:default w:val="&lt;Insert physical address&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physical address&gt;</w:t>
            </w:r>
            <w:r w:rsidRPr="008515B7">
              <w:rPr>
                <w:rFonts w:ascii="Times New Roman" w:hAnsi="Times New Roman"/>
                <w:b w:val="0"/>
                <w:sz w:val="20"/>
              </w:rPr>
              <w:fldChar w:fldCharType="end"/>
            </w:r>
          </w:p>
          <w:p w14:paraId="4548EDE3"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Location"/>
                  <w:enabled/>
                  <w:calcOnExit w:val="0"/>
                  <w:textInput>
                    <w:default w:val="&lt;Insert location&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location&gt;</w:t>
            </w:r>
            <w:r w:rsidRPr="008515B7">
              <w:rPr>
                <w:rFonts w:ascii="Times New Roman" w:hAnsi="Times New Roman"/>
                <w:b w:val="0"/>
                <w:sz w:val="20"/>
              </w:rPr>
              <w:fldChar w:fldCharType="end"/>
            </w:r>
          </w:p>
        </w:tc>
      </w:tr>
      <w:tr w:rsidR="008515B7" w:rsidRPr="008515B7" w14:paraId="1FD34ACF" w14:textId="77777777" w:rsidTr="00380CE8">
        <w:trPr>
          <w:cantSplit/>
          <w:trHeight w:val="260"/>
        </w:trPr>
        <w:tc>
          <w:tcPr>
            <w:tcW w:w="2414" w:type="dxa"/>
            <w:tcBorders>
              <w:bottom w:val="nil"/>
            </w:tcBorders>
          </w:tcPr>
          <w:p w14:paraId="02E91F02" w14:textId="77777777" w:rsidR="008515B7" w:rsidRPr="008515B7" w:rsidRDefault="008515B7" w:rsidP="008515B7">
            <w:pPr>
              <w:spacing w:after="120"/>
              <w:jc w:val="both"/>
              <w:rPr>
                <w:rFonts w:ascii="Times New Roman" w:hAnsi="Times New Roman"/>
                <w:bCs/>
                <w:sz w:val="20"/>
              </w:rPr>
            </w:pPr>
            <w:r w:rsidRPr="008515B7">
              <w:rPr>
                <w:rFonts w:ascii="Times New Roman" w:hAnsi="Times New Roman"/>
                <w:bCs/>
                <w:sz w:val="20"/>
              </w:rPr>
              <w:t>5. Contract Amount</w:t>
            </w:r>
          </w:p>
        </w:tc>
        <w:tc>
          <w:tcPr>
            <w:tcW w:w="4257" w:type="dxa"/>
            <w:gridSpan w:val="4"/>
            <w:tcBorders>
              <w:bottom w:val="nil"/>
            </w:tcBorders>
          </w:tcPr>
          <w:p w14:paraId="445745C0"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6. Funding Source</w:t>
            </w:r>
          </w:p>
        </w:tc>
        <w:tc>
          <w:tcPr>
            <w:tcW w:w="1961" w:type="dxa"/>
            <w:gridSpan w:val="3"/>
            <w:tcBorders>
              <w:bottom w:val="nil"/>
            </w:tcBorders>
          </w:tcPr>
          <w:p w14:paraId="631BAF2A"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7. Start Date</w:t>
            </w:r>
          </w:p>
        </w:tc>
        <w:tc>
          <w:tcPr>
            <w:tcW w:w="2168" w:type="dxa"/>
            <w:tcBorders>
              <w:bottom w:val="nil"/>
            </w:tcBorders>
          </w:tcPr>
          <w:p w14:paraId="381BDBFD"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8. End Date</w:t>
            </w:r>
          </w:p>
        </w:tc>
      </w:tr>
      <w:tr w:rsidR="008515B7" w:rsidRPr="008515B7" w14:paraId="08ECDCAD" w14:textId="77777777" w:rsidTr="00380CE8">
        <w:trPr>
          <w:cantSplit/>
          <w:trHeight w:val="441"/>
        </w:trPr>
        <w:tc>
          <w:tcPr>
            <w:tcW w:w="2414" w:type="dxa"/>
            <w:tcBorders>
              <w:top w:val="nil"/>
            </w:tcBorders>
          </w:tcPr>
          <w:p w14:paraId="07E9AF22"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Total"/>
                  <w:enabled/>
                  <w:calcOnExit w:val="0"/>
                  <w:textInput>
                    <w:default w:val="&lt;Insert contract total&gt;"/>
                  </w:textInput>
                </w:ffData>
              </w:fldChar>
            </w:r>
            <w:bookmarkStart w:id="24" w:name="Total"/>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 amount&gt;</w:t>
            </w:r>
            <w:r w:rsidRPr="008515B7">
              <w:rPr>
                <w:rFonts w:ascii="Times New Roman" w:hAnsi="Times New Roman"/>
                <w:b w:val="0"/>
                <w:sz w:val="20"/>
              </w:rPr>
              <w:fldChar w:fldCharType="end"/>
            </w:r>
            <w:bookmarkEnd w:id="24"/>
          </w:p>
        </w:tc>
        <w:tc>
          <w:tcPr>
            <w:tcW w:w="4257" w:type="dxa"/>
            <w:gridSpan w:val="4"/>
            <w:tcBorders>
              <w:top w:val="nil"/>
            </w:tcBorders>
          </w:tcPr>
          <w:p w14:paraId="2AF06D37" w14:textId="77777777" w:rsidR="008515B7" w:rsidRPr="008515B7" w:rsidRDefault="008515B7" w:rsidP="008515B7">
            <w:pPr>
              <w:jc w:val="both"/>
              <w:rPr>
                <w:rFonts w:ascii="Times New Roman" w:hAnsi="Times New Roman"/>
                <w:b w:val="0"/>
                <w:sz w:val="20"/>
              </w:rPr>
            </w:pPr>
            <w:r w:rsidRPr="008515B7">
              <w:rPr>
                <w:rFonts w:ascii="Times New Roman" w:hAnsi="Times New Roman"/>
                <w:bCs/>
                <w:sz w:val="20"/>
              </w:rPr>
              <w:t>Federal:</w:t>
            </w:r>
            <w:r w:rsidRPr="008515B7">
              <w:rPr>
                <w:rFonts w:ascii="Times New Roman" w:hAnsi="Times New Roman"/>
                <w:b w:val="0"/>
                <w:sz w:val="20"/>
              </w:rPr>
              <w:t xml:space="preserve"> </w:t>
            </w:r>
            <w:r w:rsidRPr="008515B7">
              <w:rPr>
                <w:rFonts w:ascii="Times New Roman" w:hAnsi="Times New Roman"/>
                <w:b w:val="0"/>
                <w:sz w:val="20"/>
              </w:rPr>
              <w:fldChar w:fldCharType="begin">
                <w:ffData>
                  <w:name w:val="Check1"/>
                  <w:enabled/>
                  <w:calcOnExit w:val="0"/>
                  <w:checkBox>
                    <w:sizeAuto/>
                    <w:default w:val="0"/>
                  </w:checkBox>
                </w:ffData>
              </w:fldChar>
            </w:r>
            <w:bookmarkStart w:id="25" w:name="Check1"/>
            <w:r w:rsidRPr="008515B7">
              <w:rPr>
                <w:rFonts w:ascii="Times New Roman" w:hAnsi="Times New Roman"/>
                <w:b w:val="0"/>
                <w:sz w:val="20"/>
              </w:rPr>
              <w:instrText xml:space="preserve"> FORMCHECKBOX </w:instrText>
            </w:r>
            <w:r w:rsidR="00927BA9">
              <w:rPr>
                <w:rFonts w:ascii="Times New Roman" w:hAnsi="Times New Roman"/>
                <w:b w:val="0"/>
                <w:sz w:val="20"/>
              </w:rPr>
            </w:r>
            <w:r w:rsidR="00927BA9">
              <w:rPr>
                <w:rFonts w:ascii="Times New Roman" w:hAnsi="Times New Roman"/>
                <w:b w:val="0"/>
                <w:sz w:val="20"/>
              </w:rPr>
              <w:fldChar w:fldCharType="separate"/>
            </w:r>
            <w:r w:rsidRPr="008515B7">
              <w:rPr>
                <w:rFonts w:ascii="Times New Roman" w:hAnsi="Times New Roman"/>
                <w:b w:val="0"/>
                <w:sz w:val="20"/>
              </w:rPr>
              <w:fldChar w:fldCharType="end"/>
            </w:r>
            <w:bookmarkEnd w:id="25"/>
            <w:r w:rsidRPr="008515B7">
              <w:rPr>
                <w:rFonts w:ascii="Times New Roman" w:hAnsi="Times New Roman"/>
                <w:b w:val="0"/>
                <w:sz w:val="20"/>
              </w:rPr>
              <w:t xml:space="preserve">  </w:t>
            </w:r>
            <w:r w:rsidRPr="008515B7">
              <w:rPr>
                <w:rFonts w:ascii="Times New Roman" w:hAnsi="Times New Roman"/>
                <w:bCs/>
                <w:sz w:val="20"/>
              </w:rPr>
              <w:t>State:</w:t>
            </w:r>
            <w:r w:rsidRPr="008515B7">
              <w:rPr>
                <w:rFonts w:ascii="Times New Roman" w:hAnsi="Times New Roman"/>
                <w:b w:val="0"/>
                <w:sz w:val="20"/>
              </w:rPr>
              <w:t xml:space="preserve"> </w:t>
            </w:r>
            <w:r w:rsidRPr="008515B7">
              <w:rPr>
                <w:rFonts w:ascii="Times New Roman" w:hAnsi="Times New Roman"/>
                <w:b w:val="0"/>
                <w:sz w:val="20"/>
              </w:rPr>
              <w:fldChar w:fldCharType="begin">
                <w:ffData>
                  <w:name w:val="Check1"/>
                  <w:enabled/>
                  <w:calcOnExit w:val="0"/>
                  <w:checkBox>
                    <w:sizeAuto/>
                    <w:default w:val="0"/>
                  </w:checkBox>
                </w:ffData>
              </w:fldChar>
            </w:r>
            <w:r w:rsidRPr="008515B7">
              <w:rPr>
                <w:rFonts w:ascii="Times New Roman" w:hAnsi="Times New Roman"/>
                <w:b w:val="0"/>
                <w:sz w:val="20"/>
              </w:rPr>
              <w:instrText xml:space="preserve"> FORMCHECKBOX </w:instrText>
            </w:r>
            <w:r w:rsidR="00927BA9">
              <w:rPr>
                <w:rFonts w:ascii="Times New Roman" w:hAnsi="Times New Roman"/>
                <w:b w:val="0"/>
                <w:sz w:val="20"/>
              </w:rPr>
            </w:r>
            <w:r w:rsidR="00927BA9">
              <w:rPr>
                <w:rFonts w:ascii="Times New Roman" w:hAnsi="Times New Roman"/>
                <w:b w:val="0"/>
                <w:sz w:val="20"/>
              </w:rPr>
              <w:fldChar w:fldCharType="separate"/>
            </w:r>
            <w:r w:rsidRPr="008515B7">
              <w:rPr>
                <w:rFonts w:ascii="Times New Roman" w:hAnsi="Times New Roman"/>
                <w:b w:val="0"/>
                <w:sz w:val="20"/>
              </w:rPr>
              <w:fldChar w:fldCharType="end"/>
            </w:r>
            <w:r w:rsidRPr="008515B7">
              <w:rPr>
                <w:rFonts w:ascii="Times New Roman" w:hAnsi="Times New Roman"/>
                <w:b w:val="0"/>
                <w:sz w:val="20"/>
              </w:rPr>
              <w:t xml:space="preserve">  </w:t>
            </w:r>
            <w:r w:rsidRPr="008515B7">
              <w:rPr>
                <w:rFonts w:ascii="Times New Roman" w:hAnsi="Times New Roman"/>
                <w:bCs/>
                <w:sz w:val="20"/>
              </w:rPr>
              <w:t xml:space="preserve">Other: </w:t>
            </w:r>
            <w:r w:rsidRPr="008515B7">
              <w:rPr>
                <w:rFonts w:ascii="Times New Roman" w:hAnsi="Times New Roman"/>
                <w:bCs/>
                <w:sz w:val="20"/>
              </w:rPr>
              <w:fldChar w:fldCharType="begin">
                <w:ffData>
                  <w:name w:val="Check1"/>
                  <w:enabled/>
                  <w:calcOnExit w:val="0"/>
                  <w:checkBox>
                    <w:sizeAuto/>
                    <w:default w:val="0"/>
                  </w:checkBox>
                </w:ffData>
              </w:fldChar>
            </w:r>
            <w:r w:rsidRPr="008515B7">
              <w:rPr>
                <w:rFonts w:ascii="Times New Roman" w:hAnsi="Times New Roman"/>
                <w:bCs/>
                <w:sz w:val="20"/>
              </w:rPr>
              <w:instrText xml:space="preserve"> FORMCHECKBOX </w:instrText>
            </w:r>
            <w:r w:rsidR="00927BA9">
              <w:rPr>
                <w:rFonts w:ascii="Times New Roman" w:hAnsi="Times New Roman"/>
                <w:bCs/>
                <w:sz w:val="20"/>
              </w:rPr>
            </w:r>
            <w:r w:rsidR="00927BA9">
              <w:rPr>
                <w:rFonts w:ascii="Times New Roman" w:hAnsi="Times New Roman"/>
                <w:bCs/>
                <w:sz w:val="20"/>
              </w:rPr>
              <w:fldChar w:fldCharType="separate"/>
            </w:r>
            <w:r w:rsidRPr="008515B7">
              <w:rPr>
                <w:rFonts w:ascii="Times New Roman" w:hAnsi="Times New Roman"/>
                <w:bCs/>
                <w:sz w:val="20"/>
              </w:rPr>
              <w:fldChar w:fldCharType="end"/>
            </w:r>
            <w:r w:rsidRPr="008515B7">
              <w:rPr>
                <w:rFonts w:ascii="Times New Roman" w:hAnsi="Times New Roman"/>
                <w:bCs/>
                <w:sz w:val="20"/>
              </w:rPr>
              <w:t xml:space="preserve">  N/A: </w:t>
            </w:r>
            <w:r w:rsidRPr="008515B7">
              <w:rPr>
                <w:rFonts w:ascii="Times New Roman" w:hAnsi="Times New Roman"/>
                <w:bCs/>
                <w:sz w:val="20"/>
              </w:rPr>
              <w:fldChar w:fldCharType="begin">
                <w:ffData>
                  <w:name w:val="Check1"/>
                  <w:enabled/>
                  <w:calcOnExit w:val="0"/>
                  <w:checkBox>
                    <w:sizeAuto/>
                    <w:default w:val="0"/>
                  </w:checkBox>
                </w:ffData>
              </w:fldChar>
            </w:r>
            <w:r w:rsidRPr="008515B7">
              <w:rPr>
                <w:rFonts w:ascii="Times New Roman" w:hAnsi="Times New Roman"/>
                <w:bCs/>
                <w:sz w:val="20"/>
              </w:rPr>
              <w:instrText xml:space="preserve"> FORMCHECKBOX </w:instrText>
            </w:r>
            <w:r w:rsidR="00927BA9">
              <w:rPr>
                <w:rFonts w:ascii="Times New Roman" w:hAnsi="Times New Roman"/>
                <w:bCs/>
                <w:sz w:val="20"/>
              </w:rPr>
            </w:r>
            <w:r w:rsidR="00927BA9">
              <w:rPr>
                <w:rFonts w:ascii="Times New Roman" w:hAnsi="Times New Roman"/>
                <w:bCs/>
                <w:sz w:val="20"/>
              </w:rPr>
              <w:fldChar w:fldCharType="separate"/>
            </w:r>
            <w:r w:rsidRPr="008515B7">
              <w:rPr>
                <w:rFonts w:ascii="Times New Roman" w:hAnsi="Times New Roman"/>
                <w:bCs/>
                <w:sz w:val="20"/>
              </w:rPr>
              <w:fldChar w:fldCharType="end"/>
            </w:r>
          </w:p>
        </w:tc>
        <w:tc>
          <w:tcPr>
            <w:tcW w:w="1961" w:type="dxa"/>
            <w:gridSpan w:val="3"/>
            <w:tcBorders>
              <w:top w:val="nil"/>
            </w:tcBorders>
          </w:tcPr>
          <w:p w14:paraId="649AA3DB"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wardDate"/>
                  <w:enabled/>
                  <w:calcOnExit w:val="0"/>
                  <w:textInput>
                    <w:default w:val="&lt;Insert award date&gt;"/>
                  </w:textInput>
                </w:ffData>
              </w:fldChar>
            </w:r>
            <w:bookmarkStart w:id="26" w:name="AwardDat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date&gt;</w:t>
            </w:r>
            <w:r w:rsidRPr="008515B7">
              <w:rPr>
                <w:rFonts w:ascii="Times New Roman" w:hAnsi="Times New Roman"/>
                <w:b w:val="0"/>
                <w:sz w:val="20"/>
              </w:rPr>
              <w:fldChar w:fldCharType="end"/>
            </w:r>
            <w:bookmarkEnd w:id="26"/>
          </w:p>
        </w:tc>
        <w:tc>
          <w:tcPr>
            <w:tcW w:w="2168" w:type="dxa"/>
            <w:tcBorders>
              <w:top w:val="nil"/>
            </w:tcBorders>
          </w:tcPr>
          <w:p w14:paraId="1B8CF056"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EndDate"/>
                  <w:enabled/>
                  <w:calcOnExit w:val="0"/>
                  <w:textInput>
                    <w:default w:val="&lt;Insert end date&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date&gt;</w:t>
            </w:r>
            <w:r w:rsidRPr="008515B7">
              <w:rPr>
                <w:rFonts w:ascii="Times New Roman" w:hAnsi="Times New Roman"/>
                <w:b w:val="0"/>
                <w:sz w:val="20"/>
              </w:rPr>
              <w:fldChar w:fldCharType="end"/>
            </w:r>
          </w:p>
        </w:tc>
      </w:tr>
      <w:tr w:rsidR="008515B7" w:rsidRPr="008515B7" w14:paraId="58245B38" w14:textId="77777777" w:rsidTr="00380CE8">
        <w:trPr>
          <w:cantSplit/>
        </w:trPr>
        <w:tc>
          <w:tcPr>
            <w:tcW w:w="3438" w:type="dxa"/>
            <w:gridSpan w:val="3"/>
            <w:tcBorders>
              <w:bottom w:val="nil"/>
              <w:right w:val="nil"/>
            </w:tcBorders>
          </w:tcPr>
          <w:p w14:paraId="01DA8CA1" w14:textId="77777777" w:rsidR="008515B7" w:rsidRPr="008515B7" w:rsidRDefault="008515B7" w:rsidP="008515B7">
            <w:pPr>
              <w:jc w:val="both"/>
              <w:rPr>
                <w:rFonts w:ascii="Times New Roman" w:hAnsi="Times New Roman"/>
                <w:bCs/>
                <w:position w:val="12"/>
                <w:sz w:val="20"/>
              </w:rPr>
            </w:pPr>
            <w:r w:rsidRPr="008515B7">
              <w:rPr>
                <w:rFonts w:ascii="Times New Roman" w:hAnsi="Times New Roman"/>
                <w:bCs/>
                <w:position w:val="12"/>
                <w:sz w:val="20"/>
              </w:rPr>
              <w:t>9. Federal Funds (as applicable)</w:t>
            </w:r>
          </w:p>
          <w:p w14:paraId="38519D4F" w14:textId="77777777" w:rsidR="008515B7" w:rsidRPr="008515B7" w:rsidRDefault="008515B7" w:rsidP="008515B7">
            <w:pPr>
              <w:spacing w:after="120"/>
              <w:jc w:val="both"/>
              <w:rPr>
                <w:rFonts w:ascii="Times New Roman" w:hAnsi="Times New Roman"/>
                <w:b w:val="0"/>
                <w:bCs/>
                <w:sz w:val="20"/>
              </w:rPr>
            </w:pPr>
            <w:r w:rsidRPr="008515B7">
              <w:rPr>
                <w:rFonts w:ascii="Times New Roman" w:hAnsi="Times New Roman"/>
                <w:b w:val="0"/>
                <w:bCs/>
                <w:position w:val="12"/>
                <w:sz w:val="20"/>
              </w:rPr>
              <w:fldChar w:fldCharType="begin">
                <w:ffData>
                  <w:name w:val="Text22"/>
                  <w:enabled/>
                  <w:calcOnExit w:val="0"/>
                  <w:textInput/>
                </w:ffData>
              </w:fldChar>
            </w:r>
            <w:bookmarkStart w:id="27" w:name="Text22"/>
            <w:r w:rsidRPr="008515B7">
              <w:rPr>
                <w:rFonts w:ascii="Times New Roman" w:hAnsi="Times New Roman"/>
                <w:b w:val="0"/>
                <w:bCs/>
                <w:position w:val="12"/>
                <w:sz w:val="20"/>
              </w:rPr>
              <w:instrText xml:space="preserve"> FORMTEXT </w:instrText>
            </w:r>
            <w:r w:rsidRPr="008515B7">
              <w:rPr>
                <w:rFonts w:ascii="Times New Roman" w:hAnsi="Times New Roman"/>
                <w:b w:val="0"/>
                <w:bCs/>
                <w:position w:val="12"/>
                <w:sz w:val="20"/>
              </w:rPr>
            </w:r>
            <w:r w:rsidRPr="008515B7">
              <w:rPr>
                <w:rFonts w:ascii="Times New Roman" w:hAnsi="Times New Roman"/>
                <w:b w:val="0"/>
                <w:bCs/>
                <w:position w:val="12"/>
                <w:sz w:val="20"/>
              </w:rPr>
              <w:fldChar w:fldCharType="separate"/>
            </w:r>
            <w:r w:rsidRPr="008515B7">
              <w:rPr>
                <w:rFonts w:ascii="Times New Roman" w:hAnsi="Times New Roman"/>
                <w:b w:val="0"/>
                <w:bCs/>
                <w:noProof/>
                <w:position w:val="12"/>
                <w:sz w:val="20"/>
              </w:rPr>
              <w:t>&lt;Insert $ amount&gt;</w:t>
            </w:r>
            <w:r w:rsidRPr="008515B7">
              <w:rPr>
                <w:rFonts w:ascii="Times New Roman" w:hAnsi="Times New Roman"/>
                <w:b w:val="0"/>
                <w:bCs/>
                <w:position w:val="12"/>
                <w:sz w:val="20"/>
              </w:rPr>
              <w:fldChar w:fldCharType="end"/>
            </w:r>
            <w:bookmarkEnd w:id="27"/>
          </w:p>
        </w:tc>
        <w:tc>
          <w:tcPr>
            <w:tcW w:w="3625" w:type="dxa"/>
            <w:gridSpan w:val="3"/>
            <w:tcBorders>
              <w:left w:val="nil"/>
              <w:bottom w:val="nil"/>
              <w:right w:val="nil"/>
            </w:tcBorders>
          </w:tcPr>
          <w:p w14:paraId="2E0CA89C" w14:textId="77777777" w:rsidR="008515B7" w:rsidRPr="008515B7" w:rsidRDefault="008515B7" w:rsidP="008515B7">
            <w:pPr>
              <w:spacing w:after="120"/>
              <w:jc w:val="both"/>
              <w:outlineLvl w:val="5"/>
              <w:rPr>
                <w:rFonts w:ascii="Times New Roman" w:hAnsi="Times New Roman"/>
                <w:sz w:val="20"/>
              </w:rPr>
            </w:pPr>
            <w:r w:rsidRPr="008515B7">
              <w:rPr>
                <w:rFonts w:ascii="Times New Roman" w:hAnsi="Times New Roman"/>
                <w:sz w:val="20"/>
              </w:rPr>
              <w:t xml:space="preserve">10. Federal Agency  </w:t>
            </w:r>
          </w:p>
          <w:p w14:paraId="36AD2909" w14:textId="77777777" w:rsidR="008515B7" w:rsidRPr="008515B7" w:rsidRDefault="008515B7" w:rsidP="008515B7">
            <w:pPr>
              <w:jc w:val="both"/>
              <w:rPr>
                <w:rFonts w:ascii="Times New Roman" w:hAnsi="Times New Roman"/>
                <w:bCs/>
                <w:sz w:val="20"/>
                <w:u w:val="single"/>
              </w:rPr>
            </w:pPr>
            <w:r w:rsidRPr="008515B7">
              <w:rPr>
                <w:rFonts w:ascii="Times New Roman" w:hAnsi="Times New Roman"/>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28" w:name="FedAgency1"/>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name&gt;</w:t>
            </w:r>
            <w:r w:rsidRPr="008515B7">
              <w:rPr>
                <w:rFonts w:ascii="Times New Roman" w:hAnsi="Times New Roman"/>
                <w:b w:val="0"/>
                <w:sz w:val="20"/>
              </w:rPr>
              <w:fldChar w:fldCharType="end"/>
            </w:r>
            <w:bookmarkEnd w:id="28"/>
          </w:p>
        </w:tc>
        <w:tc>
          <w:tcPr>
            <w:tcW w:w="3737" w:type="dxa"/>
            <w:gridSpan w:val="3"/>
            <w:tcBorders>
              <w:left w:val="nil"/>
              <w:bottom w:val="nil"/>
            </w:tcBorders>
          </w:tcPr>
          <w:p w14:paraId="2C0C193C" w14:textId="77777777" w:rsidR="008515B7" w:rsidRPr="008515B7" w:rsidRDefault="008515B7" w:rsidP="008515B7">
            <w:pPr>
              <w:spacing w:after="120"/>
              <w:jc w:val="both"/>
              <w:rPr>
                <w:rFonts w:ascii="Times New Roman" w:hAnsi="Times New Roman"/>
                <w:bCs/>
                <w:sz w:val="20"/>
                <w:u w:val="single"/>
              </w:rPr>
            </w:pPr>
            <w:r w:rsidRPr="008515B7">
              <w:rPr>
                <w:rFonts w:ascii="Times New Roman" w:hAnsi="Times New Roman"/>
                <w:bCs/>
                <w:sz w:val="20"/>
                <w:u w:val="single"/>
              </w:rPr>
              <w:t xml:space="preserve">CFDA Number: </w:t>
            </w:r>
          </w:p>
          <w:p w14:paraId="6730D9E7" w14:textId="77777777" w:rsidR="008515B7" w:rsidRPr="008515B7" w:rsidRDefault="008515B7" w:rsidP="008515B7">
            <w:pPr>
              <w:jc w:val="both"/>
              <w:rPr>
                <w:rFonts w:ascii="Times New Roman" w:hAnsi="Times New Roman"/>
                <w:bCs/>
                <w:sz w:val="20"/>
                <w:u w:val="single"/>
              </w:rPr>
            </w:pPr>
            <w:r w:rsidRPr="008515B7">
              <w:rPr>
                <w:rFonts w:ascii="Times New Roman" w:hAnsi="Times New Roman"/>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29" w:name="CFDA1"/>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number&gt;</w:t>
            </w:r>
            <w:r w:rsidRPr="008515B7">
              <w:rPr>
                <w:rFonts w:ascii="Times New Roman" w:hAnsi="Times New Roman"/>
                <w:b w:val="0"/>
                <w:sz w:val="20"/>
              </w:rPr>
              <w:fldChar w:fldCharType="end"/>
            </w:r>
            <w:bookmarkEnd w:id="29"/>
          </w:p>
        </w:tc>
      </w:tr>
      <w:tr w:rsidR="008515B7" w:rsidRPr="008515B7" w14:paraId="2249ED8D" w14:textId="77777777" w:rsidTr="00380CE8">
        <w:trPr>
          <w:cantSplit/>
          <w:trHeight w:val="305"/>
        </w:trPr>
        <w:tc>
          <w:tcPr>
            <w:tcW w:w="2536" w:type="dxa"/>
            <w:gridSpan w:val="2"/>
            <w:tcBorders>
              <w:bottom w:val="nil"/>
            </w:tcBorders>
          </w:tcPr>
          <w:p w14:paraId="05CC4731"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10. Tax ID #</w:t>
            </w:r>
          </w:p>
        </w:tc>
        <w:tc>
          <w:tcPr>
            <w:tcW w:w="2710" w:type="dxa"/>
            <w:gridSpan w:val="2"/>
            <w:tcBorders>
              <w:bottom w:val="nil"/>
            </w:tcBorders>
          </w:tcPr>
          <w:p w14:paraId="08D3E019"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11. SWV #</w:t>
            </w:r>
          </w:p>
        </w:tc>
        <w:tc>
          <w:tcPr>
            <w:tcW w:w="2726" w:type="dxa"/>
            <w:gridSpan w:val="3"/>
            <w:tcBorders>
              <w:bottom w:val="nil"/>
            </w:tcBorders>
          </w:tcPr>
          <w:p w14:paraId="4348C286"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12. UBI #</w:t>
            </w:r>
          </w:p>
        </w:tc>
        <w:tc>
          <w:tcPr>
            <w:tcW w:w="2828" w:type="dxa"/>
            <w:gridSpan w:val="2"/>
            <w:tcBorders>
              <w:bottom w:val="nil"/>
            </w:tcBorders>
          </w:tcPr>
          <w:p w14:paraId="595B654C"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13. DUNS #</w:t>
            </w:r>
          </w:p>
        </w:tc>
      </w:tr>
      <w:tr w:rsidR="008515B7" w:rsidRPr="008515B7" w14:paraId="47490698" w14:textId="77777777" w:rsidTr="00380CE8">
        <w:trPr>
          <w:cantSplit/>
          <w:trHeight w:val="288"/>
        </w:trPr>
        <w:tc>
          <w:tcPr>
            <w:tcW w:w="2536" w:type="dxa"/>
            <w:gridSpan w:val="2"/>
            <w:tcBorders>
              <w:top w:val="nil"/>
            </w:tcBorders>
          </w:tcPr>
          <w:p w14:paraId="092B0501"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
                  <w:enabled/>
                  <w:calcOnExit w:val="0"/>
                  <w:textInput>
                    <w:default w:val="&lt;Insert tax ID&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number&gt;</w:t>
            </w:r>
            <w:r w:rsidRPr="008515B7">
              <w:rPr>
                <w:rFonts w:ascii="Times New Roman" w:hAnsi="Times New Roman"/>
                <w:b w:val="0"/>
                <w:sz w:val="20"/>
              </w:rPr>
              <w:fldChar w:fldCharType="end"/>
            </w:r>
          </w:p>
        </w:tc>
        <w:tc>
          <w:tcPr>
            <w:tcW w:w="2710" w:type="dxa"/>
            <w:gridSpan w:val="2"/>
            <w:tcBorders>
              <w:top w:val="nil"/>
            </w:tcBorders>
            <w:vAlign w:val="center"/>
          </w:tcPr>
          <w:p w14:paraId="526BB57A"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SWV"/>
                  <w:enabled/>
                  <w:calcOnExit w:val="0"/>
                  <w:textInput>
                    <w:default w:val="&lt;Insert SWV&gt;"/>
                  </w:textInput>
                </w:ffData>
              </w:fldChar>
            </w:r>
            <w:bookmarkStart w:id="30" w:name="SWV"/>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number&gt;</w:t>
            </w:r>
            <w:r w:rsidRPr="008515B7">
              <w:rPr>
                <w:rFonts w:ascii="Times New Roman" w:hAnsi="Times New Roman"/>
                <w:b w:val="0"/>
                <w:sz w:val="20"/>
              </w:rPr>
              <w:fldChar w:fldCharType="end"/>
            </w:r>
            <w:bookmarkEnd w:id="30"/>
          </w:p>
        </w:tc>
        <w:tc>
          <w:tcPr>
            <w:tcW w:w="2726" w:type="dxa"/>
            <w:gridSpan w:val="3"/>
            <w:tcBorders>
              <w:top w:val="nil"/>
            </w:tcBorders>
          </w:tcPr>
          <w:p w14:paraId="091DF96B"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AwardDate"/>
                  <w:enabled/>
                  <w:calcOnExit w:val="0"/>
                  <w:textInput>
                    <w:default w:val="&lt;Insert award date&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number&gt;</w:t>
            </w:r>
            <w:r w:rsidRPr="008515B7">
              <w:rPr>
                <w:rFonts w:ascii="Times New Roman" w:hAnsi="Times New Roman"/>
                <w:b w:val="0"/>
                <w:sz w:val="20"/>
              </w:rPr>
              <w:fldChar w:fldCharType="end"/>
            </w:r>
          </w:p>
        </w:tc>
        <w:tc>
          <w:tcPr>
            <w:tcW w:w="2828" w:type="dxa"/>
            <w:gridSpan w:val="2"/>
            <w:tcBorders>
              <w:top w:val="nil"/>
            </w:tcBorders>
          </w:tcPr>
          <w:p w14:paraId="5DF62728"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EndDate"/>
                  <w:enabled/>
                  <w:calcOnExit w:val="0"/>
                  <w:textInput>
                    <w:default w:val="&lt;Insert end date&gt;"/>
                  </w:textInput>
                </w:ffData>
              </w:fldChar>
            </w:r>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number&gt;</w:t>
            </w:r>
            <w:r w:rsidRPr="008515B7">
              <w:rPr>
                <w:rFonts w:ascii="Times New Roman" w:hAnsi="Times New Roman"/>
                <w:b w:val="0"/>
                <w:sz w:val="20"/>
              </w:rPr>
              <w:fldChar w:fldCharType="end"/>
            </w:r>
          </w:p>
        </w:tc>
      </w:tr>
      <w:tr w:rsidR="008515B7" w:rsidRPr="008515B7" w14:paraId="1A5A1EC4" w14:textId="77777777" w:rsidTr="00380CE8">
        <w:trPr>
          <w:cantSplit/>
        </w:trPr>
        <w:tc>
          <w:tcPr>
            <w:tcW w:w="10800" w:type="dxa"/>
            <w:gridSpan w:val="9"/>
            <w:tcBorders>
              <w:top w:val="single" w:sz="4" w:space="0" w:color="auto"/>
              <w:bottom w:val="nil"/>
            </w:tcBorders>
          </w:tcPr>
          <w:p w14:paraId="578EBF9F" w14:textId="77777777" w:rsidR="008515B7" w:rsidRPr="008515B7" w:rsidRDefault="008515B7" w:rsidP="008515B7">
            <w:pPr>
              <w:spacing w:after="120"/>
              <w:jc w:val="both"/>
              <w:rPr>
                <w:rFonts w:ascii="Times New Roman" w:hAnsi="Times New Roman"/>
                <w:bCs/>
                <w:sz w:val="20"/>
              </w:rPr>
            </w:pPr>
            <w:r w:rsidRPr="008515B7">
              <w:rPr>
                <w:rFonts w:ascii="Times New Roman" w:hAnsi="Times New Roman"/>
                <w:bCs/>
                <w:sz w:val="20"/>
              </w:rPr>
              <w:t>14. Contract Purpose</w:t>
            </w:r>
          </w:p>
        </w:tc>
      </w:tr>
      <w:tr w:rsidR="008515B7" w:rsidRPr="008515B7" w14:paraId="53AF751F" w14:textId="77777777" w:rsidTr="00380CE8">
        <w:trPr>
          <w:cantSplit/>
          <w:trHeight w:val="657"/>
        </w:trPr>
        <w:tc>
          <w:tcPr>
            <w:tcW w:w="10800" w:type="dxa"/>
            <w:gridSpan w:val="9"/>
            <w:tcBorders>
              <w:top w:val="nil"/>
            </w:tcBorders>
          </w:tcPr>
          <w:p w14:paraId="0E5AFD2E" w14:textId="77777777" w:rsidR="008515B7" w:rsidRPr="008515B7" w:rsidRDefault="008515B7" w:rsidP="008515B7">
            <w:pPr>
              <w:jc w:val="both"/>
              <w:rPr>
                <w:rFonts w:ascii="Times New Roman" w:hAnsi="Times New Roman"/>
                <w:b w:val="0"/>
                <w:sz w:val="20"/>
              </w:rPr>
            </w:pPr>
            <w:r w:rsidRPr="008515B7">
              <w:rPr>
                <w:rFonts w:ascii="Times New Roman" w:hAnsi="Times New Roman"/>
                <w:b w:val="0"/>
                <w:sz w:val="20"/>
              </w:rPr>
              <w:fldChar w:fldCharType="begin">
                <w:ffData>
                  <w:name w:val="Purpose"/>
                  <w:enabled/>
                  <w:calcOnExit w:val="0"/>
                  <w:textInput>
                    <w:default w:val="&lt;Briefly describe contract purpose&gt;"/>
                  </w:textInput>
                </w:ffData>
              </w:fldChar>
            </w:r>
            <w:bookmarkStart w:id="31" w:name="Purpose"/>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&lt;Briefly describe contract purpose&gt;</w:t>
            </w:r>
            <w:r w:rsidRPr="008515B7">
              <w:rPr>
                <w:rFonts w:ascii="Times New Roman" w:hAnsi="Times New Roman"/>
                <w:b w:val="0"/>
                <w:sz w:val="20"/>
              </w:rPr>
              <w:fldChar w:fldCharType="end"/>
            </w:r>
            <w:bookmarkEnd w:id="31"/>
          </w:p>
        </w:tc>
      </w:tr>
      <w:tr w:rsidR="008515B7" w:rsidRPr="008515B7" w14:paraId="1588D32B" w14:textId="77777777" w:rsidTr="00380CE8">
        <w:trPr>
          <w:cantSplit/>
          <w:trHeight w:val="1070"/>
        </w:trPr>
        <w:tc>
          <w:tcPr>
            <w:tcW w:w="10800" w:type="dxa"/>
            <w:gridSpan w:val="9"/>
            <w:tcBorders>
              <w:bottom w:val="single" w:sz="4" w:space="0" w:color="auto"/>
            </w:tcBorders>
          </w:tcPr>
          <w:p w14:paraId="0D2D14EF" w14:textId="4C9DBFDD" w:rsidR="008515B7" w:rsidRPr="008515B7" w:rsidRDefault="008515B7" w:rsidP="008515B7">
            <w:pPr>
              <w:spacing w:before="120" w:after="120"/>
              <w:jc w:val="both"/>
              <w:rPr>
                <w:rFonts w:ascii="Times New Roman" w:hAnsi="Times New Roman"/>
                <w:b w:val="0"/>
                <w:sz w:val="20"/>
              </w:rPr>
            </w:pPr>
            <w:r w:rsidRPr="008515B7">
              <w:rPr>
                <w:rFonts w:ascii="Times New Roman" w:hAnsi="Times New Roman"/>
                <w:b w:val="0"/>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8515B7" w:rsidRPr="008515B7" w14:paraId="3005BA82" w14:textId="77777777" w:rsidTr="00380CE8">
        <w:tc>
          <w:tcPr>
            <w:tcW w:w="5246" w:type="dxa"/>
            <w:gridSpan w:val="4"/>
            <w:tcBorders>
              <w:bottom w:val="nil"/>
            </w:tcBorders>
          </w:tcPr>
          <w:p w14:paraId="3D19D0E5"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FOR CONTRACTOR</w:t>
            </w:r>
          </w:p>
        </w:tc>
        <w:tc>
          <w:tcPr>
            <w:tcW w:w="5554" w:type="dxa"/>
            <w:gridSpan w:val="5"/>
            <w:tcBorders>
              <w:bottom w:val="nil"/>
            </w:tcBorders>
          </w:tcPr>
          <w:p w14:paraId="226FA47B"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FOR COMMERCE</w:t>
            </w:r>
          </w:p>
        </w:tc>
      </w:tr>
      <w:tr w:rsidR="008515B7" w:rsidRPr="008515B7" w14:paraId="3450BDC4" w14:textId="77777777" w:rsidTr="0006789C">
        <w:trPr>
          <w:cantSplit/>
          <w:trHeight w:val="2925"/>
        </w:trPr>
        <w:tc>
          <w:tcPr>
            <w:tcW w:w="5246" w:type="dxa"/>
            <w:gridSpan w:val="4"/>
            <w:tcBorders>
              <w:top w:val="nil"/>
              <w:bottom w:val="single" w:sz="4" w:space="0" w:color="auto"/>
            </w:tcBorders>
          </w:tcPr>
          <w:p w14:paraId="66D0CD10" w14:textId="77777777" w:rsidR="008515B7" w:rsidRPr="008515B7" w:rsidRDefault="008515B7" w:rsidP="008515B7">
            <w:pPr>
              <w:jc w:val="both"/>
              <w:rPr>
                <w:rFonts w:ascii="Times New Roman" w:hAnsi="Times New Roman"/>
                <w:b w:val="0"/>
                <w:bCs/>
                <w:sz w:val="20"/>
              </w:rPr>
            </w:pPr>
          </w:p>
          <w:p w14:paraId="7357D5B9" w14:textId="77777777" w:rsidR="008515B7" w:rsidRPr="008515B7" w:rsidRDefault="008515B7" w:rsidP="008515B7">
            <w:pPr>
              <w:jc w:val="both"/>
              <w:rPr>
                <w:rFonts w:ascii="Times New Roman" w:hAnsi="Times New Roman"/>
                <w:b w:val="0"/>
                <w:bCs/>
                <w:sz w:val="20"/>
              </w:rPr>
            </w:pPr>
          </w:p>
          <w:p w14:paraId="0BAEFE2A" w14:textId="77777777" w:rsidR="008515B7" w:rsidRPr="008515B7" w:rsidRDefault="008515B7" w:rsidP="008515B7">
            <w:pPr>
              <w:tabs>
                <w:tab w:val="left" w:pos="4320"/>
              </w:tabs>
              <w:jc w:val="both"/>
              <w:rPr>
                <w:rFonts w:ascii="Times New Roman" w:hAnsi="Times New Roman"/>
                <w:b w:val="0"/>
                <w:sz w:val="20"/>
                <w:u w:val="single"/>
              </w:rPr>
            </w:pPr>
            <w:r w:rsidRPr="008515B7">
              <w:rPr>
                <w:rFonts w:ascii="Times New Roman" w:hAnsi="Times New Roman"/>
                <w:b w:val="0"/>
                <w:sz w:val="20"/>
                <w:u w:val="single"/>
              </w:rPr>
              <w:tab/>
            </w:r>
          </w:p>
          <w:bookmarkStart w:id="32" w:name="ContractorSignName"/>
          <w:p w14:paraId="535950B9" w14:textId="77777777" w:rsidR="008515B7" w:rsidRPr="008515B7" w:rsidRDefault="008515B7" w:rsidP="008515B7">
            <w:pPr>
              <w:jc w:val="both"/>
              <w:rPr>
                <w:rFonts w:ascii="Times New Roman" w:hAnsi="Times New Roman"/>
                <w:bCs/>
                <w:sz w:val="20"/>
              </w:rPr>
            </w:pPr>
            <w:r w:rsidRPr="008515B7">
              <w:rPr>
                <w:rFonts w:ascii="Times New Roman" w:hAnsi="Times New Roman"/>
                <w:b w:val="0"/>
                <w:sz w:val="20"/>
              </w:rPr>
              <w:fldChar w:fldCharType="begin">
                <w:ffData>
                  <w:name w:val="Text76"/>
                  <w:enabled/>
                  <w:calcOnExit w:val="0"/>
                  <w:textInput/>
                </w:ffData>
              </w:fldChar>
            </w:r>
            <w:bookmarkStart w:id="33" w:name="Text76"/>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name&gt;</w:t>
            </w:r>
            <w:r w:rsidRPr="008515B7">
              <w:rPr>
                <w:rFonts w:ascii="Times New Roman" w:hAnsi="Times New Roman"/>
                <w:b w:val="0"/>
                <w:sz w:val="20"/>
              </w:rPr>
              <w:fldChar w:fldCharType="end"/>
            </w:r>
            <w:bookmarkEnd w:id="32"/>
            <w:bookmarkEnd w:id="33"/>
            <w:r w:rsidRPr="008515B7">
              <w:rPr>
                <w:rFonts w:ascii="Times New Roman" w:hAnsi="Times New Roman"/>
                <w:b w:val="0"/>
                <w:sz w:val="20"/>
              </w:rPr>
              <w:t xml:space="preserve">, </w:t>
            </w:r>
            <w:r w:rsidRPr="008515B7">
              <w:rPr>
                <w:rFonts w:ascii="Times New Roman" w:hAnsi="Times New Roman"/>
                <w:b w:val="0"/>
                <w:sz w:val="20"/>
              </w:rPr>
              <w:fldChar w:fldCharType="begin">
                <w:ffData>
                  <w:name w:val="Text75"/>
                  <w:enabled/>
                  <w:calcOnExit w:val="0"/>
                  <w:textInput/>
                </w:ffData>
              </w:fldChar>
            </w:r>
            <w:bookmarkStart w:id="34" w:name="Text75"/>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title&gt;</w:t>
            </w:r>
            <w:r w:rsidRPr="008515B7">
              <w:rPr>
                <w:rFonts w:ascii="Times New Roman" w:hAnsi="Times New Roman"/>
                <w:b w:val="0"/>
                <w:sz w:val="20"/>
              </w:rPr>
              <w:fldChar w:fldCharType="end"/>
            </w:r>
            <w:bookmarkEnd w:id="34"/>
          </w:p>
          <w:p w14:paraId="247A9D47" w14:textId="77777777" w:rsidR="008515B7" w:rsidRPr="008515B7" w:rsidRDefault="008515B7" w:rsidP="008515B7">
            <w:pPr>
              <w:tabs>
                <w:tab w:val="left" w:pos="2997"/>
              </w:tabs>
              <w:jc w:val="both"/>
              <w:rPr>
                <w:rFonts w:ascii="Times New Roman" w:hAnsi="Times New Roman"/>
                <w:b w:val="0"/>
                <w:bCs/>
                <w:sz w:val="20"/>
              </w:rPr>
            </w:pPr>
          </w:p>
          <w:p w14:paraId="0EF07EFE" w14:textId="77777777" w:rsidR="008515B7" w:rsidRPr="008515B7" w:rsidRDefault="008515B7" w:rsidP="008515B7">
            <w:pPr>
              <w:tabs>
                <w:tab w:val="left" w:pos="4320"/>
              </w:tabs>
              <w:jc w:val="both"/>
              <w:rPr>
                <w:rFonts w:ascii="Times New Roman" w:hAnsi="Times New Roman"/>
                <w:bCs/>
                <w:sz w:val="20"/>
              </w:rPr>
            </w:pPr>
            <w:r w:rsidRPr="008515B7">
              <w:rPr>
                <w:rFonts w:ascii="Times New Roman" w:hAnsi="Times New Roman"/>
                <w:b w:val="0"/>
                <w:sz w:val="20"/>
                <w:u w:val="single"/>
              </w:rPr>
              <w:tab/>
            </w:r>
          </w:p>
          <w:p w14:paraId="3B4493B7" w14:textId="77777777" w:rsidR="008515B7" w:rsidRPr="008515B7" w:rsidRDefault="008515B7" w:rsidP="008515B7">
            <w:pPr>
              <w:tabs>
                <w:tab w:val="left" w:pos="2997"/>
              </w:tabs>
              <w:jc w:val="both"/>
              <w:rPr>
                <w:rFonts w:ascii="Times New Roman" w:hAnsi="Times New Roman"/>
                <w:b w:val="0"/>
                <w:sz w:val="20"/>
              </w:rPr>
            </w:pPr>
            <w:r w:rsidRPr="008515B7">
              <w:rPr>
                <w:rFonts w:ascii="Times New Roman" w:hAnsi="Times New Roman"/>
                <w:b w:val="0"/>
                <w:sz w:val="20"/>
              </w:rPr>
              <w:t>Date</w:t>
            </w:r>
          </w:p>
          <w:p w14:paraId="50E3AB39" w14:textId="77777777" w:rsidR="008515B7" w:rsidRPr="008515B7" w:rsidRDefault="008515B7" w:rsidP="008515B7">
            <w:pPr>
              <w:tabs>
                <w:tab w:val="left" w:pos="2997"/>
              </w:tabs>
              <w:jc w:val="both"/>
              <w:rPr>
                <w:rFonts w:ascii="Times New Roman" w:hAnsi="Times New Roman"/>
                <w:bCs/>
                <w:sz w:val="20"/>
              </w:rPr>
            </w:pPr>
          </w:p>
        </w:tc>
        <w:tc>
          <w:tcPr>
            <w:tcW w:w="5554" w:type="dxa"/>
            <w:gridSpan w:val="5"/>
            <w:tcBorders>
              <w:top w:val="nil"/>
              <w:bottom w:val="single" w:sz="4" w:space="0" w:color="auto"/>
            </w:tcBorders>
          </w:tcPr>
          <w:p w14:paraId="492C7815" w14:textId="77777777" w:rsidR="008515B7" w:rsidRPr="008515B7" w:rsidRDefault="008515B7" w:rsidP="008515B7">
            <w:pPr>
              <w:jc w:val="both"/>
              <w:rPr>
                <w:rFonts w:ascii="Times New Roman" w:hAnsi="Times New Roman"/>
                <w:b w:val="0"/>
                <w:bCs/>
                <w:sz w:val="20"/>
              </w:rPr>
            </w:pPr>
          </w:p>
          <w:p w14:paraId="4A079751" w14:textId="77777777" w:rsidR="008515B7" w:rsidRPr="008515B7" w:rsidRDefault="008515B7" w:rsidP="008515B7">
            <w:pPr>
              <w:jc w:val="both"/>
              <w:rPr>
                <w:rFonts w:ascii="Times New Roman" w:hAnsi="Times New Roman"/>
                <w:b w:val="0"/>
                <w:bCs/>
                <w:sz w:val="20"/>
              </w:rPr>
            </w:pPr>
          </w:p>
          <w:p w14:paraId="2044E887" w14:textId="77777777" w:rsidR="008515B7" w:rsidRPr="008515B7" w:rsidRDefault="008515B7" w:rsidP="008515B7">
            <w:pPr>
              <w:tabs>
                <w:tab w:val="left" w:pos="4320"/>
              </w:tabs>
              <w:jc w:val="both"/>
              <w:rPr>
                <w:rFonts w:ascii="Times New Roman" w:hAnsi="Times New Roman"/>
                <w:b w:val="0"/>
                <w:sz w:val="20"/>
                <w:u w:val="single"/>
              </w:rPr>
            </w:pPr>
            <w:r w:rsidRPr="008515B7">
              <w:rPr>
                <w:rFonts w:ascii="Times New Roman" w:hAnsi="Times New Roman"/>
                <w:b w:val="0"/>
                <w:sz w:val="20"/>
                <w:u w:val="single"/>
              </w:rPr>
              <w:tab/>
            </w:r>
          </w:p>
          <w:bookmarkStart w:id="35" w:name="AgencySignName"/>
          <w:p w14:paraId="0E993E51" w14:textId="77777777" w:rsidR="008515B7" w:rsidRPr="008515B7" w:rsidRDefault="008515B7" w:rsidP="008515B7">
            <w:pPr>
              <w:jc w:val="both"/>
              <w:rPr>
                <w:rFonts w:ascii="Times New Roman" w:hAnsi="Times New Roman"/>
                <w:bCs/>
                <w:sz w:val="20"/>
              </w:rPr>
            </w:pPr>
            <w:r w:rsidRPr="008515B7">
              <w:rPr>
                <w:rFonts w:ascii="Times New Roman" w:hAnsi="Times New Roman"/>
                <w:b w:val="0"/>
                <w:sz w:val="20"/>
              </w:rPr>
              <w:fldChar w:fldCharType="begin">
                <w:ffData>
                  <w:name w:val="Text77"/>
                  <w:enabled/>
                  <w:calcOnExit w:val="0"/>
                  <w:textInput/>
                </w:ffData>
              </w:fldChar>
            </w:r>
            <w:bookmarkStart w:id="36" w:name="Text77"/>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name&gt;</w:t>
            </w:r>
            <w:r w:rsidRPr="008515B7">
              <w:rPr>
                <w:rFonts w:ascii="Times New Roman" w:hAnsi="Times New Roman"/>
                <w:b w:val="0"/>
                <w:sz w:val="20"/>
              </w:rPr>
              <w:fldChar w:fldCharType="end"/>
            </w:r>
            <w:bookmarkEnd w:id="36"/>
            <w:r w:rsidRPr="008515B7">
              <w:rPr>
                <w:rFonts w:ascii="Times New Roman" w:hAnsi="Times New Roman"/>
                <w:b w:val="0"/>
                <w:sz w:val="20"/>
              </w:rPr>
              <w:t xml:space="preserve">, </w:t>
            </w:r>
            <w:r w:rsidRPr="008515B7">
              <w:rPr>
                <w:rFonts w:ascii="Times New Roman" w:hAnsi="Times New Roman"/>
                <w:b w:val="0"/>
                <w:sz w:val="20"/>
              </w:rPr>
              <w:fldChar w:fldCharType="begin">
                <w:ffData>
                  <w:name w:val="Text78"/>
                  <w:enabled/>
                  <w:calcOnExit w:val="0"/>
                  <w:textInput/>
                </w:ffData>
              </w:fldChar>
            </w:r>
            <w:bookmarkStart w:id="37" w:name="Text78"/>
            <w:r w:rsidRPr="008515B7">
              <w:rPr>
                <w:rFonts w:ascii="Times New Roman" w:hAnsi="Times New Roman"/>
                <w:b w:val="0"/>
                <w:sz w:val="20"/>
              </w:rPr>
              <w:instrText xml:space="preserve"> FORMTEXT </w:instrText>
            </w:r>
            <w:r w:rsidRPr="008515B7">
              <w:rPr>
                <w:rFonts w:ascii="Times New Roman" w:hAnsi="Times New Roman"/>
                <w:b w:val="0"/>
                <w:sz w:val="20"/>
              </w:rPr>
            </w:r>
            <w:r w:rsidRPr="008515B7">
              <w:rPr>
                <w:rFonts w:ascii="Times New Roman" w:hAnsi="Times New Roman"/>
                <w:b w:val="0"/>
                <w:sz w:val="20"/>
              </w:rPr>
              <w:fldChar w:fldCharType="separate"/>
            </w:r>
            <w:r w:rsidRPr="008515B7">
              <w:rPr>
                <w:rFonts w:ascii="Times New Roman" w:hAnsi="Times New Roman"/>
                <w:b w:val="0"/>
                <w:noProof/>
                <w:sz w:val="20"/>
              </w:rPr>
              <w:t>&lt;insert title&gt;</w:t>
            </w:r>
            <w:r w:rsidRPr="008515B7">
              <w:rPr>
                <w:rFonts w:ascii="Times New Roman" w:hAnsi="Times New Roman"/>
                <w:b w:val="0"/>
                <w:sz w:val="20"/>
              </w:rPr>
              <w:fldChar w:fldCharType="end"/>
            </w:r>
            <w:bookmarkEnd w:id="35"/>
            <w:bookmarkEnd w:id="37"/>
          </w:p>
          <w:p w14:paraId="27F8508A" w14:textId="77777777" w:rsidR="008515B7" w:rsidRPr="008515B7" w:rsidRDefault="008515B7" w:rsidP="008515B7">
            <w:pPr>
              <w:tabs>
                <w:tab w:val="left" w:pos="2997"/>
              </w:tabs>
              <w:jc w:val="both"/>
              <w:rPr>
                <w:rFonts w:ascii="Times New Roman" w:hAnsi="Times New Roman"/>
                <w:b w:val="0"/>
                <w:bCs/>
                <w:sz w:val="20"/>
              </w:rPr>
            </w:pPr>
          </w:p>
          <w:p w14:paraId="7C3690ED" w14:textId="77777777" w:rsidR="008515B7" w:rsidRPr="008515B7" w:rsidRDefault="008515B7" w:rsidP="008515B7">
            <w:pPr>
              <w:tabs>
                <w:tab w:val="left" w:pos="4320"/>
              </w:tabs>
              <w:jc w:val="both"/>
              <w:rPr>
                <w:rFonts w:ascii="Times New Roman" w:hAnsi="Times New Roman"/>
                <w:bCs/>
                <w:sz w:val="20"/>
              </w:rPr>
            </w:pPr>
            <w:r w:rsidRPr="008515B7">
              <w:rPr>
                <w:rFonts w:ascii="Times New Roman" w:hAnsi="Times New Roman"/>
                <w:b w:val="0"/>
                <w:sz w:val="20"/>
                <w:u w:val="single"/>
              </w:rPr>
              <w:tab/>
            </w:r>
          </w:p>
          <w:p w14:paraId="5462C949" w14:textId="77777777" w:rsidR="008515B7" w:rsidRPr="008515B7" w:rsidRDefault="008515B7" w:rsidP="008515B7">
            <w:pPr>
              <w:tabs>
                <w:tab w:val="left" w:pos="2997"/>
              </w:tabs>
              <w:jc w:val="both"/>
              <w:rPr>
                <w:rFonts w:ascii="Times New Roman" w:hAnsi="Times New Roman"/>
                <w:b w:val="0"/>
                <w:sz w:val="20"/>
              </w:rPr>
            </w:pPr>
            <w:r w:rsidRPr="008515B7">
              <w:rPr>
                <w:rFonts w:ascii="Times New Roman" w:hAnsi="Times New Roman"/>
                <w:b w:val="0"/>
                <w:sz w:val="20"/>
              </w:rPr>
              <w:t>Date</w:t>
            </w:r>
          </w:p>
          <w:p w14:paraId="6CD0D2A7" w14:textId="77777777" w:rsidR="008515B7" w:rsidRPr="008515B7" w:rsidRDefault="008515B7" w:rsidP="008515B7">
            <w:pPr>
              <w:tabs>
                <w:tab w:val="left" w:pos="2997"/>
              </w:tabs>
              <w:jc w:val="both"/>
              <w:rPr>
                <w:rFonts w:ascii="Times New Roman" w:hAnsi="Times New Roman"/>
                <w:b w:val="0"/>
                <w:sz w:val="20"/>
              </w:rPr>
            </w:pPr>
          </w:p>
          <w:p w14:paraId="222E4868" w14:textId="77777777" w:rsidR="008515B7" w:rsidRPr="008515B7" w:rsidRDefault="008515B7" w:rsidP="008515B7">
            <w:pPr>
              <w:tabs>
                <w:tab w:val="left" w:pos="2997"/>
              </w:tabs>
              <w:jc w:val="both"/>
              <w:rPr>
                <w:rFonts w:ascii="Times New Roman" w:hAnsi="Times New Roman"/>
                <w:b w:val="0"/>
                <w:sz w:val="20"/>
              </w:rPr>
            </w:pPr>
          </w:p>
          <w:p w14:paraId="649C7B72" w14:textId="77777777" w:rsidR="008515B7" w:rsidRPr="008515B7" w:rsidRDefault="008515B7" w:rsidP="008515B7">
            <w:pPr>
              <w:tabs>
                <w:tab w:val="left" w:pos="2997"/>
              </w:tabs>
              <w:jc w:val="both"/>
              <w:outlineLvl w:val="3"/>
              <w:rPr>
                <w:rFonts w:ascii="Times New Roman" w:hAnsi="Times New Roman"/>
                <w:sz w:val="20"/>
              </w:rPr>
            </w:pPr>
            <w:r w:rsidRPr="008515B7">
              <w:rPr>
                <w:rFonts w:ascii="Times New Roman" w:hAnsi="Times New Roman"/>
                <w:sz w:val="20"/>
              </w:rPr>
              <w:t>APPROVED AS TO FORM ONLY</w:t>
            </w:r>
          </w:p>
          <w:p w14:paraId="6238B10F" w14:textId="77777777" w:rsidR="008515B7" w:rsidRPr="008515B7" w:rsidRDefault="008515B7" w:rsidP="008515B7">
            <w:pPr>
              <w:jc w:val="both"/>
              <w:rPr>
                <w:rFonts w:ascii="Times New Roman" w:hAnsi="Times New Roman"/>
                <w:sz w:val="20"/>
              </w:rPr>
            </w:pPr>
            <w:r w:rsidRPr="008515B7">
              <w:rPr>
                <w:rFonts w:ascii="Times New Roman" w:hAnsi="Times New Roman"/>
                <w:sz w:val="20"/>
              </w:rPr>
              <w:t>BY ASSISTANT ATTORNEY GENERAL</w:t>
            </w:r>
          </w:p>
          <w:p w14:paraId="33ED74D3" w14:textId="77777777" w:rsidR="008515B7" w:rsidRPr="008515B7" w:rsidRDefault="008515B7" w:rsidP="008515B7">
            <w:pPr>
              <w:jc w:val="both"/>
              <w:rPr>
                <w:rFonts w:ascii="Times New Roman" w:hAnsi="Times New Roman"/>
                <w:bCs/>
                <w:sz w:val="20"/>
              </w:rPr>
            </w:pPr>
            <w:r w:rsidRPr="008515B7">
              <w:rPr>
                <w:rFonts w:ascii="Times New Roman" w:hAnsi="Times New Roman"/>
                <w:bCs/>
                <w:sz w:val="20"/>
              </w:rPr>
              <w:t>APPROVAL ON FILE</w:t>
            </w:r>
          </w:p>
          <w:p w14:paraId="37A79D77" w14:textId="77777777" w:rsidR="008515B7" w:rsidRPr="008515B7" w:rsidRDefault="008515B7" w:rsidP="008515B7">
            <w:pPr>
              <w:tabs>
                <w:tab w:val="left" w:pos="2997"/>
              </w:tabs>
              <w:jc w:val="both"/>
              <w:rPr>
                <w:rFonts w:ascii="Times New Roman" w:hAnsi="Times New Roman"/>
                <w:b w:val="0"/>
                <w:sz w:val="20"/>
              </w:rPr>
            </w:pPr>
          </w:p>
        </w:tc>
      </w:tr>
    </w:tbl>
    <w:p w14:paraId="188CD263" w14:textId="77777777" w:rsidR="008515B7" w:rsidRPr="008515B7" w:rsidRDefault="008515B7" w:rsidP="008515B7">
      <w:pPr>
        <w:jc w:val="both"/>
        <w:rPr>
          <w:rFonts w:ascii="Times New Roman" w:hAnsi="Times New Roman"/>
          <w:b w:val="0"/>
          <w:sz w:val="16"/>
          <w:szCs w:val="16"/>
        </w:rPr>
      </w:pPr>
    </w:p>
    <w:p w14:paraId="6D6FCCB2" w14:textId="7FD44298" w:rsidR="008515B7" w:rsidRPr="008515B7" w:rsidRDefault="008515B7" w:rsidP="008515B7">
      <w:pPr>
        <w:tabs>
          <w:tab w:val="right" w:leader="dot" w:pos="8640"/>
        </w:tabs>
        <w:spacing w:after="120"/>
        <w:ind w:right="270"/>
        <w:jc w:val="right"/>
        <w:rPr>
          <w:rFonts w:ascii="Times New Roman" w:hAnsi="Times New Roman"/>
          <w:b w:val="0"/>
          <w:szCs w:val="24"/>
        </w:rPr>
        <w:sectPr w:rsidR="008515B7" w:rsidRPr="008515B7" w:rsidSect="00380CE8">
          <w:headerReference w:type="first" r:id="rId29"/>
          <w:footerReference w:type="first" r:id="rId30"/>
          <w:pgSz w:w="12240" w:h="15840" w:code="1"/>
          <w:pgMar w:top="1008" w:right="360" w:bottom="432" w:left="360" w:header="576" w:footer="432" w:gutter="0"/>
          <w:pgNumType w:fmt="lowerRoman" w:start="2"/>
          <w:cols w:space="720"/>
          <w:titlePg/>
          <w:docGrid w:linePitch="360"/>
        </w:sectPr>
      </w:pPr>
      <w:r w:rsidRPr="008515B7">
        <w:rPr>
          <w:rFonts w:ascii="Arial" w:hAnsi="Arial" w:cs="Arial"/>
          <w:b w:val="0"/>
          <w:sz w:val="18"/>
          <w:szCs w:val="22"/>
        </w:rPr>
        <w:t>Last revision 10/13/202</w:t>
      </w:r>
    </w:p>
    <w:p w14:paraId="3362FD54" w14:textId="49DE44EA" w:rsidR="006F1DA8" w:rsidRPr="00DB3B25" w:rsidRDefault="006F1DA8" w:rsidP="00DB3B25">
      <w:pPr>
        <w:pStyle w:val="ListParagraph"/>
        <w:jc w:val="center"/>
        <w:rPr>
          <w:color w:val="808080" w:themeColor="background1" w:themeShade="80"/>
        </w:rPr>
      </w:pPr>
      <w:r w:rsidRPr="00DB3B25">
        <w:rPr>
          <w:color w:val="808080" w:themeColor="background1" w:themeShade="80"/>
        </w:rPr>
        <w:t>SPECIAL TERMS AND CONDITIONS</w:t>
      </w:r>
    </w:p>
    <w:p w14:paraId="4647935D" w14:textId="77777777" w:rsidR="00380CE8" w:rsidRDefault="006F1DA8" w:rsidP="00DB3B25">
      <w:pPr>
        <w:pStyle w:val="ListParagraph"/>
        <w:jc w:val="center"/>
        <w:rPr>
          <w:color w:val="808080" w:themeColor="background1" w:themeShade="80"/>
        </w:rPr>
      </w:pPr>
      <w:r w:rsidRPr="00DB3B25">
        <w:rPr>
          <w:color w:val="808080" w:themeColor="background1" w:themeShade="80"/>
        </w:rPr>
        <w:t>CAPITAL</w:t>
      </w:r>
    </w:p>
    <w:p w14:paraId="57DC6253" w14:textId="2FE03CE3" w:rsidR="006F1DA8" w:rsidRPr="00DB3B25" w:rsidRDefault="006F1DA8" w:rsidP="00DB3B25">
      <w:pPr>
        <w:pStyle w:val="ListParagraph"/>
        <w:jc w:val="center"/>
        <w:rPr>
          <w:color w:val="808080" w:themeColor="background1" w:themeShade="80"/>
        </w:rPr>
      </w:pPr>
      <w:r w:rsidRPr="00DB3B25">
        <w:rPr>
          <w:color w:val="808080" w:themeColor="background1" w:themeShade="80"/>
        </w:rPr>
        <w:t>STATE FUND</w:t>
      </w:r>
    </w:p>
    <w:p w14:paraId="311A6680" w14:textId="093E3AD0" w:rsidR="006F1DA8" w:rsidRPr="006F1DA8" w:rsidRDefault="006F1DA8" w:rsidP="006F1DA8">
      <w:pPr>
        <w:numPr>
          <w:ilvl w:val="0"/>
          <w:numId w:val="37"/>
        </w:numPr>
        <w:autoSpaceDE w:val="0"/>
        <w:autoSpaceDN w:val="0"/>
        <w:adjustRightInd w:val="0"/>
        <w:spacing w:after="120"/>
        <w:jc w:val="both"/>
        <w:rPr>
          <w:rFonts w:ascii="Arial" w:hAnsi="Arial" w:cs="Arial"/>
          <w:b w:val="0"/>
          <w:sz w:val="20"/>
        </w:rPr>
      </w:pPr>
      <w:r w:rsidRPr="006F1DA8">
        <w:rPr>
          <w:rFonts w:ascii="Arial" w:hAnsi="Arial" w:cs="Arial"/>
          <w:bCs/>
          <w:sz w:val="20"/>
          <w:u w:val="single"/>
        </w:rPr>
        <w:t>CONTRACT MANAGEMENT</w:t>
      </w:r>
    </w:p>
    <w:p w14:paraId="5CDB0EF5" w14:textId="77777777" w:rsidR="006F1DA8" w:rsidRPr="006F1DA8" w:rsidRDefault="006F1DA8" w:rsidP="006F1DA8">
      <w:pPr>
        <w:autoSpaceDE w:val="0"/>
        <w:autoSpaceDN w:val="0"/>
        <w:adjustRightInd w:val="0"/>
        <w:spacing w:after="120"/>
        <w:ind w:left="360"/>
        <w:jc w:val="both"/>
        <w:rPr>
          <w:rFonts w:ascii="Arial" w:hAnsi="Arial" w:cs="Arial"/>
          <w:b w:val="0"/>
          <w:sz w:val="20"/>
        </w:rPr>
      </w:pPr>
      <w:r w:rsidRPr="006F1DA8">
        <w:rPr>
          <w:rFonts w:ascii="Arial" w:hAnsi="Arial" w:cs="Arial"/>
          <w:b w:val="0"/>
          <w:bCs/>
          <w:sz w:val="20"/>
        </w:rPr>
        <w:t>T</w:t>
      </w:r>
      <w:r w:rsidRPr="006F1DA8">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5AD9B604" w14:textId="77777777" w:rsidR="006F1DA8" w:rsidRPr="006F1DA8" w:rsidRDefault="006F1DA8" w:rsidP="006F1DA8">
      <w:pPr>
        <w:autoSpaceDE w:val="0"/>
        <w:autoSpaceDN w:val="0"/>
        <w:adjustRightInd w:val="0"/>
        <w:spacing w:after="120"/>
        <w:ind w:left="720"/>
        <w:jc w:val="both"/>
        <w:rPr>
          <w:rFonts w:ascii="Arial" w:hAnsi="Arial" w:cs="Arial"/>
          <w:b w:val="0"/>
          <w:sz w:val="20"/>
        </w:rPr>
      </w:pPr>
      <w:r w:rsidRPr="006F1DA8">
        <w:rPr>
          <w:rFonts w:ascii="Arial" w:hAnsi="Arial" w:cs="Arial"/>
          <w:b w:val="0"/>
          <w:sz w:val="20"/>
        </w:rPr>
        <w:t>The Representative for COMMERCE and their contact information are identified on the Face Sheet of this Contract.</w:t>
      </w:r>
    </w:p>
    <w:p w14:paraId="6D2893EA" w14:textId="6120BFBC" w:rsidR="006F1DA8" w:rsidRPr="006F1DA8" w:rsidRDefault="006F1DA8" w:rsidP="006F1DA8">
      <w:pPr>
        <w:autoSpaceDE w:val="0"/>
        <w:autoSpaceDN w:val="0"/>
        <w:adjustRightInd w:val="0"/>
        <w:spacing w:after="120"/>
        <w:ind w:left="720"/>
        <w:jc w:val="both"/>
        <w:rPr>
          <w:rFonts w:ascii="Arial" w:hAnsi="Arial" w:cs="Arial"/>
          <w:b w:val="0"/>
          <w:sz w:val="20"/>
        </w:rPr>
      </w:pPr>
      <w:r w:rsidRPr="006F1DA8">
        <w:rPr>
          <w:rFonts w:ascii="Arial" w:hAnsi="Arial" w:cs="Arial"/>
          <w:b w:val="0"/>
          <w:sz w:val="20"/>
        </w:rPr>
        <w:t xml:space="preserve">The Representative for the Contractor and their contact information </w:t>
      </w:r>
      <w:r w:rsidR="001657A9">
        <w:rPr>
          <w:rFonts w:ascii="Arial" w:hAnsi="Arial" w:cs="Arial"/>
          <w:b w:val="0"/>
          <w:sz w:val="20"/>
        </w:rPr>
        <w:t>is</w:t>
      </w:r>
      <w:r w:rsidRPr="006F1DA8">
        <w:rPr>
          <w:rFonts w:ascii="Arial" w:hAnsi="Arial" w:cs="Arial"/>
          <w:b w:val="0"/>
          <w:sz w:val="20"/>
        </w:rPr>
        <w:t xml:space="preserve"> identified on the Face Sheet of this Contract.</w:t>
      </w:r>
    </w:p>
    <w:p w14:paraId="48BF5764" w14:textId="77777777" w:rsidR="006F1DA8" w:rsidRPr="006F1DA8" w:rsidRDefault="006F1DA8" w:rsidP="006F1DA8">
      <w:pPr>
        <w:numPr>
          <w:ilvl w:val="0"/>
          <w:numId w:val="37"/>
        </w:numPr>
        <w:autoSpaceDE w:val="0"/>
        <w:autoSpaceDN w:val="0"/>
        <w:adjustRightInd w:val="0"/>
        <w:spacing w:after="120"/>
        <w:jc w:val="both"/>
        <w:rPr>
          <w:rFonts w:ascii="Arial" w:hAnsi="Arial" w:cs="Arial"/>
          <w:b w:val="0"/>
          <w:sz w:val="20"/>
          <w:u w:val="single"/>
        </w:rPr>
      </w:pPr>
      <w:r w:rsidRPr="006F1DA8">
        <w:rPr>
          <w:rFonts w:ascii="Arial" w:hAnsi="Arial" w:cs="Arial"/>
          <w:bCs/>
          <w:sz w:val="20"/>
          <w:u w:val="single"/>
        </w:rPr>
        <w:t>COMPENSATION</w:t>
      </w:r>
    </w:p>
    <w:p w14:paraId="6F887A02" w14:textId="77777777" w:rsidR="006F1DA8" w:rsidRPr="006F1DA8" w:rsidRDefault="006F1DA8" w:rsidP="006F1DA8">
      <w:pPr>
        <w:autoSpaceDE w:val="0"/>
        <w:autoSpaceDN w:val="0"/>
        <w:adjustRightInd w:val="0"/>
        <w:spacing w:after="120"/>
        <w:ind w:left="360"/>
        <w:jc w:val="both"/>
        <w:rPr>
          <w:rFonts w:ascii="Arial" w:hAnsi="Arial" w:cs="Arial"/>
          <w:b w:val="0"/>
          <w:sz w:val="20"/>
        </w:rPr>
      </w:pPr>
      <w:r w:rsidRPr="006F1DA8">
        <w:rPr>
          <w:rFonts w:ascii="Arial" w:hAnsi="Arial" w:cs="Arial"/>
          <w:b w:val="0"/>
          <w:sz w:val="20"/>
        </w:rPr>
        <w:t>COMMERCE shall pay an amount not to exceed $</w:t>
      </w:r>
      <w:r w:rsidRPr="006F1DA8">
        <w:rPr>
          <w:rFonts w:ascii="Arial" w:hAnsi="Arial" w:cs="Arial"/>
          <w:b w:val="0"/>
          <w:sz w:val="20"/>
        </w:rPr>
        <w:fldChar w:fldCharType="begin">
          <w:ffData>
            <w:name w:val="Text20"/>
            <w:enabled/>
            <w:calcOnExit w:val="0"/>
            <w:textInput/>
          </w:ffData>
        </w:fldChar>
      </w:r>
      <w:bookmarkStart w:id="38" w:name="Text20"/>
      <w:r w:rsidRPr="006F1DA8">
        <w:rPr>
          <w:rFonts w:ascii="Arial" w:hAnsi="Arial" w:cs="Arial"/>
          <w:b w:val="0"/>
          <w:sz w:val="20"/>
        </w:rPr>
        <w:instrText xml:space="preserve"> FORMTEXT </w:instrText>
      </w:r>
      <w:r w:rsidRPr="006F1DA8">
        <w:rPr>
          <w:rFonts w:ascii="Arial" w:hAnsi="Arial" w:cs="Arial"/>
          <w:b w:val="0"/>
          <w:sz w:val="20"/>
        </w:rPr>
      </w:r>
      <w:r w:rsidRPr="006F1DA8">
        <w:rPr>
          <w:rFonts w:ascii="Arial" w:hAnsi="Arial" w:cs="Arial"/>
          <w:b w:val="0"/>
          <w:sz w:val="20"/>
        </w:rPr>
        <w:fldChar w:fldCharType="separate"/>
      </w:r>
      <w:r w:rsidRPr="006F1DA8">
        <w:rPr>
          <w:rFonts w:ascii="Arial" w:hAnsi="Arial" w:cs="Arial"/>
          <w:b w:val="0"/>
          <w:noProof/>
          <w:sz w:val="20"/>
        </w:rPr>
        <w:t> </w:t>
      </w:r>
      <w:r w:rsidRPr="006F1DA8">
        <w:rPr>
          <w:rFonts w:ascii="Arial" w:hAnsi="Arial" w:cs="Arial"/>
          <w:b w:val="0"/>
          <w:noProof/>
          <w:sz w:val="20"/>
        </w:rPr>
        <w:t> </w:t>
      </w:r>
      <w:r w:rsidRPr="006F1DA8">
        <w:rPr>
          <w:rFonts w:ascii="Arial" w:hAnsi="Arial" w:cs="Arial"/>
          <w:b w:val="0"/>
          <w:noProof/>
          <w:sz w:val="20"/>
        </w:rPr>
        <w:t> </w:t>
      </w:r>
      <w:r w:rsidRPr="006F1DA8">
        <w:rPr>
          <w:rFonts w:ascii="Arial" w:hAnsi="Arial" w:cs="Arial"/>
          <w:b w:val="0"/>
          <w:noProof/>
          <w:sz w:val="20"/>
        </w:rPr>
        <w:t> </w:t>
      </w:r>
      <w:r w:rsidRPr="006F1DA8">
        <w:rPr>
          <w:rFonts w:ascii="Arial" w:hAnsi="Arial" w:cs="Arial"/>
          <w:b w:val="0"/>
          <w:noProof/>
          <w:sz w:val="20"/>
        </w:rPr>
        <w:t> </w:t>
      </w:r>
      <w:r w:rsidRPr="006F1DA8">
        <w:rPr>
          <w:rFonts w:ascii="Arial" w:hAnsi="Arial" w:cs="Arial"/>
          <w:b w:val="0"/>
          <w:sz w:val="20"/>
        </w:rPr>
        <w:fldChar w:fldCharType="end"/>
      </w:r>
      <w:bookmarkEnd w:id="38"/>
      <w:r w:rsidRPr="006F1DA8">
        <w:rPr>
          <w:rFonts w:ascii="Arial" w:hAnsi="Arial" w:cs="Arial"/>
          <w:b w:val="0"/>
          <w:sz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61BD8108"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u w:val="single"/>
        </w:rPr>
      </w:pPr>
      <w:r w:rsidRPr="006F1DA8">
        <w:rPr>
          <w:rFonts w:ascii="Arial" w:hAnsi="Arial" w:cs="Arial"/>
          <w:sz w:val="20"/>
          <w:u w:val="single"/>
        </w:rPr>
        <w:t>EXPENSES</w:t>
      </w:r>
    </w:p>
    <w:p w14:paraId="3E0BF5BC" w14:textId="77777777"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Contractor shall receive reimbursement for travel and other expenses as identified below or as authorized in advance by COMMERCE as reimbursable. The maximum amount to be paid to the Contractor for authorized expenses shall not exceed $</w:t>
      </w:r>
      <w:r w:rsidRPr="006F1DA8">
        <w:rPr>
          <w:rFonts w:ascii="Arial" w:hAnsi="Arial" w:cs="Arial"/>
          <w:b w:val="0"/>
          <w:sz w:val="20"/>
          <w:highlight w:val="lightGray"/>
        </w:rPr>
        <w:fldChar w:fldCharType="begin">
          <w:ffData>
            <w:name w:val="Text17"/>
            <w:enabled/>
            <w:calcOnExit w:val="0"/>
            <w:textInput/>
          </w:ffData>
        </w:fldChar>
      </w:r>
      <w:bookmarkStart w:id="39" w:name="Text17"/>
      <w:r w:rsidRPr="006F1DA8">
        <w:rPr>
          <w:rFonts w:ascii="Arial" w:hAnsi="Arial" w:cs="Arial"/>
          <w:b w:val="0"/>
          <w:sz w:val="20"/>
          <w:highlight w:val="lightGray"/>
        </w:rPr>
        <w:instrText xml:space="preserve"> FORMTEXT </w:instrText>
      </w:r>
      <w:r w:rsidRPr="006F1DA8">
        <w:rPr>
          <w:rFonts w:ascii="Arial" w:hAnsi="Arial" w:cs="Arial"/>
          <w:b w:val="0"/>
          <w:sz w:val="20"/>
          <w:highlight w:val="lightGray"/>
        </w:rPr>
      </w:r>
      <w:r w:rsidRPr="006F1DA8">
        <w:rPr>
          <w:rFonts w:ascii="Arial" w:hAnsi="Arial" w:cs="Arial"/>
          <w:b w:val="0"/>
          <w:sz w:val="20"/>
          <w:highlight w:val="lightGray"/>
        </w:rPr>
        <w:fldChar w:fldCharType="separate"/>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sz w:val="20"/>
          <w:highlight w:val="lightGray"/>
        </w:rPr>
        <w:fldChar w:fldCharType="end"/>
      </w:r>
      <w:bookmarkEnd w:id="39"/>
      <w:r w:rsidRPr="006F1DA8">
        <w:rPr>
          <w:rFonts w:ascii="Arial" w:hAnsi="Arial" w:cs="Arial"/>
          <w:b w:val="0"/>
          <w:sz w:val="20"/>
        </w:rPr>
        <w:t xml:space="preserve">, which amount is included in the Contract total above.  </w:t>
      </w:r>
    </w:p>
    <w:p w14:paraId="6BDF015D" w14:textId="77777777"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65444558" w14:textId="77777777" w:rsidR="006F1DA8" w:rsidRPr="006F1DA8" w:rsidRDefault="006F1DA8" w:rsidP="006F1DA8">
      <w:pPr>
        <w:numPr>
          <w:ilvl w:val="0"/>
          <w:numId w:val="37"/>
        </w:numPr>
        <w:autoSpaceDE w:val="0"/>
        <w:autoSpaceDN w:val="0"/>
        <w:adjustRightInd w:val="0"/>
        <w:spacing w:after="120"/>
        <w:jc w:val="both"/>
        <w:rPr>
          <w:rFonts w:ascii="Arial" w:hAnsi="Arial" w:cs="Arial"/>
          <w:b w:val="0"/>
          <w:sz w:val="20"/>
          <w:u w:val="single"/>
        </w:rPr>
      </w:pPr>
      <w:r w:rsidRPr="006F1DA8">
        <w:rPr>
          <w:rFonts w:ascii="Arial" w:hAnsi="Arial" w:cs="Arial"/>
          <w:bCs/>
          <w:sz w:val="20"/>
          <w:u w:val="single"/>
        </w:rPr>
        <w:t>BILLING PROCEDURES AND PAYMENT</w:t>
      </w:r>
    </w:p>
    <w:p w14:paraId="072524DA" w14:textId="77777777"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COMMERCE will pay Contractor upon acceptance of services provided and receipt of properly completed invoices, which shall be submitted to the Representative for COMMERCE [</w:t>
      </w:r>
      <w:r w:rsidRPr="006F1DA8">
        <w:rPr>
          <w:rFonts w:ascii="Arial" w:hAnsi="Arial" w:cs="Arial"/>
          <w:b w:val="0"/>
          <w:i/>
          <w:iCs/>
          <w:sz w:val="20"/>
        </w:rPr>
        <w:t>not more often than monthly.</w:t>
      </w:r>
      <w:r w:rsidRPr="006F1DA8">
        <w:rPr>
          <w:rFonts w:ascii="Arial" w:hAnsi="Arial" w:cs="Arial"/>
          <w:b w:val="0"/>
          <w:sz w:val="20"/>
        </w:rPr>
        <w:t xml:space="preserve">]  </w:t>
      </w:r>
    </w:p>
    <w:p w14:paraId="3703778B" w14:textId="5A96BD1E"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r w:rsidRPr="006F1DA8">
        <w:rPr>
          <w:rFonts w:ascii="Arial" w:hAnsi="Arial" w:cs="Arial"/>
          <w:b w:val="0"/>
          <w:sz w:val="20"/>
          <w:highlight w:val="lightGray"/>
        </w:rPr>
        <w:fldChar w:fldCharType="begin">
          <w:ffData>
            <w:name w:val="Text18"/>
            <w:enabled/>
            <w:calcOnExit w:val="0"/>
            <w:textInput/>
          </w:ffData>
        </w:fldChar>
      </w:r>
      <w:r w:rsidRPr="006F1DA8">
        <w:rPr>
          <w:rFonts w:ascii="Arial" w:hAnsi="Arial" w:cs="Arial"/>
          <w:b w:val="0"/>
          <w:sz w:val="20"/>
          <w:highlight w:val="lightGray"/>
        </w:rPr>
        <w:instrText xml:space="preserve"> FORMTEXT </w:instrText>
      </w:r>
      <w:r w:rsidRPr="006F1DA8">
        <w:rPr>
          <w:rFonts w:ascii="Arial" w:hAnsi="Arial" w:cs="Arial"/>
          <w:b w:val="0"/>
          <w:sz w:val="20"/>
          <w:highlight w:val="lightGray"/>
        </w:rPr>
      </w:r>
      <w:r w:rsidRPr="006F1DA8">
        <w:rPr>
          <w:rFonts w:ascii="Arial" w:hAnsi="Arial" w:cs="Arial"/>
          <w:b w:val="0"/>
          <w:sz w:val="20"/>
          <w:highlight w:val="lightGray"/>
        </w:rPr>
        <w:fldChar w:fldCharType="separate"/>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noProof/>
          <w:sz w:val="20"/>
          <w:highlight w:val="lightGray"/>
        </w:rPr>
        <w:t> </w:t>
      </w:r>
      <w:r w:rsidRPr="006F1DA8">
        <w:rPr>
          <w:rFonts w:ascii="Arial" w:hAnsi="Arial" w:cs="Arial"/>
          <w:b w:val="0"/>
          <w:sz w:val="20"/>
          <w:highlight w:val="lightGray"/>
        </w:rPr>
        <w:fldChar w:fldCharType="end"/>
      </w:r>
      <w:r w:rsidRPr="006F1DA8">
        <w:rPr>
          <w:rFonts w:ascii="Arial" w:hAnsi="Arial" w:cs="Arial"/>
          <w:b w:val="0"/>
          <w:sz w:val="20"/>
        </w:rPr>
        <w:t>.  If expenses are invoiced, provide a detailed breakdown of each type. A receipt must accompany any single expense in the amount of $50.00 or more in order to receive reimbursement.</w:t>
      </w:r>
    </w:p>
    <w:p w14:paraId="1B0DD9C1" w14:textId="77777777"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7D6774CF" w14:textId="77777777"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04F93625" w14:textId="77777777" w:rsidR="006F1DA8" w:rsidRPr="006F1DA8" w:rsidRDefault="006F1DA8" w:rsidP="006F1DA8">
      <w:pPr>
        <w:tabs>
          <w:tab w:val="left" w:pos="360"/>
          <w:tab w:val="left" w:pos="720"/>
        </w:tabs>
        <w:spacing w:after="120"/>
        <w:ind w:left="360"/>
        <w:jc w:val="both"/>
        <w:rPr>
          <w:rFonts w:ascii="Arial" w:hAnsi="Arial" w:cs="Arial"/>
          <w:b w:val="0"/>
          <w:sz w:val="20"/>
        </w:rPr>
      </w:pPr>
      <w:r w:rsidRPr="006F1DA8">
        <w:rPr>
          <w:rFonts w:ascii="Arial" w:hAnsi="Arial" w:cs="Arial"/>
          <w:b w:val="0"/>
          <w:sz w:val="20"/>
        </w:rPr>
        <w:t>No payments in advance or in anticipation of services or supplies to be provided under this Agreement shall be made by COMMERCE.</w:t>
      </w:r>
    </w:p>
    <w:p w14:paraId="679ED02D" w14:textId="77777777" w:rsidR="006F1DA8" w:rsidRPr="006F1DA8" w:rsidRDefault="006F1DA8" w:rsidP="006F1DA8">
      <w:pPr>
        <w:spacing w:after="120"/>
        <w:ind w:left="360"/>
        <w:jc w:val="both"/>
        <w:rPr>
          <w:rFonts w:ascii="Arial" w:hAnsi="Arial" w:cs="Arial"/>
          <w:b w:val="0"/>
          <w:sz w:val="20"/>
          <w:u w:val="single"/>
        </w:rPr>
      </w:pPr>
      <w:r w:rsidRPr="006F1DA8">
        <w:rPr>
          <w:rFonts w:ascii="Arial" w:hAnsi="Arial" w:cs="Arial"/>
          <w:b w:val="0"/>
          <w:sz w:val="20"/>
          <w:u w:val="single"/>
        </w:rPr>
        <w:t>Invoices and End of Fiscal Year</w:t>
      </w:r>
    </w:p>
    <w:p w14:paraId="52A54B07" w14:textId="77777777"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 xml:space="preserve">Invoices are due on the 20th of the month following the provision of services. </w:t>
      </w:r>
    </w:p>
    <w:p w14:paraId="2A3C2EF9" w14:textId="77777777"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 xml:space="preserve">Final invoices for a state fiscal year may be due sooner than the 20th and Commerce will provide notification of the end of fiscal year due date. </w:t>
      </w:r>
    </w:p>
    <w:p w14:paraId="61E2E1B8" w14:textId="320C0F2F" w:rsidR="006F1DA8" w:rsidRPr="006F1DA8" w:rsidRDefault="006F1DA8" w:rsidP="006F1DA8">
      <w:pPr>
        <w:spacing w:after="120"/>
        <w:ind w:left="360"/>
        <w:jc w:val="both"/>
        <w:rPr>
          <w:rFonts w:ascii="Arial" w:hAnsi="Arial" w:cs="Arial"/>
          <w:b w:val="0"/>
          <w:sz w:val="20"/>
        </w:rPr>
      </w:pPr>
      <w:r w:rsidRPr="006F1DA8">
        <w:rPr>
          <w:rFonts w:ascii="Arial" w:hAnsi="Arial" w:cs="Arial"/>
          <w:b w:val="0"/>
          <w:sz w:val="20"/>
        </w:rPr>
        <w:t xml:space="preserve">The </w:t>
      </w:r>
      <w:r w:rsidR="00B2044F">
        <w:rPr>
          <w:rFonts w:ascii="Arial" w:hAnsi="Arial" w:cs="Arial"/>
          <w:b w:val="0"/>
          <w:sz w:val="20"/>
        </w:rPr>
        <w:t>G</w:t>
      </w:r>
      <w:r w:rsidRPr="006F1DA8">
        <w:rPr>
          <w:rFonts w:ascii="Arial" w:hAnsi="Arial" w:cs="Arial"/>
          <w:b w:val="0"/>
          <w:sz w:val="20"/>
        </w:rPr>
        <w:t>rantee must invoice for all expenses from the beginning of the contract through June 30, regardless of the contract start and end date.</w:t>
      </w:r>
    </w:p>
    <w:p w14:paraId="57FA32D3" w14:textId="77777777" w:rsidR="006F1DA8" w:rsidRPr="006F1DA8" w:rsidRDefault="006F1DA8" w:rsidP="006F1DA8">
      <w:pPr>
        <w:tabs>
          <w:tab w:val="left" w:pos="360"/>
          <w:tab w:val="left" w:pos="720"/>
        </w:tabs>
        <w:spacing w:after="120"/>
        <w:ind w:left="360"/>
        <w:jc w:val="both"/>
        <w:rPr>
          <w:rFonts w:ascii="Arial" w:hAnsi="Arial" w:cs="Arial"/>
          <w:b w:val="0"/>
          <w:sz w:val="20"/>
          <w:u w:val="single"/>
        </w:rPr>
      </w:pPr>
      <w:r w:rsidRPr="006F1DA8">
        <w:rPr>
          <w:rFonts w:ascii="Arial" w:hAnsi="Arial" w:cs="Arial"/>
          <w:b w:val="0"/>
          <w:sz w:val="20"/>
          <w:u w:val="single"/>
        </w:rPr>
        <w:t>Duplication of Billed Costs</w:t>
      </w:r>
    </w:p>
    <w:p w14:paraId="347CA078" w14:textId="77777777" w:rsidR="006F1DA8" w:rsidRPr="006F1DA8" w:rsidRDefault="006F1DA8" w:rsidP="006F1DA8">
      <w:pPr>
        <w:tabs>
          <w:tab w:val="left" w:pos="360"/>
          <w:tab w:val="left" w:pos="720"/>
        </w:tabs>
        <w:spacing w:after="120"/>
        <w:ind w:left="360"/>
        <w:jc w:val="both"/>
        <w:rPr>
          <w:rFonts w:ascii="Arial" w:hAnsi="Arial" w:cs="Arial"/>
          <w:b w:val="0"/>
          <w:sz w:val="20"/>
        </w:rPr>
      </w:pPr>
      <w:r w:rsidRPr="006F1DA8">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2C24F0F0" w14:textId="77777777" w:rsidR="006F1DA8" w:rsidRPr="006F1DA8" w:rsidRDefault="006F1DA8" w:rsidP="006F1DA8">
      <w:pPr>
        <w:tabs>
          <w:tab w:val="left" w:pos="360"/>
          <w:tab w:val="left" w:pos="720"/>
        </w:tabs>
        <w:spacing w:after="120"/>
        <w:ind w:left="360"/>
        <w:jc w:val="both"/>
        <w:rPr>
          <w:rFonts w:ascii="Arial" w:hAnsi="Arial" w:cs="Arial"/>
          <w:b w:val="0"/>
          <w:sz w:val="20"/>
          <w:u w:val="single"/>
        </w:rPr>
      </w:pPr>
      <w:r w:rsidRPr="006F1DA8">
        <w:rPr>
          <w:rFonts w:ascii="Arial" w:hAnsi="Arial" w:cs="Arial"/>
          <w:b w:val="0"/>
          <w:sz w:val="20"/>
          <w:u w:val="single"/>
        </w:rPr>
        <w:t>Disallowed Costs</w:t>
      </w:r>
    </w:p>
    <w:p w14:paraId="203BFCC2" w14:textId="77777777" w:rsidR="006F1DA8" w:rsidRPr="006F1DA8" w:rsidRDefault="006F1DA8" w:rsidP="006F1DA8">
      <w:pPr>
        <w:tabs>
          <w:tab w:val="left" w:pos="360"/>
          <w:tab w:val="left" w:pos="720"/>
        </w:tabs>
        <w:spacing w:after="120"/>
        <w:ind w:left="360"/>
        <w:jc w:val="both"/>
        <w:rPr>
          <w:rFonts w:ascii="Arial" w:hAnsi="Arial" w:cs="Arial"/>
          <w:b w:val="0"/>
          <w:sz w:val="20"/>
        </w:rPr>
      </w:pPr>
      <w:r w:rsidRPr="006F1DA8">
        <w:rPr>
          <w:rFonts w:ascii="Arial" w:hAnsi="Arial" w:cs="Arial"/>
          <w:b w:val="0"/>
          <w:sz w:val="20"/>
        </w:rPr>
        <w:t>The Contractor is responsible for any audit exceptions or disallowed costs incurred by its own organization or that of its subcontractors.</w:t>
      </w:r>
    </w:p>
    <w:p w14:paraId="385C6296" w14:textId="3BD0C18B" w:rsidR="006F1DA8" w:rsidRPr="006F1DA8" w:rsidRDefault="006F1DA8" w:rsidP="006F1DA8">
      <w:pPr>
        <w:spacing w:after="120"/>
        <w:ind w:left="1526" w:hanging="1166"/>
        <w:jc w:val="both"/>
        <w:rPr>
          <w:rFonts w:ascii="Arial" w:hAnsi="Arial" w:cs="Arial"/>
          <w:b w:val="0"/>
          <w:i/>
          <w:sz w:val="20"/>
        </w:rPr>
      </w:pPr>
      <w:r w:rsidRPr="006F1DA8">
        <w:rPr>
          <w:rFonts w:ascii="Arial" w:hAnsi="Arial" w:cs="Arial"/>
          <w:i/>
          <w:sz w:val="20"/>
        </w:rPr>
        <w:t>NOTE:</w:t>
      </w:r>
      <w:r w:rsidR="00380CE8">
        <w:rPr>
          <w:rFonts w:ascii="Arial" w:hAnsi="Arial" w:cs="Arial"/>
          <w:b w:val="0"/>
          <w:i/>
          <w:sz w:val="20"/>
        </w:rPr>
        <w:t xml:space="preserve"> </w:t>
      </w:r>
      <w:r w:rsidRPr="006F1DA8">
        <w:rPr>
          <w:rFonts w:ascii="Arial" w:hAnsi="Arial" w:cs="Arial"/>
          <w:b w:val="0"/>
          <w:i/>
          <w:sz w:val="20"/>
        </w:rPr>
        <w:t xml:space="preserve">Optional Provision - COMMERCE shall withhold 10 </w:t>
      </w:r>
      <w:r w:rsidR="00380CE8">
        <w:rPr>
          <w:rFonts w:ascii="Arial" w:hAnsi="Arial" w:cs="Arial"/>
          <w:b w:val="0"/>
          <w:i/>
          <w:sz w:val="20"/>
        </w:rPr>
        <w:t>percent from each payment until</w:t>
      </w:r>
      <w:r w:rsidR="00380CE8" w:rsidRPr="006F1DA8">
        <w:rPr>
          <w:rFonts w:ascii="Arial" w:hAnsi="Arial" w:cs="Arial"/>
          <w:b w:val="0"/>
          <w:i/>
          <w:sz w:val="20"/>
        </w:rPr>
        <w:t xml:space="preserve"> acceptance</w:t>
      </w:r>
      <w:r w:rsidRPr="006F1DA8">
        <w:rPr>
          <w:rFonts w:ascii="Arial" w:hAnsi="Arial" w:cs="Arial"/>
          <w:b w:val="0"/>
          <w:i/>
          <w:sz w:val="20"/>
        </w:rPr>
        <w:t xml:space="preserve"> by COMMERCE of the final report (or completion of the project, etc.).</w:t>
      </w:r>
    </w:p>
    <w:p w14:paraId="4B3EF29A" w14:textId="77777777" w:rsidR="006F1DA8" w:rsidRPr="006F1DA8" w:rsidRDefault="006F1DA8" w:rsidP="006F1DA8">
      <w:pPr>
        <w:spacing w:after="120"/>
        <w:ind w:left="1526" w:hanging="1166"/>
        <w:jc w:val="both"/>
        <w:rPr>
          <w:rFonts w:ascii="Arial" w:hAnsi="Arial" w:cs="Arial"/>
          <w:b w:val="0"/>
          <w:i/>
          <w:sz w:val="20"/>
        </w:rPr>
      </w:pPr>
    </w:p>
    <w:p w14:paraId="48EDDD2E" w14:textId="529DC963" w:rsidR="006F1DA8" w:rsidRDefault="006F1DA8" w:rsidP="006F1DA8">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sz w:val="20"/>
          <w:u w:val="single"/>
        </w:rPr>
      </w:pPr>
      <w:r w:rsidRPr="006F1DA8">
        <w:rPr>
          <w:rFonts w:ascii="Arial" w:hAnsi="Arial" w:cs="Arial"/>
          <w:sz w:val="20"/>
          <w:u w:val="single"/>
        </w:rPr>
        <w:t>SUBCONTRACTOR DATA COLLECTION</w:t>
      </w:r>
    </w:p>
    <w:p w14:paraId="0A43B748" w14:textId="77777777" w:rsidR="00380CE8" w:rsidRPr="006F1DA8" w:rsidRDefault="00380CE8" w:rsidP="00DB3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sz w:val="20"/>
          <w:u w:val="single"/>
        </w:rPr>
      </w:pPr>
    </w:p>
    <w:p w14:paraId="684B0261" w14:textId="65232444" w:rsid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Contractor will submit reports, in a form and format to be provided by Commerce and at intervals</w:t>
      </w:r>
      <w:r w:rsidR="001657A9">
        <w:rPr>
          <w:rFonts w:ascii="Arial" w:hAnsi="Arial" w:cs="Arial"/>
          <w:b w:val="0"/>
          <w:color w:val="000000"/>
          <w:sz w:val="20"/>
        </w:rPr>
        <w:t>,</w:t>
      </w:r>
      <w:r w:rsidRPr="006F1DA8">
        <w:rPr>
          <w:rFonts w:ascii="Arial" w:hAnsi="Arial" w:cs="Arial"/>
          <w:b w:val="0"/>
          <w:color w:val="000000"/>
          <w:sz w:val="20"/>
        </w:rPr>
        <w:t xml:space="preserve">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0B090291" w14:textId="77777777" w:rsidR="00DA043F" w:rsidRPr="006F1DA8" w:rsidRDefault="00DA043F"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sz w:val="20"/>
          <w:u w:val="single"/>
        </w:rPr>
      </w:pPr>
    </w:p>
    <w:p w14:paraId="61A32FC5" w14:textId="620C1A3A" w:rsidR="00DA043F" w:rsidRPr="00DA043F" w:rsidRDefault="006F1DA8" w:rsidP="00DB3B25">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6F1DA8">
        <w:rPr>
          <w:rFonts w:ascii="Arial" w:hAnsi="Arial" w:cs="Arial"/>
          <w:color w:val="000000"/>
          <w:sz w:val="20"/>
          <w:u w:val="single"/>
        </w:rPr>
        <w:t>HISTORICAL OR CULTURAL ARTIFACTS</w:t>
      </w:r>
    </w:p>
    <w:p w14:paraId="47890920"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Prior to approval and disbursement of any funds awarded under this Contract, Contractor shall complete the requirements of Governor’s Executive Order 05-05, where applicable, or Contractor shall complete a review under Section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6F2FEB5C"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p>
    <w:p w14:paraId="1C65275A" w14:textId="74368584"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w:t>
      </w:r>
      <w:r w:rsidR="001657A9">
        <w:rPr>
          <w:rFonts w:ascii="Arial" w:hAnsi="Arial" w:cs="Arial"/>
          <w:b w:val="0"/>
          <w:color w:val="000000"/>
          <w:sz w:val="20"/>
        </w:rPr>
        <w:t>T</w:t>
      </w:r>
      <w:r w:rsidRPr="006F1DA8">
        <w:rPr>
          <w:rFonts w:ascii="Arial" w:hAnsi="Arial" w:cs="Arial"/>
          <w:b w:val="0"/>
          <w:color w:val="000000"/>
          <w:sz w:val="20"/>
        </w:rPr>
        <w:t>ribal cultural resources affected by Project. Contractor agrees to avoid, minimize, or mitigate impacts to the cultural resource as a continuing prerequisite to receipt of funds under this Contract.</w:t>
      </w:r>
    </w:p>
    <w:p w14:paraId="6FA37625"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p>
    <w:p w14:paraId="6CF84A19" w14:textId="0AFEC410"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The Contractor agrees that, unless the Contractor is proceeding under an approved historical and cultural monitoring plan or other memorand</w:t>
      </w:r>
      <w:r w:rsidR="001657A9">
        <w:rPr>
          <w:rFonts w:ascii="Arial" w:hAnsi="Arial" w:cs="Arial"/>
          <w:b w:val="0"/>
          <w:color w:val="000000"/>
          <w:sz w:val="20"/>
        </w:rPr>
        <w:t>a</w:t>
      </w:r>
      <w:r w:rsidRPr="006F1DA8">
        <w:rPr>
          <w:rFonts w:ascii="Arial" w:hAnsi="Arial" w:cs="Arial"/>
          <w:b w:val="0"/>
          <w:color w:val="000000"/>
          <w:sz w:val="20"/>
        </w:rPr>
        <w:t xml:space="preserve">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w:t>
      </w:r>
    </w:p>
    <w:p w14:paraId="0C3F8736"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p>
    <w:p w14:paraId="7C32EC45"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The Contractor shall require this provision to be contained in all subcontracts for work or services related to the Scope of Work attached hereto.</w:t>
      </w:r>
    </w:p>
    <w:p w14:paraId="489F021C"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p>
    <w:p w14:paraId="1720CD82"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6078A5D4"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p>
    <w:p w14:paraId="0F7E994D"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Completion of the requirements of Section 106 of the National Historic Preservation Act shall substitute for completion of Governor’s Executive Order 05-05.</w:t>
      </w:r>
    </w:p>
    <w:p w14:paraId="06CBC5F0"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p>
    <w:p w14:paraId="52754D0C" w14:textId="3B9B8135" w:rsid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r w:rsidRPr="006F1DA8">
        <w:rPr>
          <w:rFonts w:ascii="Arial" w:hAnsi="Arial" w:cs="Arial"/>
          <w:b w:val="0"/>
          <w:color w:val="000000"/>
          <w:sz w:val="20"/>
        </w:rPr>
        <w:t>In the event that the Contractor finds it necessary to amend the Scope of Work the Contractor may be required to re-comply with Governor's Executive Order 05-05 or Section 106 of the National Historic Preservation Act.</w:t>
      </w:r>
    </w:p>
    <w:p w14:paraId="57B89DE7" w14:textId="77777777" w:rsidR="00DA043F" w:rsidRPr="006F1DA8" w:rsidRDefault="00DA043F"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color w:val="000000"/>
          <w:sz w:val="20"/>
        </w:rPr>
      </w:pPr>
    </w:p>
    <w:p w14:paraId="79199C6C" w14:textId="77777777" w:rsidR="006F1DA8" w:rsidRPr="006F1DA8" w:rsidRDefault="006F1DA8" w:rsidP="006F1DA8">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6F1DA8">
        <w:rPr>
          <w:rFonts w:ascii="Arial" w:hAnsi="Arial" w:cs="Arial"/>
          <w:sz w:val="20"/>
          <w:u w:val="single"/>
        </w:rPr>
        <w:t>INSURANCE</w:t>
      </w:r>
    </w:p>
    <w:p w14:paraId="6692DDFB" w14:textId="6AB4432C"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6F1DA8">
        <w:rPr>
          <w:rFonts w:ascii="Arial" w:hAnsi="Arial" w:cs="Arial"/>
          <w:b w:val="0"/>
          <w:sz w:val="20"/>
        </w:rPr>
        <w:t xml:space="preserve">The Contractor shall provide insurance coverage as set out in this section. The intent of the required insurance is to protect the </w:t>
      </w:r>
      <w:r w:rsidR="001657A9">
        <w:rPr>
          <w:rFonts w:ascii="Arial" w:hAnsi="Arial" w:cs="Arial"/>
          <w:b w:val="0"/>
          <w:sz w:val="20"/>
        </w:rPr>
        <w:t>s</w:t>
      </w:r>
      <w:r w:rsidRPr="006F1DA8">
        <w:rPr>
          <w:rFonts w:ascii="Arial" w:hAnsi="Arial" w:cs="Arial"/>
          <w:b w:val="0"/>
          <w:sz w:val="20"/>
        </w:rPr>
        <w:t xml:space="preserve">tate should there be any claims, suits, actions, costs, damages or expenses arising from any loss, or negligent or intentional act or omission of the Contractor or Subcontractor, or agents of either, while performing under the terms of this contract. Failure to maintain the required insurance coverage may result in termination of this Contract. </w:t>
      </w:r>
    </w:p>
    <w:p w14:paraId="2B5AE50A" w14:textId="2081D304" w:rsidR="006F1DA8" w:rsidRPr="006F1DA8" w:rsidRDefault="006F1DA8" w:rsidP="006F1DA8">
      <w:pPr>
        <w:autoSpaceDE w:val="0"/>
        <w:autoSpaceDN w:val="0"/>
        <w:adjustRightInd w:val="0"/>
        <w:spacing w:after="120"/>
        <w:ind w:left="360"/>
        <w:jc w:val="both"/>
        <w:rPr>
          <w:rFonts w:ascii="Arial" w:hAnsi="Arial" w:cs="Arial"/>
          <w:b w:val="0"/>
          <w:sz w:val="20"/>
        </w:rPr>
      </w:pPr>
      <w:r w:rsidRPr="006F1DA8">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w:t>
      </w:r>
      <w:r w:rsidR="001657A9">
        <w:rPr>
          <w:rFonts w:ascii="Arial" w:hAnsi="Arial" w:cs="Arial"/>
          <w:b w:val="0"/>
          <w:sz w:val="20"/>
        </w:rPr>
        <w:t>i</w:t>
      </w:r>
      <w:r w:rsidRPr="006F1DA8">
        <w:rPr>
          <w:rFonts w:ascii="Arial" w:hAnsi="Arial" w:cs="Arial"/>
          <w:b w:val="0"/>
          <w:sz w:val="20"/>
        </w:rPr>
        <w:t>ble insurance. The Contractor shall instruct the insurers to give COMMERCE thirty (30) calendar days advance notice of any insurance cancellation, non-renewal or modification.</w:t>
      </w:r>
    </w:p>
    <w:p w14:paraId="591177F7" w14:textId="77777777" w:rsidR="006F1DA8" w:rsidRPr="006F1DA8" w:rsidRDefault="006F1DA8" w:rsidP="006F1DA8">
      <w:pPr>
        <w:autoSpaceDE w:val="0"/>
        <w:autoSpaceDN w:val="0"/>
        <w:adjustRightInd w:val="0"/>
        <w:spacing w:after="120"/>
        <w:ind w:left="360"/>
        <w:jc w:val="both"/>
        <w:rPr>
          <w:rFonts w:ascii="Arial" w:hAnsi="Arial" w:cs="Arial"/>
          <w:b w:val="0"/>
          <w:sz w:val="20"/>
        </w:rPr>
      </w:pPr>
      <w:r w:rsidRPr="006F1DA8">
        <w:rPr>
          <w:rFonts w:ascii="Arial" w:hAnsi="Arial" w:cs="Arial"/>
          <w:b w:val="0"/>
          <w:sz w:val="20"/>
        </w:rPr>
        <w:t>The Contractor shall submit to COMMERCE within fifteen (15) calendar days of the Contract start date OR a written request by COMMERCE, a certificate of insurance which outlines the coverage and limits defined in this insurance section. During the term of the Contract, if required or requested, the Contractor shall submit renewal certificates not less than thirty (30) calendar days prior to expiration of each policy required under this section.</w:t>
      </w:r>
    </w:p>
    <w:p w14:paraId="0E341593" w14:textId="77777777" w:rsidR="006F1DA8" w:rsidRPr="006F1DA8" w:rsidRDefault="006F1DA8" w:rsidP="006F1DA8">
      <w:pPr>
        <w:autoSpaceDE w:val="0"/>
        <w:autoSpaceDN w:val="0"/>
        <w:adjustRightInd w:val="0"/>
        <w:spacing w:after="120"/>
        <w:ind w:left="360"/>
        <w:jc w:val="both"/>
        <w:rPr>
          <w:rFonts w:ascii="Arial" w:hAnsi="Arial" w:cs="Arial"/>
          <w:b w:val="0"/>
          <w:sz w:val="20"/>
        </w:rPr>
      </w:pPr>
      <w:r w:rsidRPr="006F1DA8">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7F2C6FE1" w14:textId="77777777" w:rsidR="006F1DA8" w:rsidRPr="006F1DA8" w:rsidRDefault="006F1DA8" w:rsidP="006F1DA8">
      <w:pPr>
        <w:autoSpaceDE w:val="0"/>
        <w:autoSpaceDN w:val="0"/>
        <w:adjustRightInd w:val="0"/>
        <w:spacing w:after="120"/>
        <w:ind w:left="360"/>
        <w:jc w:val="both"/>
        <w:rPr>
          <w:rFonts w:ascii="Arial" w:hAnsi="Arial" w:cs="Arial"/>
          <w:b w:val="0"/>
          <w:sz w:val="20"/>
        </w:rPr>
      </w:pPr>
      <w:r w:rsidRPr="006F1DA8">
        <w:rPr>
          <w:rFonts w:ascii="Arial" w:hAnsi="Arial" w:cs="Arial"/>
          <w:b w:val="0"/>
          <w:sz w:val="20"/>
        </w:rPr>
        <w:t>The Contractor shall provide insurance coverage that shall be maintained in full force and effect during the term of this Contract, as follows:</w:t>
      </w:r>
    </w:p>
    <w:p w14:paraId="66CD15E1" w14:textId="77777777" w:rsidR="006F1DA8" w:rsidRPr="006F1DA8" w:rsidRDefault="006F1DA8" w:rsidP="006F1DA8">
      <w:pPr>
        <w:autoSpaceDE w:val="0"/>
        <w:autoSpaceDN w:val="0"/>
        <w:adjustRightInd w:val="0"/>
        <w:spacing w:after="120"/>
        <w:ind w:left="720"/>
        <w:jc w:val="both"/>
        <w:rPr>
          <w:rFonts w:ascii="Arial" w:hAnsi="Arial" w:cs="Arial"/>
          <w:b w:val="0"/>
          <w:sz w:val="20"/>
        </w:rPr>
      </w:pPr>
      <w:r w:rsidRPr="006F1DA8">
        <w:rPr>
          <w:rFonts w:ascii="Arial" w:hAnsi="Arial" w:cs="Arial"/>
          <w:sz w:val="20"/>
        </w:rPr>
        <w:t>Commercial General Liability Insurance Policy</w:t>
      </w:r>
      <w:r w:rsidRPr="006F1DA8">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64CD3E6A" w14:textId="77777777" w:rsidR="006F1DA8" w:rsidRPr="006F1DA8" w:rsidRDefault="006F1DA8" w:rsidP="006F1DA8">
      <w:pPr>
        <w:autoSpaceDE w:val="0"/>
        <w:autoSpaceDN w:val="0"/>
        <w:adjustRightInd w:val="0"/>
        <w:spacing w:after="120"/>
        <w:ind w:left="720"/>
        <w:jc w:val="both"/>
        <w:rPr>
          <w:rFonts w:ascii="Arial" w:hAnsi="Arial" w:cs="Arial"/>
          <w:b w:val="0"/>
          <w:sz w:val="20"/>
        </w:rPr>
      </w:pPr>
      <w:r w:rsidRPr="006F1DA8">
        <w:rPr>
          <w:rFonts w:ascii="Arial" w:hAnsi="Arial" w:cs="Arial"/>
          <w:sz w:val="20"/>
        </w:rPr>
        <w:t>Automobile Liability</w:t>
      </w:r>
      <w:r w:rsidRPr="006F1DA8">
        <w:rPr>
          <w:rFonts w:ascii="Arial" w:hAnsi="Arial" w:cs="Arial"/>
          <w:b w:val="0"/>
          <w:sz w:val="20"/>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30E05501" w14:textId="77777777" w:rsidR="006F1DA8" w:rsidRPr="006F1DA8" w:rsidRDefault="006F1DA8" w:rsidP="006F1DA8">
      <w:pPr>
        <w:autoSpaceDE w:val="0"/>
        <w:autoSpaceDN w:val="0"/>
        <w:adjustRightInd w:val="0"/>
        <w:spacing w:after="120"/>
        <w:ind w:left="720"/>
        <w:jc w:val="both"/>
        <w:rPr>
          <w:rFonts w:ascii="Arial" w:hAnsi="Arial" w:cs="Arial"/>
          <w:b w:val="0"/>
          <w:sz w:val="20"/>
        </w:rPr>
      </w:pPr>
      <w:r w:rsidRPr="006F1DA8">
        <w:rPr>
          <w:rFonts w:ascii="Arial" w:hAnsi="Arial" w:cs="Arial"/>
          <w:sz w:val="20"/>
        </w:rPr>
        <w:t>Professional Liability, Errors and Omissions Insurance</w:t>
      </w:r>
      <w:r w:rsidRPr="006F1DA8">
        <w:rPr>
          <w:rFonts w:ascii="Arial" w:hAnsi="Arial" w:cs="Arial"/>
          <w:b w:val="0"/>
          <w:sz w:val="20"/>
        </w:rPr>
        <w:t xml:space="preserve">. 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F1DA8">
        <w:rPr>
          <w:rFonts w:ascii="Arial" w:hAnsi="Arial" w:cs="Arial"/>
          <w:b w:val="0"/>
          <w:i/>
          <w:iCs/>
          <w:sz w:val="20"/>
        </w:rPr>
        <w:t xml:space="preserve">not </w:t>
      </w:r>
      <w:r w:rsidRPr="006F1DA8">
        <w:rPr>
          <w:rFonts w:ascii="Arial" w:hAnsi="Arial" w:cs="Arial"/>
          <w:b w:val="0"/>
          <w:sz w:val="20"/>
        </w:rPr>
        <w:t>be named as additional insureds under this policy.</w:t>
      </w:r>
    </w:p>
    <w:p w14:paraId="2929E1CE" w14:textId="2F8906BD" w:rsidR="006F1DA8" w:rsidRPr="006F1DA8" w:rsidRDefault="006F1DA8" w:rsidP="006F1DA8">
      <w:pPr>
        <w:autoSpaceDE w:val="0"/>
        <w:autoSpaceDN w:val="0"/>
        <w:adjustRightInd w:val="0"/>
        <w:spacing w:after="120"/>
        <w:ind w:left="720"/>
        <w:jc w:val="both"/>
        <w:rPr>
          <w:rFonts w:ascii="Arial" w:hAnsi="Arial" w:cs="Arial"/>
          <w:b w:val="0"/>
          <w:sz w:val="20"/>
        </w:rPr>
      </w:pPr>
      <w:r w:rsidRPr="006F1DA8">
        <w:rPr>
          <w:rFonts w:ascii="Arial" w:hAnsi="Arial" w:cs="Arial"/>
          <w:sz w:val="20"/>
        </w:rPr>
        <w:t>Fidelity Insurance.</w:t>
      </w:r>
      <w:r w:rsidRPr="006F1DA8">
        <w:rPr>
          <w:rFonts w:ascii="Arial" w:hAnsi="Arial" w:cs="Arial"/>
          <w:b w:val="0"/>
          <w:sz w:val="20"/>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46C85887" w14:textId="36D442AC" w:rsidR="006F1DA8" w:rsidRPr="006F1DA8" w:rsidRDefault="006F1DA8" w:rsidP="006F1DA8">
      <w:pPr>
        <w:numPr>
          <w:ilvl w:val="0"/>
          <w:numId w:val="39"/>
        </w:numPr>
        <w:autoSpaceDE w:val="0"/>
        <w:autoSpaceDN w:val="0"/>
        <w:adjustRightInd w:val="0"/>
        <w:spacing w:after="120"/>
        <w:jc w:val="both"/>
        <w:rPr>
          <w:rFonts w:ascii="Arial" w:hAnsi="Arial" w:cs="Arial"/>
          <w:b w:val="0"/>
          <w:sz w:val="20"/>
        </w:rPr>
      </w:pPr>
      <w:r w:rsidRPr="006F1DA8">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0EF911D5" w14:textId="77777777" w:rsidR="006F1DA8" w:rsidRPr="006F1DA8" w:rsidRDefault="006F1DA8" w:rsidP="006F1DA8">
      <w:pPr>
        <w:numPr>
          <w:ilvl w:val="0"/>
          <w:numId w:val="39"/>
        </w:numPr>
        <w:autoSpaceDE w:val="0"/>
        <w:autoSpaceDN w:val="0"/>
        <w:adjustRightInd w:val="0"/>
        <w:spacing w:after="120"/>
        <w:jc w:val="both"/>
        <w:rPr>
          <w:rFonts w:ascii="Arial" w:hAnsi="Arial" w:cs="Arial"/>
          <w:b w:val="0"/>
          <w:sz w:val="20"/>
        </w:rPr>
      </w:pPr>
      <w:r w:rsidRPr="006F1DA8">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042DC33E" w14:textId="77777777" w:rsidR="006F1DA8" w:rsidRPr="006F1DA8" w:rsidRDefault="006F1DA8" w:rsidP="006F1DA8">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6F1DA8">
        <w:rPr>
          <w:rFonts w:ascii="Arial" w:hAnsi="Arial" w:cs="Arial"/>
          <w:sz w:val="20"/>
          <w:u w:val="single"/>
        </w:rPr>
        <w:t>ORDER OF PRECEDENCE</w:t>
      </w:r>
    </w:p>
    <w:p w14:paraId="6AA7D11A" w14:textId="77777777" w:rsidR="006F1DA8" w:rsidRPr="006F1DA8" w:rsidRDefault="006F1DA8" w:rsidP="006F1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6F1DA8">
        <w:rPr>
          <w:rFonts w:ascii="Arial" w:hAnsi="Arial" w:cs="Arial"/>
          <w:b w:val="0"/>
          <w:sz w:val="20"/>
        </w:rPr>
        <w:t xml:space="preserve">In the event of an inconsistency in this Contract, the inconsistency shall be resolved by giving precedence in the following order: </w:t>
      </w:r>
    </w:p>
    <w:p w14:paraId="430DB966" w14:textId="77777777" w:rsidR="006F1DA8" w:rsidRPr="006F1DA8" w:rsidRDefault="006F1DA8" w:rsidP="006F1DA8">
      <w:pPr>
        <w:numPr>
          <w:ilvl w:val="0"/>
          <w:numId w:val="40"/>
        </w:numPr>
        <w:spacing w:after="120"/>
        <w:jc w:val="both"/>
        <w:rPr>
          <w:rFonts w:ascii="Arial" w:hAnsi="Arial" w:cs="Arial"/>
          <w:b w:val="0"/>
          <w:sz w:val="20"/>
        </w:rPr>
      </w:pPr>
      <w:r w:rsidRPr="006F1DA8">
        <w:rPr>
          <w:rFonts w:ascii="Arial" w:hAnsi="Arial" w:cs="Arial"/>
          <w:b w:val="0"/>
          <w:sz w:val="20"/>
        </w:rPr>
        <w:t>Applicable federal and state of Washington statutes and regulations</w:t>
      </w:r>
    </w:p>
    <w:p w14:paraId="008E4790" w14:textId="77777777" w:rsidR="006F1DA8" w:rsidRPr="006F1DA8" w:rsidRDefault="006F1DA8" w:rsidP="006F1DA8">
      <w:pPr>
        <w:numPr>
          <w:ilvl w:val="0"/>
          <w:numId w:val="40"/>
        </w:numPr>
        <w:spacing w:after="120"/>
        <w:jc w:val="both"/>
        <w:rPr>
          <w:rFonts w:ascii="Arial" w:hAnsi="Arial" w:cs="Arial"/>
          <w:b w:val="0"/>
          <w:sz w:val="20"/>
        </w:rPr>
      </w:pPr>
      <w:r w:rsidRPr="006F1DA8">
        <w:rPr>
          <w:rFonts w:ascii="Arial" w:hAnsi="Arial" w:cs="Arial"/>
          <w:b w:val="0"/>
          <w:sz w:val="20"/>
        </w:rPr>
        <w:t xml:space="preserve">Special Terms and Conditions </w:t>
      </w:r>
    </w:p>
    <w:p w14:paraId="6D5C1A0E" w14:textId="77777777" w:rsidR="006F1DA8" w:rsidRPr="006F1DA8" w:rsidRDefault="006F1DA8" w:rsidP="006F1DA8">
      <w:pPr>
        <w:numPr>
          <w:ilvl w:val="0"/>
          <w:numId w:val="40"/>
        </w:numPr>
        <w:spacing w:after="120"/>
        <w:jc w:val="both"/>
        <w:rPr>
          <w:rFonts w:ascii="Arial" w:hAnsi="Arial" w:cs="Arial"/>
          <w:b w:val="0"/>
          <w:sz w:val="20"/>
        </w:rPr>
      </w:pPr>
      <w:r w:rsidRPr="006F1DA8">
        <w:rPr>
          <w:rFonts w:ascii="Arial" w:hAnsi="Arial" w:cs="Arial"/>
          <w:b w:val="0"/>
          <w:sz w:val="20"/>
        </w:rPr>
        <w:t>General Terms and Conditions</w:t>
      </w:r>
    </w:p>
    <w:p w14:paraId="01607484" w14:textId="77777777" w:rsidR="006F1DA8" w:rsidRPr="006F1DA8" w:rsidRDefault="006F1DA8" w:rsidP="006F1DA8">
      <w:pPr>
        <w:numPr>
          <w:ilvl w:val="0"/>
          <w:numId w:val="40"/>
        </w:numPr>
        <w:tabs>
          <w:tab w:val="left" w:pos="720"/>
        </w:tabs>
        <w:spacing w:after="120"/>
        <w:jc w:val="both"/>
        <w:rPr>
          <w:rFonts w:ascii="Arial" w:hAnsi="Arial" w:cs="Arial"/>
          <w:b w:val="0"/>
          <w:sz w:val="20"/>
        </w:rPr>
      </w:pPr>
      <w:r w:rsidRPr="006F1DA8">
        <w:rPr>
          <w:rFonts w:ascii="Arial" w:hAnsi="Arial" w:cs="Arial"/>
          <w:b w:val="0"/>
          <w:sz w:val="20"/>
        </w:rPr>
        <w:t>Attachment A – Scope of Work</w:t>
      </w:r>
    </w:p>
    <w:p w14:paraId="6C629A7B" w14:textId="77777777" w:rsidR="006F1DA8" w:rsidRPr="006F1DA8" w:rsidRDefault="006F1DA8" w:rsidP="006F1DA8">
      <w:pPr>
        <w:numPr>
          <w:ilvl w:val="0"/>
          <w:numId w:val="40"/>
        </w:numPr>
        <w:tabs>
          <w:tab w:val="left" w:pos="720"/>
        </w:tabs>
        <w:spacing w:after="120"/>
        <w:jc w:val="both"/>
        <w:rPr>
          <w:rFonts w:ascii="Arial" w:hAnsi="Arial" w:cs="Arial"/>
          <w:b w:val="0"/>
          <w:sz w:val="20"/>
        </w:rPr>
      </w:pPr>
      <w:r w:rsidRPr="006F1DA8">
        <w:rPr>
          <w:rFonts w:ascii="Arial" w:hAnsi="Arial" w:cs="Arial"/>
          <w:b w:val="0"/>
          <w:sz w:val="20"/>
        </w:rPr>
        <w:t>Attachment B – Budget</w:t>
      </w:r>
    </w:p>
    <w:p w14:paraId="1DCD592C" w14:textId="209622B0" w:rsidR="006F1DA8" w:rsidRDefault="006F1DA8" w:rsidP="006F1DA8">
      <w:pPr>
        <w:numPr>
          <w:ilvl w:val="0"/>
          <w:numId w:val="40"/>
        </w:numPr>
        <w:tabs>
          <w:tab w:val="left" w:pos="720"/>
        </w:tabs>
        <w:spacing w:after="120"/>
        <w:jc w:val="both"/>
        <w:rPr>
          <w:rFonts w:ascii="Arial" w:hAnsi="Arial" w:cs="Arial"/>
          <w:b w:val="0"/>
          <w:sz w:val="20"/>
        </w:rPr>
      </w:pPr>
      <w:r w:rsidRPr="006F1DA8">
        <w:rPr>
          <w:rFonts w:ascii="Arial" w:hAnsi="Arial" w:cs="Arial"/>
          <w:b w:val="0"/>
          <w:sz w:val="20"/>
        </w:rPr>
        <w:t>add any other attachments incorporated by reference on the Face Sheet</w:t>
      </w:r>
    </w:p>
    <w:p w14:paraId="3ABD8D39" w14:textId="77777777" w:rsidR="00380CE8" w:rsidRPr="006F1DA8" w:rsidRDefault="00380CE8" w:rsidP="00AC02D9">
      <w:pPr>
        <w:tabs>
          <w:tab w:val="left" w:pos="720"/>
        </w:tabs>
        <w:spacing w:after="120"/>
        <w:ind w:left="1080"/>
        <w:jc w:val="both"/>
        <w:rPr>
          <w:rFonts w:ascii="Arial" w:hAnsi="Arial" w:cs="Arial"/>
          <w:b w:val="0"/>
          <w:sz w:val="20"/>
        </w:rPr>
      </w:pPr>
    </w:p>
    <w:p w14:paraId="1E864F9F" w14:textId="5D583F75" w:rsidR="006F1DA8" w:rsidRPr="00AC02D9" w:rsidRDefault="006F1DA8" w:rsidP="00AC02D9">
      <w:pPr>
        <w:pStyle w:val="NoSpacing"/>
        <w:jc w:val="center"/>
        <w:rPr>
          <w:color w:val="808080" w:themeColor="background1" w:themeShade="80"/>
        </w:rPr>
      </w:pPr>
      <w:r w:rsidRPr="00AC02D9">
        <w:rPr>
          <w:color w:val="808080" w:themeColor="background1" w:themeShade="80"/>
        </w:rPr>
        <w:t>GENERAL TERMS AND CONDITIONS</w:t>
      </w:r>
    </w:p>
    <w:p w14:paraId="0BB11E09" w14:textId="77777777" w:rsidR="00BD56E0" w:rsidRDefault="006F1DA8" w:rsidP="00AC02D9">
      <w:pPr>
        <w:pStyle w:val="NoSpacing"/>
        <w:jc w:val="center"/>
        <w:rPr>
          <w:color w:val="808080" w:themeColor="background1" w:themeShade="80"/>
        </w:rPr>
      </w:pPr>
      <w:r w:rsidRPr="00AC02D9">
        <w:rPr>
          <w:color w:val="808080" w:themeColor="background1" w:themeShade="80"/>
        </w:rPr>
        <w:t xml:space="preserve">CAPITAL </w:t>
      </w:r>
    </w:p>
    <w:p w14:paraId="1D1191F9" w14:textId="721E33AB" w:rsidR="006F1DA8" w:rsidRPr="00AC02D9" w:rsidRDefault="006F1DA8" w:rsidP="00AC02D9">
      <w:pPr>
        <w:pStyle w:val="NoSpacing"/>
        <w:jc w:val="center"/>
        <w:rPr>
          <w:color w:val="808080" w:themeColor="background1" w:themeShade="80"/>
        </w:rPr>
      </w:pPr>
      <w:r w:rsidRPr="00AC02D9">
        <w:rPr>
          <w:color w:val="808080" w:themeColor="background1" w:themeShade="80"/>
        </w:rPr>
        <w:t>STATE FUNDS</w:t>
      </w:r>
    </w:p>
    <w:p w14:paraId="1307BB5E" w14:textId="77777777" w:rsidR="00380CE8" w:rsidRPr="00380CE8" w:rsidRDefault="00380CE8" w:rsidP="00380CE8">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DEFINITIONS</w:t>
      </w:r>
    </w:p>
    <w:p w14:paraId="2AABC8CF" w14:textId="77777777" w:rsidR="00380CE8" w:rsidRPr="00380CE8" w:rsidRDefault="00380CE8" w:rsidP="00380CE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As used throughout this Contract, the following terms shall have the meaning set forth below:</w:t>
      </w:r>
    </w:p>
    <w:p w14:paraId="1B4387DD" w14:textId="77777777" w:rsidR="00380CE8" w:rsidRPr="00380CE8" w:rsidRDefault="00380CE8" w:rsidP="00380CE8">
      <w:pPr>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“Authorized Representative” shall mean the Director and/or the designee authorized in writing to act on the Director’s behalf.</w:t>
      </w:r>
    </w:p>
    <w:p w14:paraId="08BFFAE3" w14:textId="77777777" w:rsidR="00380CE8" w:rsidRPr="00380CE8" w:rsidRDefault="00380CE8" w:rsidP="00380CE8">
      <w:pPr>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“COMMERCE” shall mean the Department of Commerce.</w:t>
      </w:r>
    </w:p>
    <w:p w14:paraId="48088286" w14:textId="77777777" w:rsidR="00380CE8" w:rsidRPr="00380CE8" w:rsidRDefault="00380CE8" w:rsidP="00380CE8">
      <w:pPr>
        <w:numPr>
          <w:ilvl w:val="0"/>
          <w:numId w:val="48"/>
        </w:numPr>
        <w:tabs>
          <w:tab w:val="left" w:pos="0"/>
        </w:tabs>
        <w:spacing w:after="120"/>
        <w:jc w:val="both"/>
        <w:outlineLvl w:val="1"/>
        <w:rPr>
          <w:rFonts w:ascii="Arial" w:hAnsi="Arial" w:cs="Arial"/>
          <w:b w:val="0"/>
          <w:sz w:val="20"/>
        </w:rPr>
      </w:pPr>
      <w:r w:rsidRPr="00380CE8">
        <w:rPr>
          <w:rFonts w:ascii="Arial" w:hAnsi="Arial"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09842108" w14:textId="77777777" w:rsidR="00380CE8" w:rsidRPr="00380CE8" w:rsidRDefault="00380CE8" w:rsidP="00380CE8">
      <w:pPr>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"Contractor" shall mean the entity identified on the face sheet performing service(s) under this Contract, and shall include all employees and agents of the Contractor.</w:t>
      </w:r>
    </w:p>
    <w:p w14:paraId="2CF3D4EC" w14:textId="77777777" w:rsidR="00380CE8" w:rsidRPr="00380CE8" w:rsidRDefault="00380CE8" w:rsidP="00380CE8">
      <w:pPr>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13C313C" w14:textId="77777777" w:rsidR="00380CE8" w:rsidRPr="00380CE8" w:rsidRDefault="00380CE8" w:rsidP="00380CE8">
      <w:pPr>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”State” shall mean the state of Washington.</w:t>
      </w:r>
    </w:p>
    <w:p w14:paraId="1D3999EC" w14:textId="77777777" w:rsidR="00380CE8" w:rsidRPr="00380CE8" w:rsidRDefault="00380CE8" w:rsidP="00380CE8">
      <w:pPr>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45D2C561" w14:textId="77777777" w:rsidR="00380CE8" w:rsidRPr="00380CE8" w:rsidRDefault="00380CE8" w:rsidP="00380CE8">
      <w:pPr>
        <w:numPr>
          <w:ilvl w:val="0"/>
          <w:numId w:val="44"/>
        </w:numPr>
        <w:tabs>
          <w:tab w:val="left" w:pos="1530"/>
        </w:tabs>
        <w:spacing w:after="120"/>
        <w:jc w:val="both"/>
        <w:rPr>
          <w:rFonts w:ascii="Arial" w:hAnsi="Arial" w:cs="Arial"/>
          <w:b w:val="0"/>
          <w:sz w:val="20"/>
        </w:rPr>
      </w:pPr>
      <w:r w:rsidRPr="00380CE8">
        <w:rPr>
          <w:rFonts w:ascii="Arial" w:hAnsi="Arial" w:cs="Arial"/>
          <w:caps/>
          <w:sz w:val="20"/>
          <w:u w:val="single"/>
        </w:rPr>
        <w:t>Allowable Costs</w:t>
      </w:r>
    </w:p>
    <w:p w14:paraId="41EB017D" w14:textId="77777777" w:rsidR="00380CE8" w:rsidRPr="00380CE8" w:rsidRDefault="00380CE8" w:rsidP="00380CE8">
      <w:pPr>
        <w:tabs>
          <w:tab w:val="left" w:pos="1530"/>
        </w:tabs>
        <w:spacing w:before="120" w:after="120"/>
        <w:ind w:left="360"/>
        <w:jc w:val="both"/>
        <w:rPr>
          <w:rFonts w:ascii="Arial" w:hAnsi="Arial" w:cs="Arial"/>
          <w:b w:val="0"/>
          <w:sz w:val="20"/>
        </w:rPr>
      </w:pPr>
      <w:r w:rsidRPr="00380CE8">
        <w:rPr>
          <w:rFonts w:ascii="Arial" w:hAnsi="Arial" w:cs="Arial"/>
          <w:b w:val="0"/>
          <w:sz w:val="20"/>
        </w:rPr>
        <w:t>Costs allowable under this Contract are actual expenditures according to an approved budget up to the maximum amount stated on the Contract Award or Amendment Face Sheet.</w:t>
      </w:r>
    </w:p>
    <w:p w14:paraId="6FA4FDC9" w14:textId="77777777" w:rsidR="00380CE8" w:rsidRPr="00380CE8" w:rsidRDefault="00380CE8" w:rsidP="00380CE8">
      <w:pPr>
        <w:numPr>
          <w:ilvl w:val="0"/>
          <w:numId w:val="44"/>
        </w:numPr>
        <w:tabs>
          <w:tab w:val="left" w:pos="1530"/>
        </w:tabs>
        <w:spacing w:after="120"/>
        <w:jc w:val="both"/>
        <w:rPr>
          <w:rFonts w:ascii="Arial" w:hAnsi="Arial" w:cs="Arial"/>
          <w:b w:val="0"/>
          <w:sz w:val="20"/>
        </w:rPr>
      </w:pPr>
      <w:r w:rsidRPr="00380CE8">
        <w:rPr>
          <w:rFonts w:ascii="Arial" w:hAnsi="Arial" w:cs="Arial"/>
          <w:bCs/>
          <w:sz w:val="20"/>
          <w:u w:val="single"/>
        </w:rPr>
        <w:t>ALL WRITINGS CONTAINED HEREIN</w:t>
      </w:r>
    </w:p>
    <w:p w14:paraId="27A8FF02" w14:textId="77777777" w:rsidR="00380CE8" w:rsidRPr="00380CE8" w:rsidRDefault="00380CE8" w:rsidP="00380CE8">
      <w:pPr>
        <w:tabs>
          <w:tab w:val="left" w:pos="1530"/>
        </w:tabs>
        <w:spacing w:before="120" w:after="120"/>
        <w:ind w:left="360"/>
        <w:jc w:val="both"/>
        <w:rPr>
          <w:rFonts w:ascii="Arial" w:hAnsi="Arial" w:cs="Arial"/>
          <w:b w:val="0"/>
          <w:sz w:val="20"/>
        </w:rPr>
      </w:pPr>
      <w:r w:rsidRPr="00380CE8">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194BB44A" w14:textId="77777777" w:rsidR="00380CE8" w:rsidRPr="00380CE8" w:rsidRDefault="00380CE8" w:rsidP="00380CE8">
      <w:pPr>
        <w:numPr>
          <w:ilvl w:val="0"/>
          <w:numId w:val="44"/>
        </w:numPr>
        <w:tabs>
          <w:tab w:val="left" w:pos="1530"/>
        </w:tabs>
        <w:spacing w:after="120"/>
        <w:jc w:val="both"/>
        <w:rPr>
          <w:rFonts w:ascii="Arial" w:hAnsi="Arial" w:cs="Arial"/>
          <w:b w:val="0"/>
          <w:sz w:val="20"/>
        </w:rPr>
      </w:pPr>
      <w:r w:rsidRPr="00380CE8">
        <w:rPr>
          <w:rFonts w:ascii="Arial" w:hAnsi="Arial" w:cs="Arial"/>
          <w:sz w:val="20"/>
          <w:u w:val="single"/>
        </w:rPr>
        <w:t>AMENDMENTS</w:t>
      </w:r>
    </w:p>
    <w:p w14:paraId="08503614" w14:textId="77777777" w:rsidR="00380CE8" w:rsidRPr="00380CE8" w:rsidRDefault="00380CE8" w:rsidP="00380CE8">
      <w:pPr>
        <w:tabs>
          <w:tab w:val="left" w:pos="1530"/>
        </w:tabs>
        <w:spacing w:before="120" w:after="120"/>
        <w:ind w:left="360"/>
        <w:jc w:val="both"/>
        <w:rPr>
          <w:rFonts w:ascii="Arial" w:hAnsi="Arial" w:cs="Arial"/>
          <w:b w:val="0"/>
          <w:sz w:val="20"/>
        </w:rPr>
      </w:pPr>
      <w:r w:rsidRPr="00380CE8">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083763C7" w14:textId="77777777" w:rsidR="00380CE8" w:rsidRPr="00380CE8" w:rsidRDefault="00380CE8" w:rsidP="00380CE8">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AMERICANS WITH DISABILITIES ACT (ADA) OF 1990, PUBLIC LAW 101-336, also referred to as the “ADA” 28 CFR Part 35</w:t>
      </w:r>
    </w:p>
    <w:p w14:paraId="4FFB79D9"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7D7E4847" w14:textId="77777777" w:rsidR="00380CE8" w:rsidRPr="00380CE8" w:rsidRDefault="00380CE8" w:rsidP="00380CE8">
      <w:pPr>
        <w:numPr>
          <w:ilvl w:val="0"/>
          <w:numId w:val="44"/>
        </w:numPr>
        <w:tabs>
          <w:tab w:val="left" w:pos="1530"/>
        </w:tabs>
        <w:spacing w:after="120"/>
        <w:jc w:val="both"/>
        <w:rPr>
          <w:rFonts w:ascii="Arial" w:hAnsi="Arial" w:cs="Arial"/>
          <w:b w:val="0"/>
          <w:sz w:val="20"/>
        </w:rPr>
      </w:pPr>
      <w:r w:rsidRPr="00380CE8">
        <w:rPr>
          <w:rFonts w:ascii="Arial" w:hAnsi="Arial" w:cs="Arial"/>
          <w:sz w:val="20"/>
          <w:u w:val="single"/>
        </w:rPr>
        <w:t>APPROVAL</w:t>
      </w:r>
    </w:p>
    <w:p w14:paraId="70A7D2D0" w14:textId="77777777" w:rsidR="00380CE8" w:rsidRPr="00380CE8" w:rsidRDefault="00380CE8" w:rsidP="00380CE8">
      <w:pPr>
        <w:tabs>
          <w:tab w:val="left" w:pos="1530"/>
        </w:tabs>
        <w:spacing w:before="120" w:after="120"/>
        <w:ind w:left="360"/>
        <w:jc w:val="both"/>
        <w:rPr>
          <w:rFonts w:ascii="Arial" w:hAnsi="Arial" w:cs="Arial"/>
          <w:b w:val="0"/>
          <w:sz w:val="20"/>
        </w:rPr>
      </w:pPr>
      <w:r w:rsidRPr="00380CE8">
        <w:rPr>
          <w:rFonts w:ascii="Arial" w:hAnsi="Arial" w:cs="Arial"/>
          <w:b w:val="0"/>
          <w:sz w:val="20"/>
        </w:rPr>
        <w:t>This contract shall be subject to the written approval of COMMERCE’s Authorized Representative and shall not be binding until so approved. The contract may be altered, amended, or waived only by a written amendment executed by both parties.</w:t>
      </w:r>
    </w:p>
    <w:p w14:paraId="714F5BB0" w14:textId="77777777" w:rsidR="00380CE8" w:rsidRPr="00380CE8" w:rsidRDefault="00380CE8" w:rsidP="00380CE8">
      <w:pPr>
        <w:numPr>
          <w:ilvl w:val="0"/>
          <w:numId w:val="44"/>
        </w:numPr>
        <w:tabs>
          <w:tab w:val="left" w:pos="1530"/>
        </w:tabs>
        <w:spacing w:after="120"/>
        <w:jc w:val="both"/>
        <w:rPr>
          <w:rFonts w:ascii="Arial" w:hAnsi="Arial" w:cs="Arial"/>
          <w:b w:val="0"/>
          <w:sz w:val="20"/>
        </w:rPr>
      </w:pPr>
      <w:r w:rsidRPr="00380CE8">
        <w:rPr>
          <w:rFonts w:ascii="Arial" w:hAnsi="Arial" w:cs="Arial"/>
          <w:sz w:val="20"/>
          <w:u w:val="single"/>
        </w:rPr>
        <w:t>ASSIGNMENT</w:t>
      </w:r>
    </w:p>
    <w:p w14:paraId="0C7D5EF5" w14:textId="77777777" w:rsidR="00380CE8" w:rsidRPr="00380CE8" w:rsidRDefault="00380CE8" w:rsidP="00380CE8">
      <w:pPr>
        <w:tabs>
          <w:tab w:val="left" w:pos="1530"/>
        </w:tabs>
        <w:spacing w:before="120" w:after="120"/>
        <w:ind w:left="360"/>
        <w:jc w:val="both"/>
        <w:rPr>
          <w:rFonts w:ascii="Arial" w:hAnsi="Arial" w:cs="Arial"/>
          <w:b w:val="0"/>
          <w:sz w:val="20"/>
        </w:rPr>
      </w:pPr>
      <w:r w:rsidRPr="00380CE8">
        <w:rPr>
          <w:rFonts w:ascii="Arial" w:hAnsi="Arial" w:cs="Arial"/>
          <w:b w:val="0"/>
          <w:sz w:val="20"/>
        </w:rPr>
        <w:t>Neither this Contract, nor any claim arising under this Contract, shall be transferred or assigned by the Contractor without prior written consent of COMMERCE.</w:t>
      </w:r>
    </w:p>
    <w:p w14:paraId="40B0A5C2" w14:textId="77777777" w:rsidR="00380CE8" w:rsidRPr="00380CE8" w:rsidRDefault="00380CE8" w:rsidP="00380CE8">
      <w:pPr>
        <w:numPr>
          <w:ilvl w:val="0"/>
          <w:numId w:val="44"/>
        </w:numPr>
        <w:tabs>
          <w:tab w:val="left" w:pos="1530"/>
        </w:tabs>
        <w:spacing w:after="120"/>
        <w:jc w:val="both"/>
        <w:rPr>
          <w:rFonts w:ascii="Arial" w:hAnsi="Arial" w:cs="Arial"/>
          <w:b w:val="0"/>
          <w:sz w:val="20"/>
        </w:rPr>
      </w:pPr>
      <w:r w:rsidRPr="00380CE8">
        <w:rPr>
          <w:rFonts w:ascii="Arial" w:hAnsi="Arial" w:cs="Arial"/>
          <w:sz w:val="20"/>
          <w:u w:val="single"/>
        </w:rPr>
        <w:t>ATTORNEYS’ FEES</w:t>
      </w:r>
    </w:p>
    <w:p w14:paraId="53D3EBA0" w14:textId="77777777" w:rsidR="00380CE8" w:rsidRPr="00380CE8" w:rsidRDefault="00380CE8" w:rsidP="00380CE8">
      <w:pPr>
        <w:tabs>
          <w:tab w:val="left" w:pos="1530"/>
        </w:tabs>
        <w:spacing w:before="120" w:after="120"/>
        <w:ind w:left="360"/>
        <w:jc w:val="both"/>
        <w:rPr>
          <w:rFonts w:ascii="Arial" w:hAnsi="Arial" w:cs="Arial"/>
          <w:b w:val="0"/>
          <w:sz w:val="20"/>
        </w:rPr>
      </w:pPr>
      <w:r w:rsidRPr="00380CE8">
        <w:rPr>
          <w:rFonts w:ascii="Arial" w:hAnsi="Arial" w:cs="Arial"/>
          <w:b w:val="0"/>
          <w:sz w:val="20"/>
        </w:rPr>
        <w:t>Unless expressly permitted under another provision of the Contract, in the event of litigation or other action brought to enforce Contract terms, each party agrees to bear its own attorneys’ fees and costs.</w:t>
      </w:r>
    </w:p>
    <w:p w14:paraId="04034566" w14:textId="77777777" w:rsidR="00380CE8" w:rsidRPr="00380CE8" w:rsidRDefault="00380CE8" w:rsidP="00380CE8">
      <w:pPr>
        <w:tabs>
          <w:tab w:val="left" w:pos="1530"/>
        </w:tabs>
        <w:spacing w:before="120" w:after="120"/>
        <w:ind w:left="360"/>
        <w:jc w:val="both"/>
        <w:rPr>
          <w:rFonts w:ascii="Arial" w:hAnsi="Arial" w:cs="Arial"/>
          <w:b w:val="0"/>
          <w:sz w:val="20"/>
        </w:rPr>
      </w:pPr>
    </w:p>
    <w:p w14:paraId="0C8A1F97" w14:textId="77777777" w:rsidR="00380CE8" w:rsidRPr="00380CE8" w:rsidRDefault="00380CE8" w:rsidP="00380CE8">
      <w:pPr>
        <w:numPr>
          <w:ilvl w:val="0"/>
          <w:numId w:val="44"/>
        </w:numPr>
        <w:spacing w:after="120"/>
        <w:jc w:val="both"/>
        <w:rPr>
          <w:rFonts w:ascii="Arial" w:hAnsi="Arial" w:cs="Arial"/>
          <w:b w:val="0"/>
          <w:sz w:val="20"/>
        </w:rPr>
      </w:pPr>
      <w:r w:rsidRPr="00380CE8">
        <w:rPr>
          <w:rFonts w:ascii="Arial" w:hAnsi="Arial" w:cs="Arial"/>
          <w:sz w:val="20"/>
          <w:u w:val="single"/>
        </w:rPr>
        <w:t>CODE REQUIREMENTS</w:t>
      </w:r>
    </w:p>
    <w:p w14:paraId="29EAACEA" w14:textId="77777777" w:rsidR="00380CE8" w:rsidRPr="00380CE8" w:rsidRDefault="00380CE8" w:rsidP="00380CE8">
      <w:pPr>
        <w:spacing w:before="120" w:after="120"/>
        <w:ind w:left="360"/>
        <w:jc w:val="both"/>
        <w:rPr>
          <w:rFonts w:ascii="Arial" w:hAnsi="Arial" w:cs="Arial"/>
          <w:b w:val="0"/>
          <w:sz w:val="20"/>
        </w:rPr>
      </w:pPr>
      <w:r w:rsidRPr="00380CE8">
        <w:rPr>
          <w:rFonts w:ascii="Arial" w:hAnsi="Arial" w:cs="Arial"/>
          <w:b w:val="0"/>
          <w:sz w:val="20"/>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2AF8444E" w14:textId="77777777" w:rsidR="00380CE8" w:rsidRPr="00380CE8" w:rsidRDefault="00380CE8" w:rsidP="00380CE8">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CONFIDENTIALITY/SAFEGUARDING OF INFORMATION</w:t>
      </w:r>
    </w:p>
    <w:p w14:paraId="11614020" w14:textId="77777777" w:rsidR="00380CE8" w:rsidRPr="00380CE8" w:rsidRDefault="00380CE8" w:rsidP="00380CE8">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 xml:space="preserve">“Confidential Information” as used in this section includes: </w:t>
      </w:r>
    </w:p>
    <w:p w14:paraId="5AE5D2A8" w14:textId="77777777" w:rsidR="00380CE8" w:rsidRPr="00380CE8" w:rsidRDefault="00380CE8" w:rsidP="00380CE8">
      <w:pPr>
        <w:numPr>
          <w:ilvl w:val="1"/>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 xml:space="preserve"> All material provided to the Contractor by COMMERCE that is designated as “confidential” by COMMERCE;</w:t>
      </w:r>
    </w:p>
    <w:p w14:paraId="3DCF585D" w14:textId="77777777" w:rsidR="00380CE8" w:rsidRPr="00380CE8" w:rsidRDefault="00380CE8" w:rsidP="00380CE8">
      <w:pPr>
        <w:numPr>
          <w:ilvl w:val="1"/>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All material produced by the Contractor that is designated as “confidential” by COMMERCE; and</w:t>
      </w:r>
    </w:p>
    <w:p w14:paraId="567DBFC0" w14:textId="77777777" w:rsidR="00380CE8" w:rsidRPr="00380CE8" w:rsidRDefault="00380CE8" w:rsidP="00380CE8">
      <w:pPr>
        <w:numPr>
          <w:ilvl w:val="1"/>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31320C08" w14:textId="77777777" w:rsidR="00380CE8" w:rsidRPr="00380CE8" w:rsidRDefault="00380CE8" w:rsidP="00380CE8">
      <w:pPr>
        <w:numPr>
          <w:ilvl w:val="2"/>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68045C3B" w14:textId="77777777" w:rsidR="00380CE8" w:rsidRPr="00380CE8" w:rsidRDefault="00380CE8" w:rsidP="00380CE8">
      <w:pPr>
        <w:numPr>
          <w:ilvl w:val="2"/>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0A532EA9" w14:textId="77777777" w:rsidR="00380CE8" w:rsidRPr="00380CE8" w:rsidRDefault="00380CE8" w:rsidP="00380CE8">
      <w:pPr>
        <w:numPr>
          <w:ilvl w:val="0"/>
          <w:numId w:val="47"/>
        </w:numPr>
        <w:spacing w:after="120"/>
        <w:jc w:val="both"/>
        <w:rPr>
          <w:rFonts w:ascii="Arial" w:hAnsi="Arial" w:cs="Arial"/>
          <w:b w:val="0"/>
          <w:sz w:val="20"/>
        </w:rPr>
      </w:pPr>
      <w:r w:rsidRPr="00380CE8">
        <w:rPr>
          <w:rFonts w:ascii="Arial" w:hAnsi="Arial" w:cs="Arial"/>
          <w:sz w:val="20"/>
          <w:u w:val="single"/>
        </w:rPr>
        <w:t>CONFORMANCE</w:t>
      </w:r>
    </w:p>
    <w:p w14:paraId="3431BA19" w14:textId="77777777" w:rsidR="00380CE8" w:rsidRPr="00380CE8" w:rsidRDefault="00380CE8" w:rsidP="00380CE8">
      <w:pPr>
        <w:spacing w:before="120" w:after="120"/>
        <w:ind w:left="360"/>
        <w:jc w:val="both"/>
        <w:rPr>
          <w:rFonts w:ascii="Arial" w:hAnsi="Arial" w:cs="Arial"/>
          <w:b w:val="0"/>
          <w:sz w:val="20"/>
        </w:rPr>
      </w:pPr>
      <w:r w:rsidRPr="00380CE8">
        <w:rPr>
          <w:rFonts w:ascii="Arial" w:hAnsi="Arial" w:cs="Arial"/>
          <w:b w:val="0"/>
          <w:sz w:val="20"/>
        </w:rPr>
        <w:t>If any provision of this contract violates any statute or rule of law of the state of Washington, it is considered modified to conform to that statute or rule of law.</w:t>
      </w:r>
    </w:p>
    <w:p w14:paraId="72BD2D77" w14:textId="77777777" w:rsidR="00380CE8" w:rsidRPr="00380CE8" w:rsidRDefault="00380CE8" w:rsidP="00380CE8">
      <w:pPr>
        <w:numPr>
          <w:ilvl w:val="0"/>
          <w:numId w:val="47"/>
        </w:numPr>
        <w:spacing w:after="120"/>
        <w:jc w:val="both"/>
        <w:rPr>
          <w:rFonts w:ascii="Arial" w:hAnsi="Arial" w:cs="Arial"/>
          <w:b w:val="0"/>
          <w:sz w:val="20"/>
        </w:rPr>
      </w:pPr>
      <w:r w:rsidRPr="00380CE8">
        <w:rPr>
          <w:rFonts w:ascii="Arial" w:hAnsi="Arial" w:cs="Arial"/>
          <w:sz w:val="20"/>
          <w:u w:val="single"/>
        </w:rPr>
        <w:t>CONFLICT OF INTEREST</w:t>
      </w:r>
    </w:p>
    <w:p w14:paraId="5E862D02" w14:textId="77777777" w:rsidR="00380CE8" w:rsidRPr="00380CE8" w:rsidRDefault="00380CE8" w:rsidP="00380CE8">
      <w:pPr>
        <w:spacing w:after="120"/>
        <w:ind w:left="360"/>
        <w:jc w:val="both"/>
        <w:rPr>
          <w:rFonts w:ascii="Arial" w:hAnsi="Arial" w:cs="Arial"/>
          <w:b w:val="0"/>
          <w:sz w:val="20"/>
        </w:rPr>
      </w:pPr>
      <w:r w:rsidRPr="00380CE8">
        <w:rPr>
          <w:rFonts w:ascii="Arial" w:hAnsi="Arial" w:cs="Arial"/>
          <w:b w:val="0"/>
          <w:sz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5C798C74" w14:textId="33689225" w:rsidR="00380CE8" w:rsidRPr="00380CE8" w:rsidRDefault="00380CE8" w:rsidP="00380CE8">
      <w:pPr>
        <w:spacing w:after="120"/>
        <w:ind w:left="360"/>
        <w:jc w:val="both"/>
        <w:rPr>
          <w:rFonts w:ascii="Arial" w:hAnsi="Arial" w:cs="Arial"/>
          <w:b w:val="0"/>
          <w:sz w:val="20"/>
        </w:rPr>
      </w:pPr>
      <w:r w:rsidRPr="00380CE8">
        <w:rPr>
          <w:rFonts w:ascii="Arial" w:hAnsi="Arial" w:cs="Arial"/>
          <w:b w:val="0"/>
          <w:sz w:val="20"/>
        </w:rPr>
        <w:t xml:space="preserve">Specific restrictions apply to contracting with current or former state employees pursuant to chapter 42.52 of the Revised Code of Washington. The CONTRACTOR and </w:t>
      </w:r>
      <w:r w:rsidR="001657A9">
        <w:rPr>
          <w:rFonts w:ascii="Arial" w:hAnsi="Arial" w:cs="Arial"/>
          <w:b w:val="0"/>
          <w:sz w:val="20"/>
        </w:rPr>
        <w:t>its</w:t>
      </w:r>
      <w:r w:rsidR="001657A9" w:rsidRPr="00380CE8">
        <w:rPr>
          <w:rFonts w:ascii="Arial" w:hAnsi="Arial" w:cs="Arial"/>
          <w:b w:val="0"/>
          <w:sz w:val="20"/>
        </w:rPr>
        <w:t xml:space="preserve"> </w:t>
      </w:r>
      <w:r w:rsidRPr="00380CE8">
        <w:rPr>
          <w:rFonts w:ascii="Arial" w:hAnsi="Arial" w:cs="Arial"/>
          <w:b w:val="0"/>
          <w:sz w:val="20"/>
        </w:rPr>
        <w:t>subcontractor(s) must identify any person employed in any capacity by the state of Washington that worked on the (YOUR PROGRAM NAME)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w:t>
      </w:r>
    </w:p>
    <w:p w14:paraId="3E0E191B" w14:textId="77777777" w:rsidR="00380CE8" w:rsidRPr="00380CE8" w:rsidRDefault="00380CE8" w:rsidP="00380CE8">
      <w:pPr>
        <w:spacing w:after="120"/>
        <w:ind w:left="360"/>
        <w:jc w:val="both"/>
        <w:rPr>
          <w:rFonts w:ascii="Arial" w:hAnsi="Arial" w:cs="Arial"/>
          <w:b w:val="0"/>
          <w:sz w:val="20"/>
        </w:rPr>
      </w:pPr>
      <w:r w:rsidRPr="00380CE8">
        <w:rPr>
          <w:rFonts w:ascii="Arial" w:hAnsi="Arial" w:cs="Arial"/>
          <w:b w:val="0"/>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3DE5E7EA" w14:textId="77777777" w:rsidR="00380CE8" w:rsidRPr="00380CE8" w:rsidRDefault="00380CE8" w:rsidP="00380CE8">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COPYRIGHT</w:t>
      </w:r>
    </w:p>
    <w:p w14:paraId="37FEE44F" w14:textId="77777777" w:rsidR="00380CE8" w:rsidRPr="00380CE8" w:rsidRDefault="00380CE8" w:rsidP="00380CE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48897E8B"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5DC87E26"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6F9C67F8" w14:textId="77777777" w:rsidR="00380CE8" w:rsidRPr="00380CE8" w:rsidRDefault="00380CE8" w:rsidP="00380CE8">
      <w:pPr>
        <w:spacing w:after="120"/>
        <w:ind w:left="360"/>
        <w:jc w:val="both"/>
        <w:rPr>
          <w:rFonts w:ascii="Arial" w:hAnsi="Arial" w:cs="Arial"/>
          <w:b w:val="0"/>
          <w:sz w:val="20"/>
        </w:rPr>
      </w:pPr>
      <w:r w:rsidRPr="00380CE8">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5E4D9213"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DISALLOWED COSTS</w:t>
      </w:r>
    </w:p>
    <w:p w14:paraId="60E9BBD7"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The Contractor is responsible for any audit exceptions or disallowed costs incurred by its own organization or that of its Subcontractors.</w:t>
      </w:r>
    </w:p>
    <w:p w14:paraId="01D81840"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sz w:val="20"/>
          <w:u w:val="single"/>
        </w:rPr>
        <w:t>DISPUTES</w:t>
      </w:r>
    </w:p>
    <w:p w14:paraId="5A270D5D"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380CE8">
        <w:rPr>
          <w:rFonts w:ascii="Arial" w:hAnsi="Arial" w:cs="Arial"/>
          <w:b w:val="0"/>
          <w:bCs/>
          <w:sz w:val="20"/>
        </w:rPr>
        <w:t>Director of COMMERCE, who may designate a neutral person to decide the dispute.</w:t>
      </w:r>
    </w:p>
    <w:p w14:paraId="273898E2" w14:textId="77777777" w:rsidR="00380CE8" w:rsidRPr="00380CE8" w:rsidRDefault="00380CE8" w:rsidP="00380CE8">
      <w:pPr>
        <w:autoSpaceDE w:val="0"/>
        <w:autoSpaceDN w:val="0"/>
        <w:adjustRightInd w:val="0"/>
        <w:spacing w:after="120"/>
        <w:ind w:left="360"/>
        <w:jc w:val="both"/>
        <w:rPr>
          <w:rFonts w:ascii="Arial" w:hAnsi="Arial" w:cs="Arial"/>
          <w:b w:val="0"/>
          <w:sz w:val="20"/>
        </w:rPr>
      </w:pPr>
      <w:r w:rsidRPr="00380CE8">
        <w:rPr>
          <w:rFonts w:ascii="Arial" w:hAnsi="Arial" w:cs="Arial"/>
          <w:b w:val="0"/>
          <w:sz w:val="20"/>
        </w:rPr>
        <w:t>The request for a dispute hearing must:</w:t>
      </w:r>
    </w:p>
    <w:p w14:paraId="414DD664" w14:textId="77777777" w:rsidR="00380CE8" w:rsidRPr="00380CE8" w:rsidRDefault="00380CE8" w:rsidP="00380CE8">
      <w:pPr>
        <w:numPr>
          <w:ilvl w:val="0"/>
          <w:numId w:val="42"/>
        </w:numPr>
        <w:autoSpaceDE w:val="0"/>
        <w:autoSpaceDN w:val="0"/>
        <w:adjustRightInd w:val="0"/>
        <w:ind w:left="1080"/>
        <w:jc w:val="both"/>
        <w:rPr>
          <w:rFonts w:ascii="Arial" w:hAnsi="Arial" w:cs="Arial"/>
          <w:b w:val="0"/>
          <w:sz w:val="20"/>
        </w:rPr>
      </w:pPr>
      <w:r w:rsidRPr="00380CE8">
        <w:rPr>
          <w:rFonts w:ascii="Arial" w:hAnsi="Arial" w:cs="Arial"/>
          <w:b w:val="0"/>
          <w:sz w:val="20"/>
        </w:rPr>
        <w:t>be in writing;</w:t>
      </w:r>
    </w:p>
    <w:p w14:paraId="62268E52" w14:textId="77777777" w:rsidR="00380CE8" w:rsidRPr="00380CE8" w:rsidRDefault="00380CE8" w:rsidP="00380CE8">
      <w:pPr>
        <w:numPr>
          <w:ilvl w:val="0"/>
          <w:numId w:val="42"/>
        </w:numPr>
        <w:autoSpaceDE w:val="0"/>
        <w:autoSpaceDN w:val="0"/>
        <w:adjustRightInd w:val="0"/>
        <w:ind w:left="1080"/>
        <w:jc w:val="both"/>
        <w:rPr>
          <w:rFonts w:ascii="Arial" w:hAnsi="Arial" w:cs="Arial"/>
          <w:b w:val="0"/>
          <w:sz w:val="20"/>
        </w:rPr>
      </w:pPr>
      <w:r w:rsidRPr="00380CE8">
        <w:rPr>
          <w:rFonts w:ascii="Arial" w:hAnsi="Arial" w:cs="Arial"/>
          <w:b w:val="0"/>
          <w:sz w:val="20"/>
        </w:rPr>
        <w:t>state the disputed issues;</w:t>
      </w:r>
    </w:p>
    <w:p w14:paraId="7C2ED161" w14:textId="77777777" w:rsidR="00380CE8" w:rsidRPr="00380CE8" w:rsidRDefault="00380CE8" w:rsidP="00380CE8">
      <w:pPr>
        <w:numPr>
          <w:ilvl w:val="0"/>
          <w:numId w:val="42"/>
        </w:numPr>
        <w:autoSpaceDE w:val="0"/>
        <w:autoSpaceDN w:val="0"/>
        <w:adjustRightInd w:val="0"/>
        <w:ind w:left="1080"/>
        <w:jc w:val="both"/>
        <w:rPr>
          <w:rFonts w:ascii="Arial" w:hAnsi="Arial" w:cs="Arial"/>
          <w:b w:val="0"/>
          <w:sz w:val="20"/>
        </w:rPr>
      </w:pPr>
      <w:r w:rsidRPr="00380CE8">
        <w:rPr>
          <w:rFonts w:ascii="Arial" w:hAnsi="Arial" w:cs="Arial"/>
          <w:b w:val="0"/>
          <w:sz w:val="20"/>
        </w:rPr>
        <w:t>state the relative positions of the parties;</w:t>
      </w:r>
    </w:p>
    <w:p w14:paraId="2B235E2A" w14:textId="77777777" w:rsidR="00380CE8" w:rsidRPr="00380CE8" w:rsidRDefault="00380CE8" w:rsidP="00380CE8">
      <w:pPr>
        <w:numPr>
          <w:ilvl w:val="0"/>
          <w:numId w:val="42"/>
        </w:numPr>
        <w:autoSpaceDE w:val="0"/>
        <w:autoSpaceDN w:val="0"/>
        <w:adjustRightInd w:val="0"/>
        <w:ind w:left="1080"/>
        <w:jc w:val="both"/>
        <w:rPr>
          <w:rFonts w:ascii="Arial" w:hAnsi="Arial" w:cs="Arial"/>
          <w:b w:val="0"/>
          <w:sz w:val="20"/>
        </w:rPr>
      </w:pPr>
      <w:r w:rsidRPr="00380CE8">
        <w:rPr>
          <w:rFonts w:ascii="Arial" w:hAnsi="Arial" w:cs="Arial"/>
          <w:b w:val="0"/>
          <w:sz w:val="20"/>
        </w:rPr>
        <w:t>state the Contractor's name, address, and Contract number; and</w:t>
      </w:r>
    </w:p>
    <w:p w14:paraId="06E048B4" w14:textId="77777777" w:rsidR="00380CE8" w:rsidRPr="00380CE8" w:rsidRDefault="00380CE8" w:rsidP="00380CE8">
      <w:pPr>
        <w:numPr>
          <w:ilvl w:val="0"/>
          <w:numId w:val="42"/>
        </w:numPr>
        <w:autoSpaceDE w:val="0"/>
        <w:autoSpaceDN w:val="0"/>
        <w:adjustRightInd w:val="0"/>
        <w:ind w:left="1080"/>
        <w:jc w:val="both"/>
        <w:rPr>
          <w:rFonts w:ascii="Arial" w:hAnsi="Arial" w:cs="Arial"/>
          <w:b w:val="0"/>
          <w:sz w:val="20"/>
        </w:rPr>
      </w:pPr>
      <w:r w:rsidRPr="00380CE8">
        <w:rPr>
          <w:rFonts w:ascii="Arial" w:hAnsi="Arial" w:cs="Arial"/>
          <w:b w:val="0"/>
          <w:sz w:val="20"/>
        </w:rPr>
        <w:t>be mailed to the Director and the other party’s (respondent’s) Contract Representative within three (3) working days after the parties agree that they cannot resolve the dispute.</w:t>
      </w:r>
    </w:p>
    <w:p w14:paraId="6551D3E4" w14:textId="77777777" w:rsidR="00380CE8" w:rsidRPr="00380CE8" w:rsidRDefault="00380CE8" w:rsidP="00380CE8">
      <w:pPr>
        <w:autoSpaceDE w:val="0"/>
        <w:autoSpaceDN w:val="0"/>
        <w:adjustRightInd w:val="0"/>
        <w:ind w:left="1080"/>
        <w:jc w:val="both"/>
        <w:rPr>
          <w:rFonts w:ascii="Arial" w:hAnsi="Arial" w:cs="Arial"/>
          <w:b w:val="0"/>
          <w:sz w:val="20"/>
        </w:rPr>
      </w:pPr>
    </w:p>
    <w:p w14:paraId="0F3ABC01" w14:textId="77777777" w:rsidR="00380CE8" w:rsidRPr="00380CE8" w:rsidRDefault="00380CE8" w:rsidP="00380CE8">
      <w:pPr>
        <w:autoSpaceDE w:val="0"/>
        <w:autoSpaceDN w:val="0"/>
        <w:adjustRightInd w:val="0"/>
        <w:spacing w:after="120"/>
        <w:ind w:left="360"/>
        <w:jc w:val="both"/>
        <w:rPr>
          <w:rFonts w:ascii="Arial" w:hAnsi="Arial" w:cs="Arial"/>
          <w:b w:val="0"/>
          <w:sz w:val="20"/>
        </w:rPr>
      </w:pPr>
      <w:r w:rsidRPr="00380CE8">
        <w:rPr>
          <w:rFonts w:ascii="Arial" w:hAnsi="Arial" w:cs="Arial"/>
          <w:b w:val="0"/>
          <w:sz w:val="20"/>
        </w:rPr>
        <w:t>The respondent shall send a written answer to the requestor’s statement to both the Director or the Director’s designee and the requestor within five (5) working days.</w:t>
      </w:r>
    </w:p>
    <w:p w14:paraId="5B4B3499" w14:textId="77777777" w:rsidR="00380CE8" w:rsidRPr="00380CE8" w:rsidRDefault="00380CE8" w:rsidP="00380CE8">
      <w:pPr>
        <w:autoSpaceDE w:val="0"/>
        <w:autoSpaceDN w:val="0"/>
        <w:adjustRightInd w:val="0"/>
        <w:spacing w:after="120"/>
        <w:ind w:left="360"/>
        <w:jc w:val="both"/>
        <w:rPr>
          <w:rFonts w:ascii="Arial" w:hAnsi="Arial" w:cs="Arial"/>
          <w:b w:val="0"/>
          <w:sz w:val="20"/>
        </w:rPr>
      </w:pPr>
      <w:r w:rsidRPr="00380CE8">
        <w:rPr>
          <w:rFonts w:ascii="Arial" w:hAnsi="Arial" w:cs="Arial"/>
          <w:b w:val="0"/>
          <w:sz w:val="20"/>
        </w:rPr>
        <w:t>The Director or designee shall review the written statements and reply in writing to both parties within ten (10)</w:t>
      </w:r>
      <w:r w:rsidRPr="00380CE8">
        <w:rPr>
          <w:rFonts w:ascii="Arial" w:hAnsi="Arial" w:cs="Arial"/>
          <w:b w:val="0"/>
          <w:i/>
          <w:sz w:val="20"/>
        </w:rPr>
        <w:t xml:space="preserve"> </w:t>
      </w:r>
      <w:r w:rsidRPr="00380CE8">
        <w:rPr>
          <w:rFonts w:ascii="Arial" w:hAnsi="Arial" w:cs="Arial"/>
          <w:b w:val="0"/>
          <w:sz w:val="20"/>
        </w:rPr>
        <w:t>working days. The Director or designee may extend this period if necessary by notifying the parties.</w:t>
      </w:r>
    </w:p>
    <w:p w14:paraId="6F2DC14C" w14:textId="77777777" w:rsidR="00380CE8" w:rsidRPr="00380CE8" w:rsidRDefault="00380CE8" w:rsidP="00380CE8">
      <w:pPr>
        <w:autoSpaceDE w:val="0"/>
        <w:autoSpaceDN w:val="0"/>
        <w:adjustRightInd w:val="0"/>
        <w:spacing w:after="120"/>
        <w:ind w:left="360"/>
        <w:jc w:val="both"/>
        <w:rPr>
          <w:rFonts w:ascii="Arial" w:hAnsi="Arial" w:cs="Arial"/>
          <w:b w:val="0"/>
          <w:sz w:val="20"/>
        </w:rPr>
      </w:pPr>
      <w:r w:rsidRPr="00380CE8">
        <w:rPr>
          <w:rFonts w:ascii="Arial" w:hAnsi="Arial" w:cs="Arial"/>
          <w:b w:val="0"/>
          <w:sz w:val="20"/>
        </w:rPr>
        <w:t>The decision shall not be admissible in any succeeding judicial or quasi-judicial proceeding.</w:t>
      </w:r>
    </w:p>
    <w:p w14:paraId="495D7A25" w14:textId="77777777" w:rsidR="00380CE8" w:rsidRPr="00380CE8" w:rsidRDefault="00380CE8" w:rsidP="00380CE8">
      <w:pPr>
        <w:autoSpaceDE w:val="0"/>
        <w:autoSpaceDN w:val="0"/>
        <w:adjustRightInd w:val="0"/>
        <w:spacing w:after="120"/>
        <w:ind w:left="360"/>
        <w:jc w:val="both"/>
        <w:rPr>
          <w:rFonts w:ascii="Arial" w:hAnsi="Arial" w:cs="Arial"/>
          <w:b w:val="0"/>
          <w:sz w:val="20"/>
        </w:rPr>
      </w:pPr>
      <w:r w:rsidRPr="00380CE8">
        <w:rPr>
          <w:rFonts w:ascii="Arial" w:hAnsi="Arial" w:cs="Arial"/>
          <w:b w:val="0"/>
          <w:sz w:val="20"/>
        </w:rPr>
        <w:t>The parties agree that this dispute process shall precede any action in a judicial or quasi-judicial tribunal.</w:t>
      </w:r>
    </w:p>
    <w:p w14:paraId="2223A8E5" w14:textId="77777777" w:rsidR="00380CE8" w:rsidRPr="00380CE8" w:rsidRDefault="00380CE8" w:rsidP="00380CE8">
      <w:pPr>
        <w:autoSpaceDE w:val="0"/>
        <w:autoSpaceDN w:val="0"/>
        <w:adjustRightInd w:val="0"/>
        <w:spacing w:after="120"/>
        <w:ind w:left="360"/>
        <w:jc w:val="both"/>
        <w:rPr>
          <w:rFonts w:ascii="Arial" w:hAnsi="Arial" w:cs="Arial"/>
          <w:b w:val="0"/>
          <w:sz w:val="20"/>
        </w:rPr>
      </w:pPr>
      <w:r w:rsidRPr="00380CE8">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4D132FA8"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DUPLICATE PAYMENT</w:t>
      </w:r>
    </w:p>
    <w:p w14:paraId="74183165"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The Contractor certifies that work to be performed under this contract does not duplicate any work to be charged against any other contract, subcontract, or other source. </w:t>
      </w:r>
    </w:p>
    <w:p w14:paraId="5F2BE913"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GOVERNING LAW AND VENUE</w:t>
      </w:r>
    </w:p>
    <w:p w14:paraId="329961A2"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414354A0"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INDEMNIFICATION</w:t>
      </w:r>
    </w:p>
    <w:p w14:paraId="4F12509F" w14:textId="4DBB5F9F"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0CABBD14"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380CE8">
        <w:rPr>
          <w:rFonts w:ascii="Arial" w:hAnsi="Arial" w:cs="Arial"/>
          <w:b w:val="0"/>
          <w:sz w:val="20"/>
        </w:rPr>
        <w:t>The Contractor’s obligation to indemnify, defend, and hold harmless includes any claim by Contractor’s agents, employees, representatives, or any subcontractor or its employees.</w:t>
      </w:r>
    </w:p>
    <w:p w14:paraId="33816F86" w14:textId="30D12DA1"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380CE8">
        <w:rPr>
          <w:rFonts w:ascii="Arial" w:hAnsi="Arial" w:cs="Arial"/>
          <w:b w:val="0"/>
          <w:bCs/>
          <w:sz w:val="20"/>
        </w:rPr>
        <w:t xml:space="preserve">The Contractor expressly agrees to indemnify, defend, and hold harmless the </w:t>
      </w:r>
      <w:r w:rsidR="001657A9">
        <w:rPr>
          <w:rFonts w:ascii="Arial" w:hAnsi="Arial" w:cs="Arial"/>
          <w:b w:val="0"/>
          <w:bCs/>
          <w:sz w:val="20"/>
        </w:rPr>
        <w:t>s</w:t>
      </w:r>
      <w:r w:rsidRPr="00380CE8">
        <w:rPr>
          <w:rFonts w:ascii="Arial" w:hAnsi="Arial" w:cs="Arial"/>
          <w:b w:val="0"/>
          <w:bCs/>
          <w:sz w:val="20"/>
        </w:rPr>
        <w:t>tate for any claim arising out of or incident to the Contractor’s or any subcontractor’s performance or failure to perform the contract. Contractor’s obligation to indemnify, defend, and hold harmless the</w:t>
      </w:r>
      <w:r w:rsidR="001657A9">
        <w:rPr>
          <w:rFonts w:ascii="Arial" w:hAnsi="Arial" w:cs="Arial"/>
          <w:b w:val="0"/>
          <w:bCs/>
          <w:sz w:val="20"/>
        </w:rPr>
        <w:t xml:space="preserve"> state </w:t>
      </w:r>
      <w:r w:rsidRPr="00380CE8">
        <w:rPr>
          <w:rFonts w:ascii="Arial" w:hAnsi="Arial" w:cs="Arial"/>
          <w:b w:val="0"/>
          <w:bCs/>
          <w:sz w:val="20"/>
        </w:rPr>
        <w:t xml:space="preserve">shall not be eliminated or reduced by any actual or alleged concurrent negligence of </w:t>
      </w:r>
      <w:r w:rsidR="001657A9">
        <w:rPr>
          <w:rFonts w:ascii="Arial" w:hAnsi="Arial" w:cs="Arial"/>
          <w:b w:val="0"/>
          <w:bCs/>
          <w:sz w:val="20"/>
        </w:rPr>
        <w:t>the s</w:t>
      </w:r>
      <w:r w:rsidRPr="00380CE8">
        <w:rPr>
          <w:rFonts w:ascii="Arial" w:hAnsi="Arial" w:cs="Arial"/>
          <w:b w:val="0"/>
          <w:bCs/>
          <w:sz w:val="20"/>
        </w:rPr>
        <w:t>tate or its agents, agencies, employees and officials.</w:t>
      </w:r>
    </w:p>
    <w:p w14:paraId="07A0378F"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380CE8">
        <w:rPr>
          <w:rFonts w:ascii="Arial" w:hAnsi="Arial" w:cs="Arial"/>
          <w:b w:val="0"/>
          <w:sz w:val="20"/>
        </w:rPr>
        <w:t>The Contractor waives its immunity under Title 51 RCW to the extent it is required to indemnify, defend and hold harmless the state and its agencies, officers, agents or employees.</w:t>
      </w:r>
    </w:p>
    <w:p w14:paraId="28800E31"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INDEPENDENT CAPACITY OF THE CONTRACTOR</w:t>
      </w:r>
    </w:p>
    <w:p w14:paraId="53AD2BD7" w14:textId="7DAB89FD"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w:t>
      </w:r>
      <w:r w:rsidR="001657A9">
        <w:rPr>
          <w:rFonts w:ascii="Arial" w:hAnsi="Arial" w:cs="Arial"/>
          <w:b w:val="0"/>
          <w:sz w:val="20"/>
        </w:rPr>
        <w:t xml:space="preserve">the </w:t>
      </w:r>
      <w:r w:rsidRPr="00380CE8">
        <w:rPr>
          <w:rFonts w:ascii="Arial" w:hAnsi="Arial" w:cs="Arial"/>
          <w:b w:val="0"/>
          <w:sz w:val="20"/>
        </w:rPr>
        <w:t>law. Conduct and control of the work will be solely with the Contractor.</w:t>
      </w:r>
    </w:p>
    <w:p w14:paraId="3577C03B"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INDUSTRIAL INSURANCE COVERAGE</w:t>
      </w:r>
    </w:p>
    <w:p w14:paraId="4E166B34"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4D1B8694"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3406A9B1"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LAWS</w:t>
      </w:r>
    </w:p>
    <w:p w14:paraId="7EA8C18A"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imes New Roman" w:hAnsi="Times New Roman" w:cs="Arial"/>
          <w:b w:val="0"/>
          <w:szCs w:val="24"/>
        </w:rPr>
      </w:pPr>
      <w:r w:rsidRPr="00380CE8">
        <w:rPr>
          <w:rFonts w:ascii="Arial" w:hAnsi="Arial" w:cs="Arial"/>
          <w:b w:val="0"/>
          <w:sz w:val="20"/>
        </w:rPr>
        <w:t>The Contractor shall comply with all applicable laws, ordinances, codes, regulations and policies of local, state, and federal governments, as now or hereafter amended.</w:t>
      </w:r>
    </w:p>
    <w:p w14:paraId="2B15CDF6"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LICENSING, ACCREDITATION AND REGISTRATION</w:t>
      </w:r>
    </w:p>
    <w:p w14:paraId="7E8B0F89"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37DFEB50"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LIMITATION OF AUTHORITY</w:t>
      </w:r>
    </w:p>
    <w:p w14:paraId="24532F4F"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264ABBF9"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caps/>
          <w:sz w:val="20"/>
          <w:u w:val="single"/>
        </w:rPr>
        <w:t>Local Public Transportation Coordination</w:t>
      </w:r>
    </w:p>
    <w:p w14:paraId="1C1A03DE"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Where applicable, Contractor shall participate in local public transportation forums and implement strategies designed to ensure access to services.</w:t>
      </w:r>
    </w:p>
    <w:p w14:paraId="2D132F45"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NONCOMPLIANCE WITH NONDISCRIMINATION LAWS</w:t>
      </w:r>
    </w:p>
    <w:p w14:paraId="540938D1"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00D58019"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199FEE37" w14:textId="77777777" w:rsidR="00380CE8" w:rsidRPr="00380CE8" w:rsidRDefault="00380CE8" w:rsidP="00380CE8">
      <w:pPr>
        <w:numPr>
          <w:ilvl w:val="0"/>
          <w:numId w:val="4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380CE8">
        <w:rPr>
          <w:rFonts w:ascii="Arial" w:hAnsi="Arial" w:cs="Arial"/>
          <w:sz w:val="20"/>
          <w:u w:val="single"/>
        </w:rPr>
        <w:t>PAY EQUITY</w:t>
      </w:r>
    </w:p>
    <w:p w14:paraId="27827120"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r w:rsidRPr="00380CE8">
        <w:rPr>
          <w:rFonts w:ascii="Arial" w:hAnsi="Arial" w:cs="Arial"/>
          <w:b w:val="0"/>
          <w:sz w:val="20"/>
        </w:rPr>
        <w:t>The Contractor agrees to ensure that “similarly employed” individuals in its workforce are compensated as equals, consistent with the following:</w:t>
      </w:r>
    </w:p>
    <w:p w14:paraId="523A9FFE"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p>
    <w:p w14:paraId="2E18C0C8" w14:textId="77777777" w:rsidR="00380CE8" w:rsidRPr="00380CE8" w:rsidRDefault="00380CE8" w:rsidP="00380CE8">
      <w:pPr>
        <w:numPr>
          <w:ilvl w:val="1"/>
          <w:numId w:val="34"/>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hAnsi="Arial" w:cs="Arial"/>
          <w:b w:val="0"/>
          <w:sz w:val="20"/>
        </w:rPr>
      </w:pPr>
      <w:r w:rsidRPr="00380CE8">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06A8913A" w14:textId="77777777" w:rsidR="00380CE8" w:rsidRPr="00380CE8" w:rsidRDefault="00380CE8" w:rsidP="00380CE8">
      <w:pPr>
        <w:numPr>
          <w:ilvl w:val="1"/>
          <w:numId w:val="34"/>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hAnsi="Arial" w:cs="Arial"/>
          <w:b w:val="0"/>
          <w:sz w:val="20"/>
        </w:rPr>
      </w:pPr>
      <w:r w:rsidRPr="00380CE8">
        <w:rPr>
          <w:rFonts w:ascii="Arial" w:hAnsi="Arial" w:cs="Arial"/>
          <w:b w:val="0"/>
          <w:sz w:val="20"/>
        </w:rPr>
        <w:t>Contractor may allow differentials in compensation for its workers if the differentials are based in good faith and on any of the following:</w:t>
      </w:r>
    </w:p>
    <w:p w14:paraId="0BD80603"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r w:rsidRPr="00380CE8">
        <w:rPr>
          <w:rFonts w:ascii="Arial" w:hAnsi="Arial" w:cs="Arial"/>
          <w:b w:val="0"/>
          <w:sz w:val="20"/>
        </w:rPr>
        <w:t>(i) A seniority system; a merit system; a system that measures earnings by quantity or quality of production; a bona fide job-related factor or factors; or a bona fide regional difference in compensation levels.</w:t>
      </w:r>
    </w:p>
    <w:p w14:paraId="796B4D72"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p>
    <w:p w14:paraId="2486FCA3"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r w:rsidRPr="00380CE8">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6996B42E"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p>
    <w:p w14:paraId="558B470A"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r w:rsidRPr="00380CE8">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5B312DE9" w14:textId="63D04C5B"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r w:rsidRPr="00380CE8">
        <w:rPr>
          <w:rFonts w:ascii="Arial" w:hAnsi="Arial" w:cs="Arial"/>
          <w:b w:val="0"/>
          <w:sz w:val="20"/>
        </w:rPr>
        <w:t>This Contract may be terminated by the Department if the Department or the Department of Enterprise services determines that the Contractor is not in compliance with this provision.</w:t>
      </w:r>
    </w:p>
    <w:p w14:paraId="08BB3756" w14:textId="77777777" w:rsidR="00380CE8" w:rsidRPr="00380CE8" w:rsidRDefault="00380CE8" w:rsidP="00380CE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p>
    <w:p w14:paraId="1146A31B"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POLITICAL ACTIVITIES</w:t>
      </w:r>
    </w:p>
    <w:p w14:paraId="5DEBF383" w14:textId="490E3B3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 xml:space="preserve">Political activity of Contractor employees and officers </w:t>
      </w:r>
      <w:r w:rsidR="001657A9">
        <w:rPr>
          <w:rFonts w:ascii="Arial" w:hAnsi="Arial" w:cs="Arial"/>
          <w:b w:val="0"/>
          <w:sz w:val="20"/>
        </w:rPr>
        <w:t>is</w:t>
      </w:r>
      <w:r w:rsidR="001657A9" w:rsidRPr="00380CE8">
        <w:rPr>
          <w:rFonts w:ascii="Arial" w:hAnsi="Arial" w:cs="Arial"/>
          <w:b w:val="0"/>
          <w:sz w:val="20"/>
        </w:rPr>
        <w:t xml:space="preserve"> </w:t>
      </w:r>
      <w:r w:rsidRPr="00380CE8">
        <w:rPr>
          <w:rFonts w:ascii="Arial" w:hAnsi="Arial" w:cs="Arial"/>
          <w:b w:val="0"/>
          <w:sz w:val="20"/>
        </w:rPr>
        <w:t xml:space="preserve">limited by the State Campaign Finances and Lobbying provisions of Chapter 42.17A RCW and the Federal Hatch Act, 5 USC 1501 - 1508. </w:t>
      </w:r>
    </w:p>
    <w:p w14:paraId="3FE9C4FA" w14:textId="77777777" w:rsidR="00380CE8" w:rsidRPr="00380CE8" w:rsidRDefault="00380CE8" w:rsidP="00380CE8">
      <w:pPr>
        <w:suppressAutoHyphens/>
        <w:spacing w:after="120"/>
        <w:ind w:left="360"/>
        <w:jc w:val="both"/>
        <w:rPr>
          <w:rFonts w:ascii="Arial" w:hAnsi="Arial" w:cs="Arial"/>
          <w:b w:val="0"/>
          <w:sz w:val="20"/>
        </w:rPr>
      </w:pPr>
      <w:r w:rsidRPr="00380CE8">
        <w:rPr>
          <w:rFonts w:ascii="Arial" w:hAnsi="Arial" w:cs="Arial"/>
          <w:b w:val="0"/>
          <w:sz w:val="20"/>
        </w:rPr>
        <w:t>No funds may be used for working for or against ballot measures or for or against the candidacy of any person for public office.</w:t>
      </w:r>
    </w:p>
    <w:p w14:paraId="0636833D"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PREVAILING WAGE LAW</w:t>
      </w:r>
    </w:p>
    <w:p w14:paraId="74557B85" w14:textId="77777777" w:rsidR="00380CE8" w:rsidRPr="00380CE8" w:rsidRDefault="00380CE8" w:rsidP="00380CE8">
      <w:pPr>
        <w:spacing w:after="120"/>
        <w:ind w:left="360"/>
        <w:jc w:val="both"/>
        <w:rPr>
          <w:rFonts w:ascii="Arial" w:hAnsi="Arial" w:cs="Arial"/>
          <w:b w:val="0"/>
          <w:sz w:val="20"/>
        </w:rPr>
      </w:pPr>
      <w:r w:rsidRPr="00380CE8">
        <w:rPr>
          <w:rFonts w:ascii="Arial" w:hAnsi="Arial" w:cs="Arial"/>
          <w:b w:val="0"/>
          <w:sz w:val="20"/>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0E709EA5"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PROHIBITION AGAINST PAYMENT OF BONUS OR COMMISSION</w:t>
      </w:r>
    </w:p>
    <w:p w14:paraId="1182E734"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65EC5F66"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PUBLICITY</w:t>
      </w:r>
    </w:p>
    <w:p w14:paraId="3814BE05"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0ECAAA39"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RECAPTURE</w:t>
      </w:r>
    </w:p>
    <w:p w14:paraId="0FF10F79"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2DEB425D"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355DC679"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RECORDS MAINTENANCE</w:t>
      </w:r>
    </w:p>
    <w:p w14:paraId="6993DDE1"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68B3FD58"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5C0AF56E"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If any litigation, claim or audit is started before the expiration of the six (6) year period, the records shall be retained until all litigation, claims, or audit findings involving the records have been resolved.</w:t>
      </w:r>
    </w:p>
    <w:p w14:paraId="2B765C59"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REGISTRATION WITH DEPARTMENT OF REVENUE</w:t>
      </w:r>
    </w:p>
    <w:p w14:paraId="76C17E92"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If required by law, the Contractor shall complete registration with the Washington State Department of Revenue. </w:t>
      </w:r>
    </w:p>
    <w:p w14:paraId="7821A8BD"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RIGHT OF INSPECTION</w:t>
      </w:r>
    </w:p>
    <w:p w14:paraId="3E5344AF"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1B7EC851"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69D77DA0"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SAVINGS</w:t>
      </w:r>
    </w:p>
    <w:p w14:paraId="0AFB57CB"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6763B31A"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SEVERABILITY</w:t>
      </w:r>
    </w:p>
    <w:p w14:paraId="76DADAA9"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45038D04"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CE8">
        <w:rPr>
          <w:rFonts w:ascii="Arial" w:hAnsi="Arial" w:cs="Arial"/>
          <w:sz w:val="20"/>
          <w:u w:val="single"/>
        </w:rPr>
        <w:t>SUBCONTRACTING</w:t>
      </w:r>
    </w:p>
    <w:p w14:paraId="3445A39A"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The Contractor may only subcontract work contemplated under this Contract if it obtains the prior written approval of COMMERCE.</w:t>
      </w:r>
    </w:p>
    <w:p w14:paraId="6EA219EB"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5BC93771"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5160D99E" w14:textId="420285FF"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Every subcontract shall include a term that COMMERCE and the</w:t>
      </w:r>
      <w:r w:rsidR="001657A9">
        <w:rPr>
          <w:rFonts w:ascii="Arial" w:hAnsi="Arial" w:cs="Arial"/>
          <w:b w:val="0"/>
          <w:sz w:val="20"/>
        </w:rPr>
        <w:t xml:space="preserve"> state </w:t>
      </w:r>
      <w:r w:rsidRPr="00380CE8">
        <w:rPr>
          <w:rFonts w:ascii="Arial" w:hAnsi="Arial" w:cs="Arial"/>
          <w:b w:val="0"/>
          <w:sz w:val="20"/>
        </w:rPr>
        <w:t>of Washington are not liable for claims or damages arising from a Subcontractor’s performance of the subcontract.</w:t>
      </w:r>
    </w:p>
    <w:p w14:paraId="0B896E00"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CE8">
        <w:rPr>
          <w:rFonts w:ascii="Arial" w:hAnsi="Arial" w:cs="Arial"/>
          <w:sz w:val="20"/>
          <w:u w:val="single"/>
        </w:rPr>
        <w:t>SURVIVAL</w:t>
      </w:r>
    </w:p>
    <w:p w14:paraId="324DA32F"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CE8">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677A09DA"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TAXES</w:t>
      </w:r>
    </w:p>
    <w:p w14:paraId="4FD8F0D9"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509C89F3"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TERMINATION FOR CAUSE</w:t>
      </w:r>
    </w:p>
    <w:p w14:paraId="2065164E" w14:textId="75DB5961"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61157ECF"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10AEA830"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1776FCE0" w14:textId="77777777" w:rsidR="00380CE8" w:rsidRPr="00380CE8" w:rsidRDefault="00380CE8" w:rsidP="00380CE8">
      <w:pPr>
        <w:spacing w:after="120"/>
        <w:ind w:left="360"/>
        <w:jc w:val="both"/>
        <w:rPr>
          <w:rFonts w:ascii="Arial" w:hAnsi="Arial" w:cs="Arial"/>
          <w:b w:val="0"/>
          <w:bCs/>
          <w:sz w:val="20"/>
        </w:rPr>
      </w:pPr>
      <w:r w:rsidRPr="00380CE8">
        <w:rPr>
          <w:rFonts w:ascii="Arial" w:hAnsi="Arial" w:cs="Arial"/>
          <w:b w:val="0"/>
          <w:bCs/>
          <w:sz w:val="20"/>
        </w:rPr>
        <w:t xml:space="preserve">The rights and remedies of COMMERCE provided in this contract are not exclusive and are, in addition to any other rights and remedies, provided by law.  </w:t>
      </w:r>
    </w:p>
    <w:p w14:paraId="4ACFE322"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TERMINATION FOR CONVENIENCE</w:t>
      </w:r>
    </w:p>
    <w:p w14:paraId="24496D50"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2FF3675C"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TERMINATION PROCEDURES</w:t>
      </w:r>
    </w:p>
    <w:p w14:paraId="27D11156"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1A92CCB6" w14:textId="32FF5CE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COMMERCE shall pay to the Contractor the agreed</w:t>
      </w:r>
      <w:r w:rsidR="001657A9">
        <w:rPr>
          <w:rFonts w:ascii="Arial" w:hAnsi="Arial" w:cs="Arial"/>
          <w:b w:val="0"/>
          <w:bCs/>
          <w:sz w:val="20"/>
        </w:rPr>
        <w:t>-</w:t>
      </w:r>
      <w:r w:rsidRPr="00380CE8">
        <w:rPr>
          <w:rFonts w:ascii="Arial" w:hAnsi="Arial" w:cs="Arial"/>
          <w:b w:val="0"/>
          <w:bCs/>
          <w:sz w:val="20"/>
        </w:rPr>
        <w:t>upon price, if separately stated, for completed work and services accepted by COMMERCE, and the amount agreed upon by the Contractor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0CC42C00"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The rights and remedies of COMMERCE provided in this section shall not be exclusive and are in addition to any other rights and remedies provided by law or under this contract.</w:t>
      </w:r>
    </w:p>
    <w:p w14:paraId="5CD8B339"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After receipt of a notice of termination, and except as otherwise directed by the Authorized Representative, the Contractor shall:</w:t>
      </w:r>
    </w:p>
    <w:p w14:paraId="00606688" w14:textId="77777777" w:rsidR="00380CE8" w:rsidRPr="00380CE8" w:rsidRDefault="00380CE8" w:rsidP="00380CE8">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Stop work under the contract on the date, and to the extent specified, in the notice;</w:t>
      </w:r>
    </w:p>
    <w:p w14:paraId="0D4A1433" w14:textId="77777777" w:rsidR="00380CE8" w:rsidRPr="00380CE8" w:rsidRDefault="00380CE8" w:rsidP="00380CE8">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6DF5A31F" w14:textId="77777777" w:rsidR="00380CE8" w:rsidRPr="00380CE8" w:rsidRDefault="00380CE8" w:rsidP="00380CE8">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037FC621" w14:textId="77777777" w:rsidR="00380CE8" w:rsidRPr="00380CE8" w:rsidRDefault="00380CE8" w:rsidP="00380CE8">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57E09D81" w14:textId="77777777" w:rsidR="00380CE8" w:rsidRPr="00380CE8" w:rsidRDefault="00380CE8" w:rsidP="00380CE8">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5F073C92" w14:textId="77777777" w:rsidR="00380CE8" w:rsidRPr="00380CE8" w:rsidRDefault="00380CE8" w:rsidP="00380CE8">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Complete performance of such part of the work as shall not have been terminated by the Authorized Representative; and</w:t>
      </w:r>
    </w:p>
    <w:p w14:paraId="04924F4D" w14:textId="079BC6C2" w:rsidR="00380CE8" w:rsidRPr="00BD56E0" w:rsidRDefault="00380CE8" w:rsidP="00DB3B25">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7BF8E3A2"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TREATMENT OF ASSETS</w:t>
      </w:r>
    </w:p>
    <w:p w14:paraId="1641B391" w14:textId="77777777"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CE8">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719282F0" w14:textId="77777777" w:rsidR="00380CE8" w:rsidRPr="00380CE8" w:rsidRDefault="00380CE8" w:rsidP="00380CE8">
      <w:pPr>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Any property of COMMERCE furnished to the Contractor shall, unless otherwise provided herein or approved by COMMERCE, be used only for the performance of this contract.</w:t>
      </w:r>
    </w:p>
    <w:p w14:paraId="1CB6130C" w14:textId="77777777" w:rsidR="00380CE8" w:rsidRPr="00380CE8" w:rsidRDefault="00380CE8" w:rsidP="00380CE8">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10056F88" w14:textId="77777777" w:rsidR="00380CE8" w:rsidRPr="00380CE8" w:rsidRDefault="00380CE8" w:rsidP="00380CE8">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3B94626A" w14:textId="77777777" w:rsidR="00380CE8" w:rsidRPr="00380CE8" w:rsidRDefault="00380CE8" w:rsidP="00380CE8">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380CE8">
        <w:rPr>
          <w:rFonts w:ascii="Arial" w:hAnsi="Arial" w:cs="Arial"/>
          <w:b w:val="0"/>
          <w:bCs/>
          <w:sz w:val="20"/>
        </w:rPr>
        <w:t>The Contractor shall surrender to COMMERCE all property of COMMERCE prior to settlement upon completion, termination or cancellation of this contract</w:t>
      </w:r>
    </w:p>
    <w:p w14:paraId="46904437" w14:textId="77777777" w:rsidR="00380CE8" w:rsidRPr="00380CE8" w:rsidRDefault="00380CE8" w:rsidP="00380CE8">
      <w:pPr>
        <w:tabs>
          <w:tab w:val="num" w:pos="360"/>
        </w:tabs>
        <w:spacing w:after="120"/>
        <w:ind w:left="720"/>
        <w:jc w:val="both"/>
        <w:rPr>
          <w:rFonts w:ascii="Arial" w:hAnsi="Arial" w:cs="Arial"/>
          <w:b w:val="0"/>
          <w:sz w:val="20"/>
        </w:rPr>
      </w:pPr>
      <w:r w:rsidRPr="00380CE8">
        <w:rPr>
          <w:rFonts w:ascii="Arial" w:hAnsi="Arial" w:cs="Arial"/>
          <w:b w:val="0"/>
          <w:bCs/>
          <w:sz w:val="20"/>
        </w:rPr>
        <w:t>All reference to the Contractor under this clause shall also include Contractor’s employees, agents or Subcontractors.</w:t>
      </w:r>
    </w:p>
    <w:p w14:paraId="2795C54D" w14:textId="77777777" w:rsidR="00380CE8" w:rsidRPr="00380CE8" w:rsidRDefault="00380CE8" w:rsidP="00380CE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CE8">
        <w:rPr>
          <w:rFonts w:ascii="Arial" w:hAnsi="Arial" w:cs="Arial"/>
          <w:sz w:val="20"/>
          <w:u w:val="single"/>
        </w:rPr>
        <w:t>WAIVER</w:t>
      </w:r>
    </w:p>
    <w:p w14:paraId="37BEF437" w14:textId="099BD12E" w:rsidR="00380CE8" w:rsidRPr="00380CE8" w:rsidRDefault="00380CE8" w:rsidP="0038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CE8">
        <w:rPr>
          <w:rFonts w:ascii="Arial" w:hAnsi="Arial" w:cs="Arial"/>
          <w:b w:val="0"/>
          <w:sz w:val="20"/>
        </w:rPr>
        <w:t xml:space="preserve">Waiver of any default or breach shall not be deemed to be a waiver of any subsequent default or breach. Any waiver shall not be construed to be a modification of the terms of this Contract unless stated to be such in writing and signed by </w:t>
      </w:r>
      <w:r w:rsidR="001657A9">
        <w:rPr>
          <w:rFonts w:ascii="Arial" w:hAnsi="Arial" w:cs="Arial"/>
          <w:b w:val="0"/>
          <w:sz w:val="20"/>
        </w:rPr>
        <w:t xml:space="preserve">an </w:t>
      </w:r>
      <w:r w:rsidRPr="00380CE8">
        <w:rPr>
          <w:rFonts w:ascii="Arial" w:hAnsi="Arial" w:cs="Arial"/>
          <w:b w:val="0"/>
          <w:sz w:val="20"/>
        </w:rPr>
        <w:t>Authorized Representative of COMMERCE.</w:t>
      </w:r>
    </w:p>
    <w:p w14:paraId="2C051791" w14:textId="5A65E087" w:rsidR="006F1DA8" w:rsidRDefault="006F1DA8" w:rsidP="0006789C"/>
    <w:p w14:paraId="1163867E" w14:textId="49D0EDBC" w:rsidR="006F1DA8" w:rsidRDefault="00FC580F" w:rsidP="0006789C">
      <w:r>
        <w:t xml:space="preserve">    </w:t>
      </w:r>
      <w:r w:rsidR="00380CE8">
        <w:t>Attachment A – Scope of Work</w:t>
      </w:r>
    </w:p>
    <w:p w14:paraId="0ACBE27E" w14:textId="61DB67AA" w:rsidR="00380CE8" w:rsidRDefault="00FC580F" w:rsidP="0006789C">
      <w:r>
        <w:t xml:space="preserve">    </w:t>
      </w:r>
      <w:r w:rsidR="00380CE8">
        <w:t xml:space="preserve">Attachment B – Budget </w:t>
      </w:r>
    </w:p>
    <w:p w14:paraId="618B6423" w14:textId="77777777" w:rsidR="00BD56E0" w:rsidRDefault="00BD56E0" w:rsidP="00BD56E0">
      <w:pPr>
        <w:jc w:val="center"/>
        <w:rPr>
          <w:rFonts w:ascii="Arial" w:hAnsi="Arial" w:cs="Arial"/>
          <w:b w:val="0"/>
          <w:color w:val="808080" w:themeColor="background1" w:themeShade="80"/>
          <w:sz w:val="28"/>
          <w:szCs w:val="28"/>
        </w:rPr>
      </w:pPr>
    </w:p>
    <w:p w14:paraId="1DCE07B7" w14:textId="77777777" w:rsidR="00DB3B25" w:rsidRDefault="00DB3B25" w:rsidP="00BD56E0">
      <w:pPr>
        <w:jc w:val="center"/>
        <w:rPr>
          <w:rFonts w:ascii="Arial" w:hAnsi="Arial" w:cs="Arial"/>
          <w:b w:val="0"/>
          <w:color w:val="808080" w:themeColor="background1" w:themeShade="80"/>
          <w:sz w:val="28"/>
          <w:szCs w:val="28"/>
        </w:rPr>
      </w:pPr>
    </w:p>
    <w:p w14:paraId="2BF380A5" w14:textId="77777777" w:rsidR="00DB3B25" w:rsidRDefault="00DB3B25" w:rsidP="00BD56E0">
      <w:pPr>
        <w:jc w:val="center"/>
        <w:rPr>
          <w:rFonts w:ascii="Arial" w:hAnsi="Arial" w:cs="Arial"/>
          <w:b w:val="0"/>
          <w:color w:val="808080" w:themeColor="background1" w:themeShade="80"/>
          <w:sz w:val="28"/>
          <w:szCs w:val="28"/>
        </w:rPr>
      </w:pPr>
    </w:p>
    <w:p w14:paraId="53C2CC49" w14:textId="77777777" w:rsidR="00DB3B25" w:rsidRDefault="00DB3B25" w:rsidP="00BD56E0">
      <w:pPr>
        <w:jc w:val="center"/>
        <w:rPr>
          <w:rFonts w:ascii="Arial" w:hAnsi="Arial" w:cs="Arial"/>
          <w:b w:val="0"/>
          <w:color w:val="808080" w:themeColor="background1" w:themeShade="80"/>
          <w:sz w:val="28"/>
          <w:szCs w:val="28"/>
        </w:rPr>
      </w:pPr>
    </w:p>
    <w:p w14:paraId="4ED85B77" w14:textId="379B16B4" w:rsidR="00BD56E0" w:rsidRPr="003164DD" w:rsidRDefault="00BD56E0" w:rsidP="00BD56E0">
      <w:pPr>
        <w:jc w:val="center"/>
        <w:rPr>
          <w:color w:val="808080" w:themeColor="background1" w:themeShade="80"/>
          <w:sz w:val="28"/>
          <w:szCs w:val="28"/>
        </w:rPr>
      </w:pPr>
      <w:r w:rsidRPr="003164DD">
        <w:rPr>
          <w:rFonts w:ascii="Arial" w:hAnsi="Arial" w:cs="Arial"/>
          <w:b w:val="0"/>
          <w:color w:val="808080" w:themeColor="background1" w:themeShade="80"/>
          <w:sz w:val="28"/>
          <w:szCs w:val="28"/>
        </w:rPr>
        <w:t>END OF TERMS AND CONDITION</w:t>
      </w:r>
      <w:r>
        <w:rPr>
          <w:rFonts w:ascii="Arial" w:hAnsi="Arial" w:cs="Arial"/>
          <w:b w:val="0"/>
          <w:color w:val="808080" w:themeColor="background1" w:themeShade="80"/>
          <w:sz w:val="28"/>
          <w:szCs w:val="28"/>
        </w:rPr>
        <w:t>S</w:t>
      </w:r>
    </w:p>
    <w:p w14:paraId="4C83C0F5" w14:textId="36EF6709" w:rsidR="0006789C" w:rsidRDefault="0006789C" w:rsidP="0006789C">
      <w:pPr>
        <w:spacing w:after="160" w:line="259" w:lineRule="auto"/>
        <w:rPr>
          <w:rFonts w:ascii="Arial" w:eastAsia="Calibri" w:hAnsi="Arial" w:cs="Arial"/>
          <w:sz w:val="20"/>
          <w:szCs w:val="22"/>
        </w:rPr>
      </w:pPr>
    </w:p>
    <w:p w14:paraId="2310F261" w14:textId="0F8A6CFC" w:rsidR="00F2193C" w:rsidRPr="00DB3B25" w:rsidRDefault="00F2193C" w:rsidP="00D71DB2">
      <w:pPr>
        <w:spacing w:after="160" w:line="259" w:lineRule="auto"/>
        <w:jc w:val="right"/>
        <w:rPr>
          <w:rFonts w:ascii="Arial" w:eastAsia="Calibri" w:hAnsi="Arial" w:cs="Arial"/>
          <w:sz w:val="20"/>
          <w:szCs w:val="22"/>
        </w:rPr>
      </w:pPr>
      <w:r w:rsidRPr="00DB3B25">
        <w:rPr>
          <w:rFonts w:ascii="Arial" w:eastAsia="Calibri" w:hAnsi="Arial" w:cs="Arial"/>
          <w:sz w:val="20"/>
          <w:szCs w:val="22"/>
        </w:rPr>
        <w:t xml:space="preserve">EXHIBIT </w:t>
      </w:r>
      <w:r w:rsidR="00FC580F" w:rsidRPr="00DB3B25">
        <w:rPr>
          <w:rFonts w:ascii="Arial" w:eastAsia="Calibri" w:hAnsi="Arial" w:cs="Arial"/>
          <w:sz w:val="20"/>
          <w:szCs w:val="22"/>
        </w:rPr>
        <w:t>E</w:t>
      </w:r>
    </w:p>
    <w:p w14:paraId="767ABACE" w14:textId="77777777" w:rsidR="00F2193C" w:rsidRPr="00F2193C" w:rsidRDefault="00F2193C" w:rsidP="00F2193C">
      <w:pPr>
        <w:spacing w:after="160" w:line="259" w:lineRule="auto"/>
        <w:rPr>
          <w:rFonts w:ascii="Calibri" w:eastAsia="Calibri" w:hAnsi="Calibri"/>
          <w:b w:val="0"/>
          <w:sz w:val="22"/>
          <w:szCs w:val="22"/>
        </w:rPr>
      </w:pPr>
    </w:p>
    <w:p w14:paraId="63B26ACB" w14:textId="4CB070C3" w:rsidR="00F2193C" w:rsidRDefault="00F2193C" w:rsidP="00F2193C">
      <w:pPr>
        <w:spacing w:after="160" w:line="259" w:lineRule="auto"/>
        <w:rPr>
          <w:rFonts w:ascii="Calibri" w:eastAsia="Calibri" w:hAnsi="Calibri"/>
          <w:sz w:val="22"/>
          <w:szCs w:val="22"/>
        </w:rPr>
      </w:pPr>
      <w:r w:rsidRPr="00F2193C">
        <w:rPr>
          <w:rFonts w:ascii="Calibri" w:eastAsia="Calibri" w:hAnsi="Calibri"/>
          <w:sz w:val="22"/>
          <w:szCs w:val="22"/>
        </w:rPr>
        <w:t xml:space="preserve">ENGROSSED SUBSTITUTE SENATE BILL 6248 Section 1005 </w:t>
      </w:r>
    </w:p>
    <w:p w14:paraId="29866EAB" w14:textId="5D5D69D8" w:rsidR="00F2193C" w:rsidRPr="00F2193C" w:rsidRDefault="00F2193C" w:rsidP="00F2193C">
      <w:pPr>
        <w:spacing w:after="160" w:line="259" w:lineRule="auto"/>
        <w:rPr>
          <w:rFonts w:ascii="Calibri" w:eastAsia="Calibri" w:hAnsi="Calibri"/>
          <w:sz w:val="22"/>
          <w:szCs w:val="22"/>
        </w:rPr>
      </w:pPr>
      <w:r w:rsidRPr="00F2193C">
        <w:rPr>
          <w:rFonts w:ascii="Calibri" w:eastAsia="Calibri" w:hAnsi="Calibri"/>
          <w:b w:val="0"/>
          <w:sz w:val="22"/>
          <w:szCs w:val="22"/>
        </w:rPr>
        <w:t>Clean Energy Transition 4 (40000042)</w:t>
      </w:r>
    </w:p>
    <w:p w14:paraId="255058F6" w14:textId="77777777"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The appropriations in this section are subject to the following conditions and limitations:</w:t>
      </w:r>
    </w:p>
    <w:p w14:paraId="167189BF" w14:textId="39B47B39"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w:t>
      </w:r>
      <w:r w:rsidRPr="0063149D">
        <w:rPr>
          <w:rFonts w:ascii="Calibri" w:eastAsia="Calibri" w:hAnsi="Calibri"/>
          <w:b w:val="0"/>
          <w:sz w:val="22"/>
          <w:szCs w:val="22"/>
        </w:rPr>
        <w:t>Priority must be given to projects that benefit vulnerable populations, including tribes and communities with high environmental or energy burden.</w:t>
      </w:r>
    </w:p>
    <w:p w14:paraId="1CBE1697" w14:textId="5BE8054F"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 xml:space="preserve">(7)(a) $3,000,000 of the state taxable building construction account—state appropriation is provided solely as grants to nonprofit lenders to create a revolving loan fund to support the widespread use of proven energy efficiency and renewable energy technologies by </w:t>
      </w:r>
      <w:r w:rsidRPr="000768AE">
        <w:rPr>
          <w:rFonts w:ascii="Calibri" w:eastAsia="Calibri" w:hAnsi="Calibri"/>
          <w:b w:val="0"/>
          <w:sz w:val="22"/>
          <w:szCs w:val="22"/>
          <w:u w:val="single"/>
        </w:rPr>
        <w:t>or for the benefit of</w:t>
      </w:r>
      <w:r w:rsidRPr="00F2193C">
        <w:rPr>
          <w:rFonts w:ascii="Calibri" w:eastAsia="Calibri" w:hAnsi="Calibri"/>
          <w:b w:val="0"/>
          <w:sz w:val="22"/>
          <w:szCs w:val="22"/>
        </w:rPr>
        <w:t xml:space="preserve"> households with high energy burden or environmental health risk now inhibited by lack of access to capital. </w:t>
      </w:r>
    </w:p>
    <w:p w14:paraId="43756D28" w14:textId="6F208C1A"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 xml:space="preserve">(b) The department shall provide grant funds to one or more competitively selected nonprofit lenders that will provide </w:t>
      </w:r>
      <w:r w:rsidRPr="000768AE">
        <w:rPr>
          <w:rFonts w:ascii="Calibri" w:eastAsia="Calibri" w:hAnsi="Calibri"/>
          <w:b w:val="0"/>
          <w:sz w:val="22"/>
          <w:szCs w:val="22"/>
          <w:u w:val="single"/>
        </w:rPr>
        <w:t>at least fifteen percent</w:t>
      </w:r>
      <w:r w:rsidRPr="00F2193C">
        <w:rPr>
          <w:rFonts w:ascii="Calibri" w:eastAsia="Calibri" w:hAnsi="Calibri"/>
          <w:b w:val="0"/>
          <w:sz w:val="22"/>
          <w:szCs w:val="22"/>
        </w:rPr>
        <w:t xml:space="preserve"> matching private capital and will administer the loan fund. The department must select the loan fund administrator or administrators through a competitive process, with scoring conducted by a group of qualified experts, applying criteria specified by the department. </w:t>
      </w:r>
    </w:p>
    <w:p w14:paraId="190B5000" w14:textId="4EABAA92"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(c) The department must establish guidelines that specify applicant eligibility, the screening process, and evaluation and selection criteria. The guidelines must be used by the nonprofit lenders.</w:t>
      </w:r>
    </w:p>
    <w:p w14:paraId="1DC828ED" w14:textId="77777777" w:rsidR="002A4672" w:rsidRDefault="002A4672" w:rsidP="0006789C">
      <w:pPr>
        <w:spacing w:after="160" w:line="259" w:lineRule="auto"/>
        <w:jc w:val="right"/>
        <w:rPr>
          <w:rFonts w:ascii="Calibri" w:eastAsia="Calibri" w:hAnsi="Calibri"/>
          <w:sz w:val="22"/>
          <w:szCs w:val="22"/>
        </w:rPr>
      </w:pPr>
    </w:p>
    <w:p w14:paraId="261DFDF1" w14:textId="77777777" w:rsidR="002A4672" w:rsidRDefault="002A4672" w:rsidP="0006789C">
      <w:pPr>
        <w:spacing w:after="160" w:line="259" w:lineRule="auto"/>
        <w:jc w:val="right"/>
        <w:rPr>
          <w:rFonts w:ascii="Calibri" w:eastAsia="Calibri" w:hAnsi="Calibri"/>
          <w:sz w:val="22"/>
          <w:szCs w:val="22"/>
        </w:rPr>
      </w:pPr>
    </w:p>
    <w:p w14:paraId="14A7D0B8" w14:textId="77777777" w:rsidR="002A4672" w:rsidRDefault="002A4672" w:rsidP="0006789C">
      <w:pPr>
        <w:spacing w:after="160" w:line="259" w:lineRule="auto"/>
        <w:jc w:val="right"/>
        <w:rPr>
          <w:rFonts w:ascii="Calibri" w:eastAsia="Calibri" w:hAnsi="Calibri"/>
          <w:sz w:val="22"/>
          <w:szCs w:val="22"/>
        </w:rPr>
      </w:pPr>
    </w:p>
    <w:p w14:paraId="40D8294C" w14:textId="77777777" w:rsidR="002A4672" w:rsidRDefault="002A4672" w:rsidP="0006789C">
      <w:pPr>
        <w:spacing w:after="160" w:line="259" w:lineRule="auto"/>
        <w:jc w:val="right"/>
        <w:rPr>
          <w:rFonts w:ascii="Calibri" w:eastAsia="Calibri" w:hAnsi="Calibri"/>
          <w:sz w:val="22"/>
          <w:szCs w:val="22"/>
        </w:rPr>
      </w:pPr>
    </w:p>
    <w:p w14:paraId="2070A48D" w14:textId="77777777" w:rsidR="002A4672" w:rsidRDefault="002A4672" w:rsidP="0006789C">
      <w:pPr>
        <w:spacing w:after="160" w:line="259" w:lineRule="auto"/>
        <w:jc w:val="right"/>
        <w:rPr>
          <w:rFonts w:ascii="Calibri" w:eastAsia="Calibri" w:hAnsi="Calibri"/>
          <w:sz w:val="22"/>
          <w:szCs w:val="22"/>
        </w:rPr>
      </w:pPr>
    </w:p>
    <w:p w14:paraId="7A574238" w14:textId="77777777" w:rsidR="002A4672" w:rsidRDefault="002A4672" w:rsidP="0006789C">
      <w:pPr>
        <w:spacing w:after="160" w:line="259" w:lineRule="auto"/>
        <w:jc w:val="right"/>
        <w:rPr>
          <w:rFonts w:ascii="Calibri" w:eastAsia="Calibri" w:hAnsi="Calibri"/>
          <w:sz w:val="22"/>
          <w:szCs w:val="22"/>
        </w:rPr>
      </w:pPr>
    </w:p>
    <w:p w14:paraId="58A27FAB" w14:textId="77777777" w:rsidR="002A4672" w:rsidRDefault="002A4672" w:rsidP="0006789C">
      <w:pPr>
        <w:spacing w:after="160" w:line="259" w:lineRule="auto"/>
        <w:jc w:val="right"/>
        <w:rPr>
          <w:rFonts w:ascii="Calibri" w:eastAsia="Calibri" w:hAnsi="Calibri"/>
          <w:sz w:val="22"/>
          <w:szCs w:val="22"/>
        </w:rPr>
      </w:pPr>
    </w:p>
    <w:p w14:paraId="01B36164" w14:textId="77777777" w:rsidR="002A4672" w:rsidRDefault="002A4672" w:rsidP="0006789C">
      <w:pPr>
        <w:spacing w:after="160" w:line="259" w:lineRule="auto"/>
        <w:jc w:val="right"/>
        <w:rPr>
          <w:rFonts w:ascii="Calibri" w:eastAsia="Calibri" w:hAnsi="Calibri"/>
          <w:sz w:val="22"/>
          <w:szCs w:val="22"/>
        </w:rPr>
      </w:pPr>
    </w:p>
    <w:p w14:paraId="33636F9D" w14:textId="77777777" w:rsidR="002A4672" w:rsidRDefault="002A4672" w:rsidP="0006789C">
      <w:pPr>
        <w:spacing w:after="160" w:line="259" w:lineRule="auto"/>
        <w:jc w:val="right"/>
        <w:rPr>
          <w:rFonts w:ascii="Calibri" w:eastAsia="Calibri" w:hAnsi="Calibri"/>
          <w:sz w:val="22"/>
          <w:szCs w:val="22"/>
        </w:rPr>
      </w:pPr>
    </w:p>
    <w:p w14:paraId="719EBF0D" w14:textId="77777777" w:rsidR="002A4672" w:rsidRDefault="002A4672" w:rsidP="0006789C">
      <w:pPr>
        <w:spacing w:after="160" w:line="259" w:lineRule="auto"/>
        <w:jc w:val="right"/>
        <w:rPr>
          <w:rFonts w:ascii="Calibri" w:eastAsia="Calibri" w:hAnsi="Calibri"/>
          <w:sz w:val="22"/>
          <w:szCs w:val="22"/>
        </w:rPr>
      </w:pPr>
    </w:p>
    <w:p w14:paraId="105F605D" w14:textId="77777777" w:rsidR="002A4672" w:rsidRDefault="002A4672" w:rsidP="0006789C">
      <w:pPr>
        <w:spacing w:after="160" w:line="259" w:lineRule="auto"/>
        <w:jc w:val="right"/>
        <w:rPr>
          <w:rFonts w:ascii="Calibri" w:eastAsia="Calibri" w:hAnsi="Calibri"/>
          <w:sz w:val="22"/>
          <w:szCs w:val="22"/>
        </w:rPr>
      </w:pPr>
    </w:p>
    <w:p w14:paraId="4DD7E614" w14:textId="77777777" w:rsidR="002A4672" w:rsidRDefault="002A4672" w:rsidP="0006789C">
      <w:pPr>
        <w:spacing w:after="160" w:line="259" w:lineRule="auto"/>
        <w:jc w:val="right"/>
        <w:rPr>
          <w:rFonts w:ascii="Calibri" w:eastAsia="Calibri" w:hAnsi="Calibri"/>
          <w:sz w:val="22"/>
          <w:szCs w:val="22"/>
        </w:rPr>
      </w:pPr>
    </w:p>
    <w:p w14:paraId="4597A0CA" w14:textId="77777777" w:rsidR="00E80211" w:rsidRDefault="00E80211" w:rsidP="0006789C">
      <w:pPr>
        <w:spacing w:after="160" w:line="259" w:lineRule="auto"/>
        <w:jc w:val="right"/>
        <w:rPr>
          <w:rFonts w:ascii="Calibri" w:eastAsia="Calibri" w:hAnsi="Calibri"/>
          <w:sz w:val="22"/>
          <w:szCs w:val="22"/>
        </w:rPr>
      </w:pPr>
    </w:p>
    <w:p w14:paraId="2341350D" w14:textId="1950A35B" w:rsidR="00FC580F" w:rsidRDefault="00FC580F" w:rsidP="0006789C">
      <w:pPr>
        <w:spacing w:after="160" w:line="259" w:lineRule="auto"/>
        <w:jc w:val="right"/>
        <w:rPr>
          <w:rFonts w:ascii="Calibri" w:eastAsia="Calibri" w:hAnsi="Calibri"/>
          <w:sz w:val="22"/>
          <w:szCs w:val="22"/>
        </w:rPr>
      </w:pPr>
      <w:r>
        <w:rPr>
          <w:rFonts w:ascii="Calibri" w:eastAsia="Calibri" w:hAnsi="Calibri"/>
          <w:sz w:val="22"/>
          <w:szCs w:val="22"/>
        </w:rPr>
        <w:t>EXHIBIT E</w:t>
      </w:r>
    </w:p>
    <w:p w14:paraId="60193060" w14:textId="77777777" w:rsidR="00E80211" w:rsidRDefault="00E80211" w:rsidP="00F2193C">
      <w:pPr>
        <w:spacing w:after="160" w:line="259" w:lineRule="auto"/>
        <w:rPr>
          <w:rFonts w:ascii="Calibri" w:eastAsia="Calibri" w:hAnsi="Calibri"/>
          <w:sz w:val="22"/>
          <w:szCs w:val="22"/>
        </w:rPr>
      </w:pPr>
    </w:p>
    <w:p w14:paraId="7F90ED3D" w14:textId="7C3D8B62" w:rsidR="00F2193C" w:rsidRDefault="00BF0E5C" w:rsidP="00F2193C">
      <w:pPr>
        <w:spacing w:after="160" w:line="259" w:lineRule="auto"/>
        <w:rPr>
          <w:rFonts w:ascii="Calibri" w:eastAsia="Calibri" w:hAnsi="Calibri"/>
          <w:sz w:val="22"/>
          <w:szCs w:val="22"/>
        </w:rPr>
      </w:pPr>
      <w:r>
        <w:rPr>
          <w:rFonts w:ascii="Calibri" w:eastAsia="Calibri" w:hAnsi="Calibri"/>
          <w:sz w:val="22"/>
          <w:szCs w:val="22"/>
        </w:rPr>
        <w:t xml:space="preserve">21-22 </w:t>
      </w:r>
      <w:r w:rsidR="00F2193C" w:rsidRPr="00F2193C">
        <w:rPr>
          <w:rFonts w:ascii="Calibri" w:eastAsia="Calibri" w:hAnsi="Calibri"/>
          <w:sz w:val="22"/>
          <w:szCs w:val="22"/>
        </w:rPr>
        <w:t>SUBSTITUT</w:t>
      </w:r>
      <w:r w:rsidR="00F2193C">
        <w:rPr>
          <w:rFonts w:ascii="Calibri" w:eastAsia="Calibri" w:hAnsi="Calibri"/>
          <w:sz w:val="22"/>
          <w:szCs w:val="22"/>
        </w:rPr>
        <w:t xml:space="preserve">E HOUSE BILL 1080 Section 1064 </w:t>
      </w:r>
      <w:r w:rsidR="00F2193C" w:rsidRPr="00F2193C">
        <w:rPr>
          <w:rFonts w:ascii="Calibri" w:eastAsia="Calibri" w:hAnsi="Calibri"/>
          <w:sz w:val="22"/>
          <w:szCs w:val="22"/>
        </w:rPr>
        <w:t xml:space="preserve"> </w:t>
      </w:r>
    </w:p>
    <w:p w14:paraId="379E0778" w14:textId="06838BA5" w:rsidR="00F2193C" w:rsidRPr="00F2193C" w:rsidRDefault="00F2193C" w:rsidP="00F2193C">
      <w:pPr>
        <w:spacing w:after="160" w:line="259" w:lineRule="auto"/>
        <w:rPr>
          <w:rFonts w:ascii="Calibri" w:eastAsia="Calibri" w:hAnsi="Calibri"/>
          <w:sz w:val="22"/>
          <w:szCs w:val="22"/>
        </w:rPr>
      </w:pPr>
      <w:r w:rsidRPr="00F2193C">
        <w:rPr>
          <w:rFonts w:ascii="Calibri" w:eastAsia="Calibri" w:hAnsi="Calibri"/>
          <w:b w:val="0"/>
          <w:sz w:val="22"/>
          <w:szCs w:val="22"/>
        </w:rPr>
        <w:t>Investing in Washington’s Clean Energy (40000148)</w:t>
      </w:r>
    </w:p>
    <w:p w14:paraId="449167DA" w14:textId="77777777"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 xml:space="preserve">The appropriations in this section are subject to the following conditions and limitations: </w:t>
      </w:r>
    </w:p>
    <w:p w14:paraId="1949E732" w14:textId="69199F47"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14:paraId="43372A34" w14:textId="170063DA"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 xml:space="preserve">(10)(a) $2,500,000 of the state taxable building construction account—state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 </w:t>
      </w:r>
    </w:p>
    <w:p w14:paraId="365AD9D8" w14:textId="05035BBF"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 </w:t>
      </w:r>
    </w:p>
    <w:p w14:paraId="5663FBD9" w14:textId="142BBEFA" w:rsidR="00F2193C" w:rsidRPr="00F2193C" w:rsidRDefault="00F2193C" w:rsidP="00F2193C">
      <w:pPr>
        <w:spacing w:after="160" w:line="259" w:lineRule="auto"/>
        <w:rPr>
          <w:rFonts w:ascii="Calibri" w:eastAsia="Calibri" w:hAnsi="Calibri"/>
          <w:b w:val="0"/>
          <w:sz w:val="22"/>
          <w:szCs w:val="22"/>
        </w:rPr>
      </w:pPr>
      <w:r w:rsidRPr="00F2193C">
        <w:rPr>
          <w:rFonts w:ascii="Calibri" w:eastAsia="Calibri" w:hAnsi="Calibri"/>
          <w:b w:val="0"/>
          <w:sz w:val="22"/>
          <w:szCs w:val="22"/>
        </w:rPr>
        <w:t>(c) The department must establish guidelines that specify applicant eligibility, the screening process, and evaluation and selection criteria. The guidelines must be used by the non</w:t>
      </w:r>
      <w:r w:rsidR="001657A9">
        <w:rPr>
          <w:rFonts w:ascii="Calibri" w:eastAsia="Calibri" w:hAnsi="Calibri"/>
          <w:b w:val="0"/>
          <w:sz w:val="22"/>
          <w:szCs w:val="22"/>
        </w:rPr>
        <w:t>-</w:t>
      </w:r>
      <w:r w:rsidRPr="00F2193C">
        <w:rPr>
          <w:rFonts w:ascii="Calibri" w:eastAsia="Calibri" w:hAnsi="Calibri"/>
          <w:b w:val="0"/>
          <w:sz w:val="22"/>
          <w:szCs w:val="22"/>
        </w:rPr>
        <w:t>profit lenders.</w:t>
      </w:r>
    </w:p>
    <w:p w14:paraId="00DAEC4B" w14:textId="69A79BC9" w:rsidR="00BD56E0" w:rsidRDefault="00BD56E0" w:rsidP="0006789C"/>
    <w:p w14:paraId="5E10641B" w14:textId="35DD4F4E" w:rsidR="00BD56E0" w:rsidRDefault="00BD56E0" w:rsidP="0006789C"/>
    <w:p w14:paraId="0638219B" w14:textId="6769F0F3" w:rsidR="00BD56E0" w:rsidRDefault="00BD56E0" w:rsidP="0006789C"/>
    <w:p w14:paraId="3D819671" w14:textId="2F754ADD" w:rsidR="00BD56E0" w:rsidRDefault="00BD56E0" w:rsidP="0006789C"/>
    <w:p w14:paraId="41C5C3A5" w14:textId="5AEF7618" w:rsidR="00BD56E0" w:rsidRDefault="00BD56E0" w:rsidP="0006789C"/>
    <w:p w14:paraId="2F9258CD" w14:textId="1C658166" w:rsidR="00BD56E0" w:rsidRDefault="00BD56E0" w:rsidP="0006789C"/>
    <w:p w14:paraId="7D21E01F" w14:textId="179FFCB3" w:rsidR="00BD56E0" w:rsidRDefault="00BD56E0" w:rsidP="0006789C"/>
    <w:p w14:paraId="6FAE272E" w14:textId="07220CD8" w:rsidR="00BD56E0" w:rsidRDefault="00BD56E0" w:rsidP="0006789C"/>
    <w:p w14:paraId="0AE5EB1C" w14:textId="19958DDA" w:rsidR="00BD56E0" w:rsidRPr="0006789C" w:rsidRDefault="00BD56E0" w:rsidP="0006789C">
      <w:pPr>
        <w:rPr>
          <w:color w:val="808080" w:themeColor="background1" w:themeShade="80"/>
          <w:sz w:val="28"/>
          <w:szCs w:val="28"/>
        </w:rPr>
      </w:pPr>
    </w:p>
    <w:p w14:paraId="2E716DE1" w14:textId="50912F99" w:rsidR="00380CE8" w:rsidRDefault="00380CE8" w:rsidP="0006789C"/>
    <w:p w14:paraId="6CDBD8C5" w14:textId="4917F5C0" w:rsidR="00380CE8" w:rsidRDefault="00380CE8" w:rsidP="0006789C"/>
    <w:p w14:paraId="373BAE14" w14:textId="0791FB41" w:rsidR="00380CE8" w:rsidRDefault="00380CE8" w:rsidP="0006789C"/>
    <w:p w14:paraId="066092C1" w14:textId="41EABB0C" w:rsidR="00380CE8" w:rsidRDefault="00380CE8" w:rsidP="0006789C"/>
    <w:p w14:paraId="65169964" w14:textId="20296543" w:rsidR="00380CE8" w:rsidRDefault="00380CE8" w:rsidP="0006789C"/>
    <w:p w14:paraId="6F1E7CF9" w14:textId="7FAD6127" w:rsidR="00BD56E0" w:rsidRDefault="00BD56E0" w:rsidP="0006789C"/>
    <w:p w14:paraId="39750962" w14:textId="59F5C3F3" w:rsidR="00BD56E0" w:rsidRDefault="00BD56E0" w:rsidP="0006789C"/>
    <w:p w14:paraId="446B28D4" w14:textId="5E0A27E7" w:rsidR="00BD56E0" w:rsidRDefault="00BD56E0" w:rsidP="0006789C"/>
    <w:p w14:paraId="46A9AF6B" w14:textId="76BB884A" w:rsidR="00BD56E0" w:rsidRDefault="00BD56E0" w:rsidP="0006789C"/>
    <w:p w14:paraId="136878B8" w14:textId="29EBEBCF" w:rsidR="00BD56E0" w:rsidRDefault="00BD56E0" w:rsidP="0006789C"/>
    <w:p w14:paraId="5AC22A2E" w14:textId="65D91993" w:rsidR="00BD56E0" w:rsidRDefault="00BD56E0" w:rsidP="0006789C"/>
    <w:p w14:paraId="54B707B3" w14:textId="0CAF3C11" w:rsidR="00BD56E0" w:rsidRDefault="00BD56E0" w:rsidP="0006789C"/>
    <w:p w14:paraId="6DFE8DF8" w14:textId="61730EC0" w:rsidR="00BD56E0" w:rsidRDefault="00BD56E0" w:rsidP="00E80211">
      <w:pPr>
        <w:jc w:val="right"/>
      </w:pPr>
      <w:r>
        <w:t>EXHIBIT</w:t>
      </w:r>
      <w:r w:rsidR="00FC580F">
        <w:t xml:space="preserve"> F</w:t>
      </w:r>
    </w:p>
    <w:p w14:paraId="7A720395" w14:textId="77777777" w:rsidR="00BD56E0" w:rsidRDefault="00BD56E0" w:rsidP="00DB3B25"/>
    <w:p w14:paraId="6CF6B2F4" w14:textId="77777777" w:rsidR="00F948BD" w:rsidRDefault="00F948BD" w:rsidP="00DB3B25"/>
    <w:p w14:paraId="0EBBC5B1" w14:textId="77777777" w:rsidR="00E80211" w:rsidRDefault="00E80211" w:rsidP="00DB3B25">
      <w:pPr>
        <w:rPr>
          <w:rFonts w:ascii="Arial" w:eastAsia="SimSun" w:hAnsi="Arial" w:cs="Arial"/>
          <w:noProof/>
          <w:szCs w:val="24"/>
        </w:rPr>
      </w:pPr>
    </w:p>
    <w:p w14:paraId="62A9B1E3" w14:textId="1609BD9C" w:rsidR="00F948BD" w:rsidRPr="00DB3B25" w:rsidRDefault="00F948BD" w:rsidP="00DB3B25">
      <w:pPr>
        <w:rPr>
          <w:rFonts w:ascii="Arial" w:eastAsia="SimSun" w:hAnsi="Arial" w:cs="Arial"/>
          <w:noProof/>
          <w:szCs w:val="24"/>
        </w:rPr>
      </w:pPr>
      <w:r w:rsidRPr="00DB3B25">
        <w:rPr>
          <w:rFonts w:ascii="Arial" w:eastAsia="SimSun" w:hAnsi="Arial" w:cs="Arial"/>
          <w:noProof/>
          <w:szCs w:val="24"/>
        </w:rPr>
        <w:t>APPLICATION PROCESS SURVEY</w:t>
      </w:r>
    </w:p>
    <w:p w14:paraId="231A2DDB"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szCs w:val="24"/>
        </w:rPr>
      </w:pPr>
    </w:p>
    <w:p w14:paraId="3E5DDC9C"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bCs/>
          <w:szCs w:val="24"/>
        </w:rPr>
      </w:pPr>
      <w:r w:rsidRPr="00F948BD">
        <w:rPr>
          <w:rFonts w:ascii="Arial" w:eastAsia="SimSun" w:hAnsi="Arial" w:cs="Arial"/>
          <w:b w:val="0"/>
          <w:bCs/>
          <w:szCs w:val="24"/>
        </w:rPr>
        <w:t>Survey Questions</w:t>
      </w:r>
    </w:p>
    <w:p w14:paraId="31E53366" w14:textId="77777777" w:rsidR="00F948BD" w:rsidRPr="00DB3B25"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iCs/>
          <w:szCs w:val="24"/>
        </w:rPr>
      </w:pPr>
      <w:r w:rsidRPr="00DB3B25">
        <w:rPr>
          <w:rFonts w:ascii="Arial" w:eastAsia="SimSun" w:hAnsi="Arial" w:cs="Arial"/>
          <w:b w:val="0"/>
          <w:iCs/>
          <w:szCs w:val="24"/>
        </w:rPr>
        <w:t xml:space="preserve">The following questions are intended to help us improve our application process. Please indicate your agreement/disagreement with the following statements. </w:t>
      </w:r>
    </w:p>
    <w:p w14:paraId="40F1AB05" w14:textId="4F3C2171" w:rsid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iCs/>
          <w:szCs w:val="24"/>
        </w:rPr>
      </w:pPr>
      <w:r w:rsidRPr="00DB3B25">
        <w:rPr>
          <w:rFonts w:ascii="Arial" w:eastAsia="SimSun" w:hAnsi="Arial" w:cs="Arial"/>
          <w:b w:val="0"/>
          <w:iCs/>
          <w:szCs w:val="24"/>
        </w:rPr>
        <w:t>Your responses will not impact the evaluation of your application in any way.</w:t>
      </w:r>
    </w:p>
    <w:p w14:paraId="50DBCDFB"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i/>
          <w:iCs/>
          <w:szCs w:val="24"/>
        </w:rPr>
      </w:pPr>
    </w:p>
    <w:p w14:paraId="123AA5ED"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szCs w:val="24"/>
        </w:rPr>
      </w:pPr>
      <w:r w:rsidRPr="00F948BD">
        <w:rPr>
          <w:rFonts w:ascii="Arial" w:eastAsia="SimSun" w:hAnsi="Arial" w:cs="Arial"/>
          <w:b w:val="0"/>
          <w:szCs w:val="24"/>
        </w:rPr>
        <w:t>1: Strongly Disagree</w:t>
      </w:r>
    </w:p>
    <w:p w14:paraId="6EFC3708"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szCs w:val="24"/>
        </w:rPr>
      </w:pPr>
      <w:r w:rsidRPr="00F948BD">
        <w:rPr>
          <w:rFonts w:ascii="Arial" w:eastAsia="SimSun" w:hAnsi="Arial" w:cs="Arial"/>
          <w:b w:val="0"/>
          <w:szCs w:val="24"/>
        </w:rPr>
        <w:t>2: Disagree</w:t>
      </w:r>
    </w:p>
    <w:p w14:paraId="5CD8281D"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szCs w:val="24"/>
        </w:rPr>
      </w:pPr>
      <w:r w:rsidRPr="00F948BD">
        <w:rPr>
          <w:rFonts w:ascii="Arial" w:eastAsia="SimSun" w:hAnsi="Arial" w:cs="Arial"/>
          <w:b w:val="0"/>
          <w:szCs w:val="24"/>
        </w:rPr>
        <w:t>3: Neither Agree nor Disagree</w:t>
      </w:r>
    </w:p>
    <w:p w14:paraId="6B87C443"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szCs w:val="24"/>
        </w:rPr>
      </w:pPr>
      <w:r w:rsidRPr="00F948BD">
        <w:rPr>
          <w:rFonts w:ascii="Arial" w:eastAsia="SimSun" w:hAnsi="Arial" w:cs="Arial"/>
          <w:b w:val="0"/>
          <w:szCs w:val="24"/>
        </w:rPr>
        <w:t>4: Agree</w:t>
      </w:r>
    </w:p>
    <w:p w14:paraId="5281357A"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szCs w:val="24"/>
        </w:rPr>
      </w:pPr>
      <w:r w:rsidRPr="00F948BD">
        <w:rPr>
          <w:rFonts w:ascii="Arial" w:eastAsia="SimSun" w:hAnsi="Arial" w:cs="Arial"/>
          <w:b w:val="0"/>
          <w:szCs w:val="24"/>
        </w:rPr>
        <w:t>5: Strongly Agree</w:t>
      </w:r>
    </w:p>
    <w:p w14:paraId="41ED5BF7"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eastAsia="SimSun" w:hAnsi="Arial" w:cs="Arial"/>
          <w:b w:val="0"/>
          <w:szCs w:val="24"/>
        </w:rPr>
      </w:pPr>
    </w:p>
    <w:tbl>
      <w:tblPr>
        <w:tblStyle w:val="TableGrid1"/>
        <w:tblW w:w="0" w:type="auto"/>
        <w:tblLook w:val="04A0" w:firstRow="1" w:lastRow="0" w:firstColumn="1" w:lastColumn="0" w:noHBand="0" w:noVBand="1"/>
      </w:tblPr>
      <w:tblGrid>
        <w:gridCol w:w="7548"/>
        <w:gridCol w:w="1802"/>
      </w:tblGrid>
      <w:tr w:rsidR="00F948BD" w:rsidRPr="00F948BD" w14:paraId="499BF790" w14:textId="77777777" w:rsidTr="00DB3B25">
        <w:tc>
          <w:tcPr>
            <w:tcW w:w="9576" w:type="dxa"/>
            <w:gridSpan w:val="2"/>
            <w:vAlign w:val="center"/>
          </w:tcPr>
          <w:p w14:paraId="49EDF9FB" w14:textId="77777777" w:rsidR="00F948BD" w:rsidRPr="00F948BD" w:rsidRDefault="00F948BD" w:rsidP="00F948BD">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eastAsia="SimSun" w:hAnsi="Arial" w:cs="Arial"/>
                <w:b w:val="0"/>
                <w:bCs/>
                <w:szCs w:val="24"/>
              </w:rPr>
            </w:pPr>
            <w:r w:rsidRPr="00F948BD">
              <w:rPr>
                <w:rFonts w:ascii="Arial" w:eastAsia="SimSun" w:hAnsi="Arial" w:cs="Arial"/>
                <w:b w:val="0"/>
                <w:bCs/>
                <w:szCs w:val="24"/>
              </w:rPr>
              <w:t xml:space="preserve">Name of Applicant:  </w:t>
            </w:r>
          </w:p>
        </w:tc>
      </w:tr>
      <w:tr w:rsidR="00F948BD" w:rsidRPr="00F948BD" w14:paraId="4B56FEBF" w14:textId="77777777" w:rsidTr="00DB3B25">
        <w:tc>
          <w:tcPr>
            <w:tcW w:w="9576" w:type="dxa"/>
            <w:gridSpan w:val="2"/>
            <w:vAlign w:val="center"/>
          </w:tcPr>
          <w:p w14:paraId="7F751FEF" w14:textId="77777777" w:rsidR="00F948BD" w:rsidRPr="00F948BD" w:rsidRDefault="00F948BD" w:rsidP="00F948BD">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eastAsia="SimSun" w:hAnsi="Arial" w:cs="Arial"/>
                <w:b w:val="0"/>
                <w:bCs/>
                <w:szCs w:val="24"/>
              </w:rPr>
            </w:pPr>
          </w:p>
        </w:tc>
      </w:tr>
      <w:tr w:rsidR="00F948BD" w:rsidRPr="00F948BD" w14:paraId="71E8880A" w14:textId="77777777" w:rsidTr="00DB3B25">
        <w:tc>
          <w:tcPr>
            <w:tcW w:w="7758" w:type="dxa"/>
            <w:vAlign w:val="center"/>
          </w:tcPr>
          <w:p w14:paraId="6377C704" w14:textId="77777777" w:rsidR="00F948BD" w:rsidRPr="00F948BD" w:rsidRDefault="00F948BD" w:rsidP="00F948BD">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eastAsia="SimSun" w:hAnsi="Arial" w:cs="Arial"/>
                <w:b w:val="0"/>
                <w:szCs w:val="24"/>
              </w:rPr>
            </w:pPr>
            <w:r w:rsidRPr="00F948BD">
              <w:rPr>
                <w:rFonts w:ascii="Arial" w:eastAsia="SimSun" w:hAnsi="Arial" w:cs="Arial"/>
                <w:b w:val="0"/>
                <w:bCs/>
                <w:szCs w:val="24"/>
              </w:rPr>
              <w:t>Application Survey Questions</w:t>
            </w:r>
          </w:p>
        </w:tc>
        <w:tc>
          <w:tcPr>
            <w:tcW w:w="1818" w:type="dxa"/>
          </w:tcPr>
          <w:p w14:paraId="051AD84C" w14:textId="77777777" w:rsidR="00F948BD" w:rsidRPr="00F948BD" w:rsidRDefault="00F948BD" w:rsidP="00C97C7D">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center"/>
              <w:rPr>
                <w:rFonts w:ascii="Arial" w:eastAsia="SimSun" w:hAnsi="Arial" w:cs="Arial"/>
                <w:b w:val="0"/>
                <w:bCs/>
                <w:szCs w:val="24"/>
              </w:rPr>
            </w:pPr>
            <w:r w:rsidRPr="00F948BD">
              <w:rPr>
                <w:rFonts w:ascii="Arial" w:eastAsia="SimSun" w:hAnsi="Arial" w:cs="Arial"/>
                <w:b w:val="0"/>
                <w:bCs/>
                <w:szCs w:val="24"/>
              </w:rPr>
              <w:t>Responses</w:t>
            </w:r>
          </w:p>
        </w:tc>
      </w:tr>
      <w:tr w:rsidR="00F948BD" w:rsidRPr="00F948BD" w14:paraId="009DC3FA" w14:textId="77777777" w:rsidTr="00DB3B25">
        <w:tc>
          <w:tcPr>
            <w:tcW w:w="7758" w:type="dxa"/>
            <w:vAlign w:val="center"/>
          </w:tcPr>
          <w:p w14:paraId="00B7DCD3" w14:textId="77777777" w:rsidR="00F948BD" w:rsidRPr="00F948BD" w:rsidRDefault="00F948BD" w:rsidP="00F948BD">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The guidelines provided enough information on the program.</w:t>
            </w:r>
          </w:p>
        </w:tc>
        <w:tc>
          <w:tcPr>
            <w:tcW w:w="1818" w:type="dxa"/>
          </w:tcPr>
          <w:p w14:paraId="289F416D"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r w:rsidR="00F948BD" w:rsidRPr="00F948BD" w14:paraId="0BD2DC99" w14:textId="77777777" w:rsidTr="00DB3B25">
        <w:tc>
          <w:tcPr>
            <w:tcW w:w="7758" w:type="dxa"/>
            <w:vAlign w:val="center"/>
          </w:tcPr>
          <w:p w14:paraId="3F73F07A" w14:textId="77777777" w:rsidR="00F948BD" w:rsidRPr="00F948BD" w:rsidRDefault="00F948BD" w:rsidP="00F948BD">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The Pre-Application Conference was helpful introducing the application process</w:t>
            </w:r>
          </w:p>
        </w:tc>
        <w:tc>
          <w:tcPr>
            <w:tcW w:w="1818" w:type="dxa"/>
          </w:tcPr>
          <w:p w14:paraId="5DDD3F51"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r w:rsidR="00F948BD" w:rsidRPr="00F948BD" w14:paraId="36F162FE" w14:textId="77777777" w:rsidTr="00DB3B25">
        <w:tc>
          <w:tcPr>
            <w:tcW w:w="7758" w:type="dxa"/>
            <w:vAlign w:val="center"/>
          </w:tcPr>
          <w:p w14:paraId="336588B7" w14:textId="2ABB76E3" w:rsidR="00F948BD" w:rsidRPr="00F948BD" w:rsidRDefault="00F948BD" w:rsidP="001657A9">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 xml:space="preserve">The Request for Applications (RFA) application instructions </w:t>
            </w:r>
            <w:r w:rsidR="001657A9" w:rsidRPr="00F948BD">
              <w:rPr>
                <w:rFonts w:ascii="Arial" w:eastAsia="Cambria" w:hAnsi="Arial" w:cs="Arial"/>
                <w:b w:val="0"/>
                <w:bCs/>
                <w:szCs w:val="24"/>
              </w:rPr>
              <w:t>w</w:t>
            </w:r>
            <w:r w:rsidR="001657A9">
              <w:rPr>
                <w:rFonts w:ascii="Arial" w:eastAsia="Cambria" w:hAnsi="Arial" w:cs="Arial"/>
                <w:b w:val="0"/>
                <w:bCs/>
                <w:szCs w:val="24"/>
              </w:rPr>
              <w:t>as</w:t>
            </w:r>
            <w:r w:rsidR="001657A9" w:rsidRPr="00F948BD">
              <w:rPr>
                <w:rFonts w:ascii="Arial" w:eastAsia="Cambria" w:hAnsi="Arial" w:cs="Arial"/>
                <w:b w:val="0"/>
                <w:bCs/>
                <w:szCs w:val="24"/>
              </w:rPr>
              <w:t xml:space="preserve"> </w:t>
            </w:r>
            <w:r w:rsidRPr="00F948BD">
              <w:rPr>
                <w:rFonts w:ascii="Arial" w:eastAsia="Cambria" w:hAnsi="Arial" w:cs="Arial"/>
                <w:b w:val="0"/>
                <w:bCs/>
                <w:szCs w:val="24"/>
              </w:rPr>
              <w:t>clear.</w:t>
            </w:r>
          </w:p>
        </w:tc>
        <w:tc>
          <w:tcPr>
            <w:tcW w:w="1818" w:type="dxa"/>
          </w:tcPr>
          <w:p w14:paraId="593A919F"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r w:rsidR="00F948BD" w:rsidRPr="00F948BD" w14:paraId="4DFD6751" w14:textId="77777777" w:rsidTr="00DB3B25">
        <w:tc>
          <w:tcPr>
            <w:tcW w:w="7758" w:type="dxa"/>
            <w:vAlign w:val="center"/>
          </w:tcPr>
          <w:p w14:paraId="656F8921" w14:textId="77777777" w:rsidR="00F948BD" w:rsidRPr="00F948BD" w:rsidRDefault="00F948BD" w:rsidP="00F948BD">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 xml:space="preserve">The RFA application process was easy to follow. </w:t>
            </w:r>
          </w:p>
        </w:tc>
        <w:tc>
          <w:tcPr>
            <w:tcW w:w="1818" w:type="dxa"/>
          </w:tcPr>
          <w:p w14:paraId="02ECB58C"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r w:rsidR="00F948BD" w:rsidRPr="00F948BD" w14:paraId="498A8AE1" w14:textId="77777777" w:rsidTr="00DB3B25">
        <w:tc>
          <w:tcPr>
            <w:tcW w:w="7758" w:type="dxa"/>
            <w:vAlign w:val="center"/>
          </w:tcPr>
          <w:p w14:paraId="0D7175C2" w14:textId="77777777" w:rsidR="00F948BD" w:rsidRPr="00F948BD" w:rsidRDefault="00F948BD" w:rsidP="00F948BD">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I was able to receive the assistance I needed from Commerce to complete the application.</w:t>
            </w:r>
          </w:p>
        </w:tc>
        <w:tc>
          <w:tcPr>
            <w:tcW w:w="1818" w:type="dxa"/>
          </w:tcPr>
          <w:p w14:paraId="54BF4A19"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r w:rsidR="00F948BD" w:rsidRPr="00F948BD" w14:paraId="14ECBD67" w14:textId="77777777" w:rsidTr="00DB3B25">
        <w:tc>
          <w:tcPr>
            <w:tcW w:w="7758" w:type="dxa"/>
            <w:vAlign w:val="center"/>
          </w:tcPr>
          <w:p w14:paraId="62FEC5DC" w14:textId="74CC9FC1" w:rsidR="00F948BD" w:rsidRPr="00F948BD" w:rsidRDefault="00F948BD" w:rsidP="00F948BD">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Commerce staff was timely in responding to process</w:t>
            </w:r>
            <w:r w:rsidR="001657A9">
              <w:rPr>
                <w:rFonts w:ascii="Arial" w:eastAsia="Cambria" w:hAnsi="Arial" w:cs="Arial"/>
                <w:b w:val="0"/>
                <w:bCs/>
                <w:szCs w:val="24"/>
              </w:rPr>
              <w:t>-</w:t>
            </w:r>
            <w:r w:rsidRPr="00F948BD">
              <w:rPr>
                <w:rFonts w:ascii="Arial" w:eastAsia="Cambria" w:hAnsi="Arial" w:cs="Arial"/>
                <w:b w:val="0"/>
                <w:bCs/>
                <w:szCs w:val="24"/>
              </w:rPr>
              <w:t>related inquiries.</w:t>
            </w:r>
          </w:p>
        </w:tc>
        <w:tc>
          <w:tcPr>
            <w:tcW w:w="1818" w:type="dxa"/>
          </w:tcPr>
          <w:p w14:paraId="62F966E1"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r w:rsidR="00F948BD" w:rsidRPr="00F948BD" w14:paraId="3318AA31" w14:textId="77777777" w:rsidTr="00DB3B25">
        <w:tc>
          <w:tcPr>
            <w:tcW w:w="7758" w:type="dxa"/>
            <w:vAlign w:val="center"/>
          </w:tcPr>
          <w:p w14:paraId="592ACEF7" w14:textId="77777777" w:rsidR="00F948BD" w:rsidRPr="00F948BD" w:rsidRDefault="00F948BD" w:rsidP="00F948BD">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I had adequate time to prepare the application prior to the deadline.</w:t>
            </w:r>
          </w:p>
        </w:tc>
        <w:tc>
          <w:tcPr>
            <w:tcW w:w="1818" w:type="dxa"/>
          </w:tcPr>
          <w:p w14:paraId="5A52BC8F"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r w:rsidR="00F948BD" w:rsidRPr="00F948BD" w14:paraId="2ABD9B2D" w14:textId="77777777" w:rsidTr="00DB3B25">
        <w:tc>
          <w:tcPr>
            <w:tcW w:w="7758" w:type="dxa"/>
            <w:vAlign w:val="center"/>
          </w:tcPr>
          <w:p w14:paraId="5445F763" w14:textId="77777777" w:rsidR="00F948BD" w:rsidRPr="00F948BD" w:rsidRDefault="00F948BD" w:rsidP="00F948BD">
            <w:pPr>
              <w:numPr>
                <w:ilvl w:val="0"/>
                <w:numId w:val="4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contextualSpacing/>
              <w:rPr>
                <w:rFonts w:ascii="Arial" w:eastAsia="Cambria" w:hAnsi="Arial" w:cs="Arial"/>
                <w:b w:val="0"/>
                <w:bCs/>
                <w:szCs w:val="24"/>
              </w:rPr>
            </w:pPr>
            <w:r w:rsidRPr="00F948BD">
              <w:rPr>
                <w:rFonts w:ascii="Arial" w:eastAsia="Cambria" w:hAnsi="Arial" w:cs="Arial"/>
                <w:b w:val="0"/>
                <w:bCs/>
                <w:szCs w:val="24"/>
              </w:rPr>
              <w:t>Given program requirements, the application process was reasonable.</w:t>
            </w:r>
          </w:p>
        </w:tc>
        <w:tc>
          <w:tcPr>
            <w:tcW w:w="1818" w:type="dxa"/>
          </w:tcPr>
          <w:p w14:paraId="1B3065C9"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eastAsia="SimSun" w:hAnsi="Arial" w:cs="Arial"/>
                <w:b w:val="0"/>
                <w:bCs/>
                <w:szCs w:val="24"/>
              </w:rPr>
            </w:pPr>
          </w:p>
        </w:tc>
      </w:tr>
    </w:tbl>
    <w:p w14:paraId="46F6C7F1" w14:textId="77777777" w:rsidR="00F948BD" w:rsidRPr="00F948BD" w:rsidRDefault="00F948BD" w:rsidP="00F948B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eastAsia="SimSun" w:hAnsi="Arial" w:cs="Arial"/>
          <w:b w:val="0"/>
          <w:szCs w:val="24"/>
        </w:rPr>
      </w:pPr>
    </w:p>
    <w:p w14:paraId="137FB5B9" w14:textId="4656A916" w:rsidR="00380CE8" w:rsidRDefault="00380CE8" w:rsidP="00C97C7D"/>
    <w:sectPr w:rsidR="00380CE8"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38A9" w14:textId="77777777" w:rsidR="00637852" w:rsidRDefault="00637852">
      <w:r>
        <w:separator/>
      </w:r>
    </w:p>
  </w:endnote>
  <w:endnote w:type="continuationSeparator" w:id="0">
    <w:p w14:paraId="2499CD97" w14:textId="77777777" w:rsidR="00637852" w:rsidRDefault="0063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4E55E71B" w:rsidR="00887E8D" w:rsidRPr="005C39D3" w:rsidRDefault="00887E8D" w:rsidP="00023590">
    <w:pPr>
      <w:pStyle w:val="Footer"/>
      <w:pBdr>
        <w:top w:val="single" w:sz="4" w:space="1" w:color="auto"/>
      </w:pBdr>
      <w:rPr>
        <w:rFonts w:ascii="Arial" w:hAnsi="Arial" w:cs="Arial"/>
        <w:b w:val="0"/>
        <w:sz w:val="20"/>
      </w:rPr>
    </w:pPr>
    <w:r>
      <w:rPr>
        <w:rFonts w:ascii="Arial" w:hAnsi="Arial" w:cs="Arial"/>
        <w:b w:val="0"/>
        <w:sz w:val="20"/>
      </w:rPr>
      <w:t xml:space="preserve">COMMERCE RFA No. </w:t>
    </w:r>
    <w:r w:rsidRPr="00037A77">
      <w:rPr>
        <w:rFonts w:ascii="Arial" w:hAnsi="Arial" w:cs="Arial"/>
        <w:b w:val="0"/>
        <w:sz w:val="20"/>
      </w:rPr>
      <w:t>CEF GNL 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927BA9">
      <w:rPr>
        <w:rStyle w:val="PageNumber"/>
        <w:b w:val="0"/>
        <w:noProof/>
      </w:rPr>
      <w:t>4</w:t>
    </w:r>
    <w:r w:rsidRPr="005C39D3">
      <w:rPr>
        <w:rStyle w:val="PageNumber"/>
        <w:b w:val="0"/>
      </w:rPr>
      <w:fldChar w:fldCharType="end"/>
    </w:r>
    <w:r>
      <w:rPr>
        <w:rStyle w:val="PageNumber"/>
        <w:b w:val="0"/>
      </w:rPr>
      <w:t xml:space="preserve"> of 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887E8D" w:rsidRPr="00F40FFD" w:rsidRDefault="00887E8D"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B540" w14:textId="77777777" w:rsidR="00887E8D" w:rsidRDefault="00887E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CE81" w14:textId="3E66264D" w:rsidR="00887E8D" w:rsidRPr="00FA095C" w:rsidRDefault="00887E8D" w:rsidP="00380CE8">
    <w:pPr>
      <w:pStyle w:val="Footer"/>
      <w:tabs>
        <w:tab w:val="clear" w:pos="4320"/>
        <w:tab w:val="clear" w:pos="8640"/>
        <w:tab w:val="right" w:pos="10800"/>
      </w:tabs>
      <w:rPr>
        <w:rFonts w:ascii="Arial" w:hAnsi="Arial" w:cs="Arial"/>
        <w:sz w:val="20"/>
      </w:rPr>
    </w:pPr>
    <w:r w:rsidRPr="00025B69">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2827" w14:textId="77777777" w:rsidR="00637852" w:rsidRDefault="00637852">
      <w:r>
        <w:separator/>
      </w:r>
    </w:p>
  </w:footnote>
  <w:footnote w:type="continuationSeparator" w:id="0">
    <w:p w14:paraId="3548D206" w14:textId="77777777" w:rsidR="00637852" w:rsidRDefault="00637852">
      <w:r>
        <w:continuationSeparator/>
      </w:r>
    </w:p>
  </w:footnote>
  <w:footnote w:id="1">
    <w:p w14:paraId="55981C45" w14:textId="77777777" w:rsidR="00887E8D" w:rsidRDefault="00887E8D" w:rsidP="00ED1640">
      <w:pPr>
        <w:pStyle w:val="FootnoteText"/>
      </w:pPr>
      <w:r>
        <w:rPr>
          <w:rStyle w:val="FootnoteReference"/>
        </w:rPr>
        <w:footnoteRef/>
      </w:r>
      <w:r>
        <w:t xml:space="preserve"> </w:t>
      </w:r>
      <w:r w:rsidRPr="00E86875">
        <w:t>Washington Environmental Health Disparities Map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887E8D" w:rsidRPr="006B61B2" w:rsidRDefault="00887E8D"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887E8D" w:rsidRPr="00C966CA" w:rsidRDefault="00887E8D"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887E8D" w:rsidRDefault="00887E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0CF5" w14:textId="5839DFBA" w:rsidR="00887E8D" w:rsidRPr="00A9625A" w:rsidRDefault="00887E8D" w:rsidP="00736D00">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6D67" w14:textId="20C00B2D" w:rsidR="00887E8D" w:rsidRPr="00F659A2" w:rsidRDefault="00887E8D" w:rsidP="00380CE8">
    <w:pPr>
      <w:pStyle w:val="Header"/>
      <w:jc w:val="center"/>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6AD"/>
    <w:multiLevelType w:val="hybridMultilevel"/>
    <w:tmpl w:val="4948D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49B5"/>
    <w:multiLevelType w:val="hybridMultilevel"/>
    <w:tmpl w:val="E834B7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B57AE6"/>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5530B"/>
    <w:multiLevelType w:val="hybridMultilevel"/>
    <w:tmpl w:val="E0466F8A"/>
    <w:lvl w:ilvl="0" w:tplc="04090001">
      <w:start w:val="1"/>
      <w:numFmt w:val="bullet"/>
      <w:lvlText w:val=""/>
      <w:lvlJc w:val="left"/>
      <w:pPr>
        <w:tabs>
          <w:tab w:val="num" w:pos="1080"/>
        </w:tabs>
        <w:ind w:left="1080" w:hanging="360"/>
      </w:pPr>
      <w:rPr>
        <w:rFonts w:ascii="Symbol" w:hAnsi="Symbol" w:hint="default"/>
      </w:rPr>
    </w:lvl>
    <w:lvl w:ilvl="1" w:tplc="53DA2C28">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AE3DF3"/>
    <w:multiLevelType w:val="hybridMultilevel"/>
    <w:tmpl w:val="BDEEF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9"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0534713"/>
    <w:multiLevelType w:val="singleLevel"/>
    <w:tmpl w:val="31588A0E"/>
    <w:lvl w:ilvl="0">
      <w:start w:val="1"/>
      <w:numFmt w:val="upperLetter"/>
      <w:lvlText w:val="%1."/>
      <w:lvlJc w:val="left"/>
      <w:pPr>
        <w:ind w:left="360" w:hanging="360"/>
      </w:pPr>
      <w:rPr>
        <w:rFonts w:hint="default"/>
        <w:b/>
      </w:rPr>
    </w:lvl>
  </w:abstractNum>
  <w:abstractNum w:abstractNumId="11" w15:restartNumberingAfterBreak="0">
    <w:nsid w:val="20563564"/>
    <w:multiLevelType w:val="hybridMultilevel"/>
    <w:tmpl w:val="16C60748"/>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1CDA5638">
      <w:start w:val="2"/>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8B2949"/>
    <w:multiLevelType w:val="hybridMultilevel"/>
    <w:tmpl w:val="9E1AE580"/>
    <w:lvl w:ilvl="0" w:tplc="01AEC6B8">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B0784F"/>
    <w:multiLevelType w:val="hybridMultilevel"/>
    <w:tmpl w:val="3B8AA73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4301DC"/>
    <w:multiLevelType w:val="hybridMultilevel"/>
    <w:tmpl w:val="6646F66C"/>
    <w:lvl w:ilvl="0" w:tplc="6DDC3100">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5E4D59"/>
    <w:multiLevelType w:val="multilevel"/>
    <w:tmpl w:val="43EAF7F0"/>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0001AA4"/>
    <w:multiLevelType w:val="multilevel"/>
    <w:tmpl w:val="11008E6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A2312C"/>
    <w:multiLevelType w:val="hybridMultilevel"/>
    <w:tmpl w:val="2B56CEF6"/>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505193"/>
    <w:multiLevelType w:val="hybridMultilevel"/>
    <w:tmpl w:val="D354B7AC"/>
    <w:lvl w:ilvl="0" w:tplc="286E8C74">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5"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6" w15:restartNumberingAfterBreak="0">
    <w:nsid w:val="3AA103CC"/>
    <w:multiLevelType w:val="hybridMultilevel"/>
    <w:tmpl w:val="E8A6A714"/>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B712343"/>
    <w:multiLevelType w:val="hybridMultilevel"/>
    <w:tmpl w:val="E4B6C46A"/>
    <w:lvl w:ilvl="0" w:tplc="A5D2F770">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33"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6"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CA0E97"/>
    <w:multiLevelType w:val="hybridMultilevel"/>
    <w:tmpl w:val="76B6CA20"/>
    <w:lvl w:ilvl="0" w:tplc="A7645AEA">
      <w:start w:val="1"/>
      <w:numFmt w:val="upperLetter"/>
      <w:lvlText w:val="%1."/>
      <w:lvlJc w:val="left"/>
      <w:pPr>
        <w:tabs>
          <w:tab w:val="num" w:pos="1260"/>
        </w:tabs>
        <w:ind w:left="126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E903FB6"/>
    <w:multiLevelType w:val="hybridMultilevel"/>
    <w:tmpl w:val="DFF08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4266A43"/>
    <w:multiLevelType w:val="hybridMultilevel"/>
    <w:tmpl w:val="A39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5B661AC"/>
    <w:multiLevelType w:val="hybridMultilevel"/>
    <w:tmpl w:val="E40E822C"/>
    <w:lvl w:ilvl="0" w:tplc="16A663E6">
      <w:start w:val="17"/>
      <w:numFmt w:val="decimal"/>
      <w:lvlText w:val="%1."/>
      <w:lvlJc w:val="left"/>
      <w:pPr>
        <w:tabs>
          <w:tab w:val="num" w:pos="360"/>
        </w:tabs>
        <w:ind w:left="360" w:hanging="360"/>
      </w:pPr>
      <w:rPr>
        <w:rFonts w:hint="default"/>
        <w:b/>
        <w:i w:val="0"/>
        <w:sz w:val="20"/>
      </w:rPr>
    </w:lvl>
    <w:lvl w:ilvl="1" w:tplc="0409001B">
      <w:start w:val="1"/>
      <w:numFmt w:val="lowerRoman"/>
      <w:lvlText w:val="%2."/>
      <w:lvlJc w:val="right"/>
      <w:pPr>
        <w:tabs>
          <w:tab w:val="num" w:pos="1080"/>
        </w:tabs>
        <w:ind w:left="1080" w:hanging="360"/>
      </w:pPr>
      <w:rPr>
        <w:rFonts w:hint="default"/>
        <w:b/>
      </w:rPr>
    </w:lvl>
    <w:lvl w:ilvl="2" w:tplc="BB6CA276">
      <w:start w:val="2"/>
      <w:numFmt w:val="upperLetter"/>
      <w:lvlText w:val="%3."/>
      <w:lvlJc w:val="left"/>
      <w:pPr>
        <w:tabs>
          <w:tab w:val="num" w:pos="720"/>
        </w:tabs>
        <w:ind w:left="720" w:hanging="360"/>
      </w:pPr>
      <w:rPr>
        <w:rFonts w:ascii="Arial" w:hAnsi="Arial" w:cs="Arial" w:hint="default"/>
        <w:b/>
        <w:i w:val="0"/>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8EC1762"/>
    <w:multiLevelType w:val="hybridMultilevel"/>
    <w:tmpl w:val="6A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C1433CB"/>
    <w:multiLevelType w:val="hybridMultilevel"/>
    <w:tmpl w:val="F6F47996"/>
    <w:lvl w:ilvl="0" w:tplc="963056A4">
      <w:start w:val="1"/>
      <w:numFmt w:val="upperLetter"/>
      <w:lvlText w:val="%1."/>
      <w:lvlJc w:val="left"/>
      <w:pPr>
        <w:tabs>
          <w:tab w:val="num" w:pos="720"/>
        </w:tabs>
        <w:ind w:left="720" w:hanging="360"/>
      </w:pPr>
      <w:rPr>
        <w:rFonts w:ascii="Arial" w:hAnsi="Arial" w:hint="default"/>
        <w:b/>
        <w:i w:val="0"/>
        <w:sz w:val="20"/>
      </w:rPr>
    </w:lvl>
    <w:lvl w:ilvl="1" w:tplc="C43CAEC8">
      <w:start w:val="18"/>
      <w:numFmt w:val="decimal"/>
      <w:lvlText w:val="%2."/>
      <w:lvlJc w:val="left"/>
      <w:pPr>
        <w:tabs>
          <w:tab w:val="num" w:pos="1440"/>
        </w:tabs>
        <w:ind w:left="1440" w:hanging="360"/>
      </w:pPr>
      <w:rPr>
        <w:rFonts w:hint="default"/>
        <w:b/>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1936AD"/>
    <w:multiLevelType w:val="hybridMultilevel"/>
    <w:tmpl w:val="835E4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28148D5"/>
    <w:multiLevelType w:val="hybridMultilevel"/>
    <w:tmpl w:val="9FC843F8"/>
    <w:lvl w:ilvl="0" w:tplc="A5D2F77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685F1A"/>
    <w:multiLevelType w:val="hybridMultilevel"/>
    <w:tmpl w:val="47F6014C"/>
    <w:lvl w:ilvl="0" w:tplc="04090001">
      <w:start w:val="1"/>
      <w:numFmt w:val="bullet"/>
      <w:lvlText w:val=""/>
      <w:lvlJc w:val="left"/>
      <w:pPr>
        <w:ind w:left="1080" w:hanging="360"/>
      </w:pPr>
      <w:rPr>
        <w:rFonts w:ascii="Symbol" w:hAnsi="Symbol" w:hint="default"/>
      </w:rPr>
    </w:lvl>
    <w:lvl w:ilvl="1" w:tplc="C1E85BBE">
      <w:start w:val="1"/>
      <w:numFmt w:val="bullet"/>
      <w:lvlText w:val=""/>
      <w:lvlJc w:val="center"/>
      <w:pPr>
        <w:ind w:left="1800" w:hanging="360"/>
      </w:pPr>
      <w:rPr>
        <w:rFonts w:ascii="Symbol" w:hAnsi="Symbol" w:hint="default"/>
      </w:rPr>
    </w:lvl>
    <w:lvl w:ilvl="2" w:tplc="04090019">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CCE62B0"/>
    <w:multiLevelType w:val="hybridMultilevel"/>
    <w:tmpl w:val="AD0AD4A2"/>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73501229"/>
    <w:multiLevelType w:val="hybridMultilevel"/>
    <w:tmpl w:val="C0D4F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3206CC"/>
    <w:multiLevelType w:val="hybridMultilevel"/>
    <w:tmpl w:val="F3E2B676"/>
    <w:lvl w:ilvl="0" w:tplc="A2260E76">
      <w:start w:val="1"/>
      <w:numFmt w:val="upperLetter"/>
      <w:lvlText w:val="%1."/>
      <w:lvlJc w:val="left"/>
      <w:pPr>
        <w:tabs>
          <w:tab w:val="num" w:pos="1080"/>
        </w:tabs>
        <w:ind w:left="108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C6613E"/>
    <w:multiLevelType w:val="hybridMultilevel"/>
    <w:tmpl w:val="9A2C2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9F0B7E"/>
    <w:multiLevelType w:val="hybridMultilevel"/>
    <w:tmpl w:val="20BE9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C843790"/>
    <w:multiLevelType w:val="hybridMultilevel"/>
    <w:tmpl w:val="C0EC9C1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25"/>
  </w:num>
  <w:num w:numId="4">
    <w:abstractNumId w:val="24"/>
  </w:num>
  <w:num w:numId="5">
    <w:abstractNumId w:val="29"/>
  </w:num>
  <w:num w:numId="6">
    <w:abstractNumId w:val="22"/>
  </w:num>
  <w:num w:numId="7">
    <w:abstractNumId w:val="51"/>
  </w:num>
  <w:num w:numId="8">
    <w:abstractNumId w:val="38"/>
  </w:num>
  <w:num w:numId="9">
    <w:abstractNumId w:val="13"/>
  </w:num>
  <w:num w:numId="10">
    <w:abstractNumId w:val="37"/>
  </w:num>
  <w:num w:numId="11">
    <w:abstractNumId w:val="50"/>
  </w:num>
  <w:num w:numId="12">
    <w:abstractNumId w:val="28"/>
  </w:num>
  <w:num w:numId="13">
    <w:abstractNumId w:val="16"/>
  </w:num>
  <w:num w:numId="14">
    <w:abstractNumId w:val="45"/>
  </w:num>
  <w:num w:numId="15">
    <w:abstractNumId w:val="34"/>
  </w:num>
  <w:num w:numId="16">
    <w:abstractNumId w:val="52"/>
  </w:num>
  <w:num w:numId="17">
    <w:abstractNumId w:val="5"/>
  </w:num>
  <w:num w:numId="18">
    <w:abstractNumId w:val="15"/>
  </w:num>
  <w:num w:numId="19">
    <w:abstractNumId w:val="9"/>
  </w:num>
  <w:num w:numId="20">
    <w:abstractNumId w:val="41"/>
  </w:num>
  <w:num w:numId="21">
    <w:abstractNumId w:val="30"/>
  </w:num>
  <w:num w:numId="22">
    <w:abstractNumId w:val="12"/>
  </w:num>
  <w:num w:numId="23">
    <w:abstractNumId w:val="58"/>
  </w:num>
  <w:num w:numId="24">
    <w:abstractNumId w:val="1"/>
  </w:num>
  <w:num w:numId="25">
    <w:abstractNumId w:val="35"/>
  </w:num>
  <w:num w:numId="26">
    <w:abstractNumId w:val="31"/>
  </w:num>
  <w:num w:numId="27">
    <w:abstractNumId w:val="56"/>
  </w:num>
  <w:num w:numId="28">
    <w:abstractNumId w:val="55"/>
  </w:num>
  <w:num w:numId="29">
    <w:abstractNumId w:val="49"/>
  </w:num>
  <w:num w:numId="30">
    <w:abstractNumId w:val="57"/>
  </w:num>
  <w:num w:numId="31">
    <w:abstractNumId w:val="2"/>
  </w:num>
  <w:num w:numId="32">
    <w:abstractNumId w:val="47"/>
  </w:num>
  <w:num w:numId="33">
    <w:abstractNumId w:val="39"/>
  </w:num>
  <w:num w:numId="34">
    <w:abstractNumId w:val="6"/>
  </w:num>
  <w:num w:numId="35">
    <w:abstractNumId w:val="21"/>
  </w:num>
  <w:num w:numId="36">
    <w:abstractNumId w:val="40"/>
  </w:num>
  <w:num w:numId="37">
    <w:abstractNumId w:val="27"/>
  </w:num>
  <w:num w:numId="38">
    <w:abstractNumId w:val="43"/>
  </w:num>
  <w:num w:numId="39">
    <w:abstractNumId w:val="54"/>
  </w:num>
  <w:num w:numId="40">
    <w:abstractNumId w:val="26"/>
  </w:num>
  <w:num w:numId="41">
    <w:abstractNumId w:val="42"/>
  </w:num>
  <w:num w:numId="42">
    <w:abstractNumId w:val="23"/>
  </w:num>
  <w:num w:numId="43">
    <w:abstractNumId w:val="46"/>
  </w:num>
  <w:num w:numId="44">
    <w:abstractNumId w:val="48"/>
  </w:num>
  <w:num w:numId="45">
    <w:abstractNumId w:val="10"/>
  </w:num>
  <w:num w:numId="46">
    <w:abstractNumId w:val="14"/>
  </w:num>
  <w:num w:numId="47">
    <w:abstractNumId w:val="17"/>
  </w:num>
  <w:num w:numId="48">
    <w:abstractNumId w:val="11"/>
  </w:num>
  <w:num w:numId="49">
    <w:abstractNumId w:val="4"/>
  </w:num>
  <w:num w:numId="50">
    <w:abstractNumId w:val="0"/>
  </w:num>
  <w:num w:numId="51">
    <w:abstractNumId w:val="7"/>
  </w:num>
  <w:num w:numId="52">
    <w:abstractNumId w:val="44"/>
  </w:num>
  <w:num w:numId="53">
    <w:abstractNumId w:val="33"/>
  </w:num>
  <w:num w:numId="54">
    <w:abstractNumId w:val="36"/>
  </w:num>
  <w:num w:numId="55">
    <w:abstractNumId w:val="20"/>
  </w:num>
  <w:num w:numId="56">
    <w:abstractNumId w:val="3"/>
  </w:num>
  <w:num w:numId="57">
    <w:abstractNumId w:val="19"/>
  </w:num>
  <w:num w:numId="58">
    <w:abstractNumId w:val="18"/>
  </w:num>
  <w:num w:numId="59">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0MDAyNDQxNDIxNDZW0lEKTi0uzszPAykwrAUA2vOKWSwAAAA="/>
  </w:docVars>
  <w:rsids>
    <w:rsidRoot w:val="005E3B70"/>
    <w:rsid w:val="000054C3"/>
    <w:rsid w:val="00006441"/>
    <w:rsid w:val="00007F25"/>
    <w:rsid w:val="00012101"/>
    <w:rsid w:val="00023590"/>
    <w:rsid w:val="000373D2"/>
    <w:rsid w:val="0004122F"/>
    <w:rsid w:val="0004673B"/>
    <w:rsid w:val="0005351C"/>
    <w:rsid w:val="00060DE6"/>
    <w:rsid w:val="00060E75"/>
    <w:rsid w:val="00061CC8"/>
    <w:rsid w:val="000660EC"/>
    <w:rsid w:val="0006789C"/>
    <w:rsid w:val="00072719"/>
    <w:rsid w:val="00072ECB"/>
    <w:rsid w:val="00074C1D"/>
    <w:rsid w:val="00075F31"/>
    <w:rsid w:val="000766F7"/>
    <w:rsid w:val="000768AE"/>
    <w:rsid w:val="00087DD8"/>
    <w:rsid w:val="0009456D"/>
    <w:rsid w:val="00096878"/>
    <w:rsid w:val="000A52A8"/>
    <w:rsid w:val="000A5537"/>
    <w:rsid w:val="000B2043"/>
    <w:rsid w:val="000B44CD"/>
    <w:rsid w:val="000B53B5"/>
    <w:rsid w:val="000C0A9F"/>
    <w:rsid w:val="000C1201"/>
    <w:rsid w:val="000D376F"/>
    <w:rsid w:val="000D41B4"/>
    <w:rsid w:val="000D48DA"/>
    <w:rsid w:val="000E56D0"/>
    <w:rsid w:val="000F5088"/>
    <w:rsid w:val="000F709F"/>
    <w:rsid w:val="00100E6E"/>
    <w:rsid w:val="001041AE"/>
    <w:rsid w:val="001147F2"/>
    <w:rsid w:val="001165B4"/>
    <w:rsid w:val="0013189E"/>
    <w:rsid w:val="001341D3"/>
    <w:rsid w:val="00160AEA"/>
    <w:rsid w:val="00161A20"/>
    <w:rsid w:val="001657A9"/>
    <w:rsid w:val="0017375B"/>
    <w:rsid w:val="001933A3"/>
    <w:rsid w:val="00193ECE"/>
    <w:rsid w:val="00196CC8"/>
    <w:rsid w:val="001A2DEE"/>
    <w:rsid w:val="001B261B"/>
    <w:rsid w:val="001B55E8"/>
    <w:rsid w:val="001B7378"/>
    <w:rsid w:val="001B77F9"/>
    <w:rsid w:val="001C0FD6"/>
    <w:rsid w:val="001C20C0"/>
    <w:rsid w:val="001D1E29"/>
    <w:rsid w:val="001D32E3"/>
    <w:rsid w:val="001E3309"/>
    <w:rsid w:val="001E4604"/>
    <w:rsid w:val="001E55EA"/>
    <w:rsid w:val="001E6DA7"/>
    <w:rsid w:val="001F6ED5"/>
    <w:rsid w:val="00205D37"/>
    <w:rsid w:val="002070E5"/>
    <w:rsid w:val="00211176"/>
    <w:rsid w:val="0022081A"/>
    <w:rsid w:val="00224B39"/>
    <w:rsid w:val="00224E4C"/>
    <w:rsid w:val="00232058"/>
    <w:rsid w:val="00234EC2"/>
    <w:rsid w:val="0023641B"/>
    <w:rsid w:val="002421FF"/>
    <w:rsid w:val="00244D6C"/>
    <w:rsid w:val="00255B07"/>
    <w:rsid w:val="00256530"/>
    <w:rsid w:val="00262D3D"/>
    <w:rsid w:val="0026362B"/>
    <w:rsid w:val="00276B24"/>
    <w:rsid w:val="00277591"/>
    <w:rsid w:val="00283784"/>
    <w:rsid w:val="00284407"/>
    <w:rsid w:val="0029226B"/>
    <w:rsid w:val="00293005"/>
    <w:rsid w:val="002A0359"/>
    <w:rsid w:val="002A1423"/>
    <w:rsid w:val="002A1D86"/>
    <w:rsid w:val="002A20BD"/>
    <w:rsid w:val="002A4672"/>
    <w:rsid w:val="002B0965"/>
    <w:rsid w:val="002B4BDC"/>
    <w:rsid w:val="002B532B"/>
    <w:rsid w:val="002C3B78"/>
    <w:rsid w:val="002C47E8"/>
    <w:rsid w:val="002D3792"/>
    <w:rsid w:val="002F507A"/>
    <w:rsid w:val="00305B4A"/>
    <w:rsid w:val="00310D95"/>
    <w:rsid w:val="00316EDA"/>
    <w:rsid w:val="0032688A"/>
    <w:rsid w:val="003311CD"/>
    <w:rsid w:val="003321B3"/>
    <w:rsid w:val="00345F1E"/>
    <w:rsid w:val="00346667"/>
    <w:rsid w:val="00347A97"/>
    <w:rsid w:val="00352CB9"/>
    <w:rsid w:val="00365D6F"/>
    <w:rsid w:val="00370667"/>
    <w:rsid w:val="003707E0"/>
    <w:rsid w:val="0037120B"/>
    <w:rsid w:val="00372716"/>
    <w:rsid w:val="00375408"/>
    <w:rsid w:val="003769D1"/>
    <w:rsid w:val="003804CF"/>
    <w:rsid w:val="00380CE8"/>
    <w:rsid w:val="00385258"/>
    <w:rsid w:val="00385599"/>
    <w:rsid w:val="00387281"/>
    <w:rsid w:val="00393C4B"/>
    <w:rsid w:val="003B023E"/>
    <w:rsid w:val="003B319A"/>
    <w:rsid w:val="003D12CB"/>
    <w:rsid w:val="003D296A"/>
    <w:rsid w:val="003E77BF"/>
    <w:rsid w:val="0041580F"/>
    <w:rsid w:val="004235FB"/>
    <w:rsid w:val="0042385A"/>
    <w:rsid w:val="004263DF"/>
    <w:rsid w:val="00433F93"/>
    <w:rsid w:val="0043504B"/>
    <w:rsid w:val="00436C81"/>
    <w:rsid w:val="004417B3"/>
    <w:rsid w:val="004543E7"/>
    <w:rsid w:val="004546AE"/>
    <w:rsid w:val="00473566"/>
    <w:rsid w:val="00473BCD"/>
    <w:rsid w:val="00474BA7"/>
    <w:rsid w:val="00476532"/>
    <w:rsid w:val="0048036F"/>
    <w:rsid w:val="00484120"/>
    <w:rsid w:val="0049006B"/>
    <w:rsid w:val="004930C4"/>
    <w:rsid w:val="00496398"/>
    <w:rsid w:val="00496AB9"/>
    <w:rsid w:val="004A32D8"/>
    <w:rsid w:val="004A37C3"/>
    <w:rsid w:val="004A7726"/>
    <w:rsid w:val="004B6AB3"/>
    <w:rsid w:val="004C37C0"/>
    <w:rsid w:val="004C3DA4"/>
    <w:rsid w:val="004D03A2"/>
    <w:rsid w:val="004D1377"/>
    <w:rsid w:val="004D7861"/>
    <w:rsid w:val="004F2EC5"/>
    <w:rsid w:val="004F447E"/>
    <w:rsid w:val="004F55E4"/>
    <w:rsid w:val="005024B7"/>
    <w:rsid w:val="00504DD3"/>
    <w:rsid w:val="00506BFE"/>
    <w:rsid w:val="00515E53"/>
    <w:rsid w:val="0052113A"/>
    <w:rsid w:val="00522E0F"/>
    <w:rsid w:val="00532461"/>
    <w:rsid w:val="00534B88"/>
    <w:rsid w:val="005437EC"/>
    <w:rsid w:val="00545124"/>
    <w:rsid w:val="005578D4"/>
    <w:rsid w:val="00557CE7"/>
    <w:rsid w:val="0056111E"/>
    <w:rsid w:val="00561578"/>
    <w:rsid w:val="00565105"/>
    <w:rsid w:val="005665C1"/>
    <w:rsid w:val="00570577"/>
    <w:rsid w:val="00574ED8"/>
    <w:rsid w:val="00594336"/>
    <w:rsid w:val="005A5F86"/>
    <w:rsid w:val="005A78CC"/>
    <w:rsid w:val="005C02ED"/>
    <w:rsid w:val="005D1CF5"/>
    <w:rsid w:val="005E126E"/>
    <w:rsid w:val="005E3B70"/>
    <w:rsid w:val="005E5870"/>
    <w:rsid w:val="005F0A92"/>
    <w:rsid w:val="005F113C"/>
    <w:rsid w:val="005F5490"/>
    <w:rsid w:val="005F7778"/>
    <w:rsid w:val="00601C5D"/>
    <w:rsid w:val="00601EC3"/>
    <w:rsid w:val="00611EF4"/>
    <w:rsid w:val="00612265"/>
    <w:rsid w:val="0061265F"/>
    <w:rsid w:val="00617CF5"/>
    <w:rsid w:val="00624DFE"/>
    <w:rsid w:val="00627881"/>
    <w:rsid w:val="0063149D"/>
    <w:rsid w:val="00631F6B"/>
    <w:rsid w:val="006321C6"/>
    <w:rsid w:val="006323B7"/>
    <w:rsid w:val="00636407"/>
    <w:rsid w:val="00636E6E"/>
    <w:rsid w:val="00637852"/>
    <w:rsid w:val="00637EFF"/>
    <w:rsid w:val="0064433C"/>
    <w:rsid w:val="006457B3"/>
    <w:rsid w:val="00653242"/>
    <w:rsid w:val="00653492"/>
    <w:rsid w:val="00654795"/>
    <w:rsid w:val="00661E28"/>
    <w:rsid w:val="00663F58"/>
    <w:rsid w:val="00674A1E"/>
    <w:rsid w:val="0068131C"/>
    <w:rsid w:val="0068174C"/>
    <w:rsid w:val="006860CA"/>
    <w:rsid w:val="006870DA"/>
    <w:rsid w:val="00690CD8"/>
    <w:rsid w:val="0069529F"/>
    <w:rsid w:val="006976DF"/>
    <w:rsid w:val="00697D46"/>
    <w:rsid w:val="006A3293"/>
    <w:rsid w:val="006B160F"/>
    <w:rsid w:val="006B4A8E"/>
    <w:rsid w:val="006B61B2"/>
    <w:rsid w:val="006C7A73"/>
    <w:rsid w:val="006E6A76"/>
    <w:rsid w:val="006F00D5"/>
    <w:rsid w:val="006F1DA8"/>
    <w:rsid w:val="006F4335"/>
    <w:rsid w:val="0070660D"/>
    <w:rsid w:val="0070787A"/>
    <w:rsid w:val="00707E96"/>
    <w:rsid w:val="00715125"/>
    <w:rsid w:val="00720C33"/>
    <w:rsid w:val="0072112B"/>
    <w:rsid w:val="00727128"/>
    <w:rsid w:val="007340BE"/>
    <w:rsid w:val="00734DB6"/>
    <w:rsid w:val="00735479"/>
    <w:rsid w:val="00735909"/>
    <w:rsid w:val="00736D00"/>
    <w:rsid w:val="00753D67"/>
    <w:rsid w:val="007638D2"/>
    <w:rsid w:val="00764288"/>
    <w:rsid w:val="00765DD3"/>
    <w:rsid w:val="00765E15"/>
    <w:rsid w:val="007667A8"/>
    <w:rsid w:val="007734AD"/>
    <w:rsid w:val="007739B4"/>
    <w:rsid w:val="007819E1"/>
    <w:rsid w:val="007867A8"/>
    <w:rsid w:val="00791446"/>
    <w:rsid w:val="00794803"/>
    <w:rsid w:val="0079721C"/>
    <w:rsid w:val="007A124E"/>
    <w:rsid w:val="007A7F42"/>
    <w:rsid w:val="007B0B1B"/>
    <w:rsid w:val="007C3AEE"/>
    <w:rsid w:val="007D70FE"/>
    <w:rsid w:val="007E14B0"/>
    <w:rsid w:val="007F0CAC"/>
    <w:rsid w:val="007F2D06"/>
    <w:rsid w:val="007F482F"/>
    <w:rsid w:val="007F617C"/>
    <w:rsid w:val="00800B9C"/>
    <w:rsid w:val="00807B82"/>
    <w:rsid w:val="00833C98"/>
    <w:rsid w:val="008407DB"/>
    <w:rsid w:val="00843739"/>
    <w:rsid w:val="00846139"/>
    <w:rsid w:val="00847779"/>
    <w:rsid w:val="00850150"/>
    <w:rsid w:val="008515B7"/>
    <w:rsid w:val="00852414"/>
    <w:rsid w:val="00852BA7"/>
    <w:rsid w:val="00862987"/>
    <w:rsid w:val="00863D7D"/>
    <w:rsid w:val="00884C34"/>
    <w:rsid w:val="00887E8D"/>
    <w:rsid w:val="008973AF"/>
    <w:rsid w:val="008A0A63"/>
    <w:rsid w:val="008A63CF"/>
    <w:rsid w:val="008B3586"/>
    <w:rsid w:val="008B75F0"/>
    <w:rsid w:val="008C0624"/>
    <w:rsid w:val="008C4BF4"/>
    <w:rsid w:val="008C512A"/>
    <w:rsid w:val="008C62D8"/>
    <w:rsid w:val="008E4560"/>
    <w:rsid w:val="008E756A"/>
    <w:rsid w:val="0090147C"/>
    <w:rsid w:val="00901A75"/>
    <w:rsid w:val="00907393"/>
    <w:rsid w:val="00912C7D"/>
    <w:rsid w:val="00923B8F"/>
    <w:rsid w:val="00927072"/>
    <w:rsid w:val="00927A37"/>
    <w:rsid w:val="00927ACE"/>
    <w:rsid w:val="00927BA9"/>
    <w:rsid w:val="009419C4"/>
    <w:rsid w:val="009439E9"/>
    <w:rsid w:val="009553B3"/>
    <w:rsid w:val="00960510"/>
    <w:rsid w:val="00962174"/>
    <w:rsid w:val="0096314F"/>
    <w:rsid w:val="00965FD7"/>
    <w:rsid w:val="009772FD"/>
    <w:rsid w:val="00987A54"/>
    <w:rsid w:val="00990A87"/>
    <w:rsid w:val="00992F46"/>
    <w:rsid w:val="00993EB6"/>
    <w:rsid w:val="009A6685"/>
    <w:rsid w:val="009C42D0"/>
    <w:rsid w:val="009D18BE"/>
    <w:rsid w:val="009D1C69"/>
    <w:rsid w:val="009D313D"/>
    <w:rsid w:val="009D4496"/>
    <w:rsid w:val="009D6130"/>
    <w:rsid w:val="009E75C4"/>
    <w:rsid w:val="009F4A99"/>
    <w:rsid w:val="009F4DB4"/>
    <w:rsid w:val="009F73E4"/>
    <w:rsid w:val="00A006C7"/>
    <w:rsid w:val="00A02077"/>
    <w:rsid w:val="00A11F1B"/>
    <w:rsid w:val="00A12FC9"/>
    <w:rsid w:val="00A13122"/>
    <w:rsid w:val="00A302D2"/>
    <w:rsid w:val="00A40C0A"/>
    <w:rsid w:val="00A42893"/>
    <w:rsid w:val="00A43D0D"/>
    <w:rsid w:val="00A4468B"/>
    <w:rsid w:val="00A466AE"/>
    <w:rsid w:val="00A46EB1"/>
    <w:rsid w:val="00A522D4"/>
    <w:rsid w:val="00A566CC"/>
    <w:rsid w:val="00A641A8"/>
    <w:rsid w:val="00A653B7"/>
    <w:rsid w:val="00A70FF5"/>
    <w:rsid w:val="00A75507"/>
    <w:rsid w:val="00A76DF1"/>
    <w:rsid w:val="00A83F63"/>
    <w:rsid w:val="00A86F8E"/>
    <w:rsid w:val="00A90070"/>
    <w:rsid w:val="00A963E5"/>
    <w:rsid w:val="00AA2983"/>
    <w:rsid w:val="00AA3788"/>
    <w:rsid w:val="00AB78A4"/>
    <w:rsid w:val="00AC02D9"/>
    <w:rsid w:val="00AC4560"/>
    <w:rsid w:val="00AD1A17"/>
    <w:rsid w:val="00AD543C"/>
    <w:rsid w:val="00AF5D42"/>
    <w:rsid w:val="00B03663"/>
    <w:rsid w:val="00B12B1A"/>
    <w:rsid w:val="00B1465F"/>
    <w:rsid w:val="00B1699C"/>
    <w:rsid w:val="00B2044F"/>
    <w:rsid w:val="00B26CEC"/>
    <w:rsid w:val="00B30102"/>
    <w:rsid w:val="00B33008"/>
    <w:rsid w:val="00B34B69"/>
    <w:rsid w:val="00B370AE"/>
    <w:rsid w:val="00B41789"/>
    <w:rsid w:val="00B447EA"/>
    <w:rsid w:val="00B50DA5"/>
    <w:rsid w:val="00B63D81"/>
    <w:rsid w:val="00B675AC"/>
    <w:rsid w:val="00B7166D"/>
    <w:rsid w:val="00B74F9A"/>
    <w:rsid w:val="00B85360"/>
    <w:rsid w:val="00B90691"/>
    <w:rsid w:val="00B95E65"/>
    <w:rsid w:val="00BA5259"/>
    <w:rsid w:val="00BB04FA"/>
    <w:rsid w:val="00BC5562"/>
    <w:rsid w:val="00BD2704"/>
    <w:rsid w:val="00BD56E0"/>
    <w:rsid w:val="00BD7CAA"/>
    <w:rsid w:val="00BD7E72"/>
    <w:rsid w:val="00BE62CB"/>
    <w:rsid w:val="00BF0E5C"/>
    <w:rsid w:val="00BF7FE1"/>
    <w:rsid w:val="00C221F5"/>
    <w:rsid w:val="00C311BC"/>
    <w:rsid w:val="00C35B0B"/>
    <w:rsid w:val="00C726B5"/>
    <w:rsid w:val="00C758E4"/>
    <w:rsid w:val="00C76B0D"/>
    <w:rsid w:val="00C804E4"/>
    <w:rsid w:val="00C82905"/>
    <w:rsid w:val="00C86B13"/>
    <w:rsid w:val="00C97C7D"/>
    <w:rsid w:val="00CA2418"/>
    <w:rsid w:val="00CB12CF"/>
    <w:rsid w:val="00CB7EBA"/>
    <w:rsid w:val="00CC5A88"/>
    <w:rsid w:val="00CC70A2"/>
    <w:rsid w:val="00CD35E3"/>
    <w:rsid w:val="00CD42D8"/>
    <w:rsid w:val="00CE666E"/>
    <w:rsid w:val="00CF0B76"/>
    <w:rsid w:val="00D123F3"/>
    <w:rsid w:val="00D139B9"/>
    <w:rsid w:val="00D200FB"/>
    <w:rsid w:val="00D230F6"/>
    <w:rsid w:val="00D33B59"/>
    <w:rsid w:val="00D34766"/>
    <w:rsid w:val="00D37821"/>
    <w:rsid w:val="00D37C76"/>
    <w:rsid w:val="00D37F3F"/>
    <w:rsid w:val="00D44741"/>
    <w:rsid w:val="00D5013C"/>
    <w:rsid w:val="00D514F9"/>
    <w:rsid w:val="00D53FA7"/>
    <w:rsid w:val="00D71DB2"/>
    <w:rsid w:val="00D72977"/>
    <w:rsid w:val="00D764F7"/>
    <w:rsid w:val="00D803C6"/>
    <w:rsid w:val="00D8403D"/>
    <w:rsid w:val="00D91864"/>
    <w:rsid w:val="00D91DFD"/>
    <w:rsid w:val="00D92B9A"/>
    <w:rsid w:val="00DA043F"/>
    <w:rsid w:val="00DA24A2"/>
    <w:rsid w:val="00DA4CE9"/>
    <w:rsid w:val="00DA5344"/>
    <w:rsid w:val="00DB01C0"/>
    <w:rsid w:val="00DB29D6"/>
    <w:rsid w:val="00DB3B25"/>
    <w:rsid w:val="00DC0298"/>
    <w:rsid w:val="00DC4D05"/>
    <w:rsid w:val="00DD0890"/>
    <w:rsid w:val="00DD6D8A"/>
    <w:rsid w:val="00DE1FFE"/>
    <w:rsid w:val="00DE3141"/>
    <w:rsid w:val="00DF4618"/>
    <w:rsid w:val="00DF72CE"/>
    <w:rsid w:val="00E03314"/>
    <w:rsid w:val="00E07773"/>
    <w:rsid w:val="00E1431D"/>
    <w:rsid w:val="00E215E7"/>
    <w:rsid w:val="00E222DC"/>
    <w:rsid w:val="00E40D9B"/>
    <w:rsid w:val="00E4185A"/>
    <w:rsid w:val="00E4596D"/>
    <w:rsid w:val="00E5766A"/>
    <w:rsid w:val="00E61394"/>
    <w:rsid w:val="00E72E8A"/>
    <w:rsid w:val="00E731B4"/>
    <w:rsid w:val="00E74A2B"/>
    <w:rsid w:val="00E80211"/>
    <w:rsid w:val="00E869B3"/>
    <w:rsid w:val="00E92F51"/>
    <w:rsid w:val="00E93B0E"/>
    <w:rsid w:val="00E968D9"/>
    <w:rsid w:val="00EA4F9D"/>
    <w:rsid w:val="00EA6C13"/>
    <w:rsid w:val="00EB2AC3"/>
    <w:rsid w:val="00EB488A"/>
    <w:rsid w:val="00EB7A7C"/>
    <w:rsid w:val="00EC5B07"/>
    <w:rsid w:val="00EC6DAD"/>
    <w:rsid w:val="00ED1640"/>
    <w:rsid w:val="00ED1F95"/>
    <w:rsid w:val="00ED641F"/>
    <w:rsid w:val="00ED7CCD"/>
    <w:rsid w:val="00EE7AFF"/>
    <w:rsid w:val="00F008E2"/>
    <w:rsid w:val="00F03F5F"/>
    <w:rsid w:val="00F05056"/>
    <w:rsid w:val="00F076B7"/>
    <w:rsid w:val="00F2193C"/>
    <w:rsid w:val="00F244B9"/>
    <w:rsid w:val="00F308F6"/>
    <w:rsid w:val="00F309A4"/>
    <w:rsid w:val="00F32418"/>
    <w:rsid w:val="00F350A0"/>
    <w:rsid w:val="00F44A8E"/>
    <w:rsid w:val="00F453F6"/>
    <w:rsid w:val="00F4767C"/>
    <w:rsid w:val="00F57B59"/>
    <w:rsid w:val="00F63F20"/>
    <w:rsid w:val="00F63F4C"/>
    <w:rsid w:val="00F64E27"/>
    <w:rsid w:val="00F654DB"/>
    <w:rsid w:val="00F70610"/>
    <w:rsid w:val="00F731A9"/>
    <w:rsid w:val="00F81CCE"/>
    <w:rsid w:val="00F8408F"/>
    <w:rsid w:val="00F873A8"/>
    <w:rsid w:val="00F87AE3"/>
    <w:rsid w:val="00F91FDB"/>
    <w:rsid w:val="00F948BD"/>
    <w:rsid w:val="00F94D94"/>
    <w:rsid w:val="00F95B02"/>
    <w:rsid w:val="00FA25D7"/>
    <w:rsid w:val="00FA3F01"/>
    <w:rsid w:val="00FA55CA"/>
    <w:rsid w:val="00FB0A0C"/>
    <w:rsid w:val="00FB2304"/>
    <w:rsid w:val="00FB4499"/>
    <w:rsid w:val="00FB5791"/>
    <w:rsid w:val="00FC0DCA"/>
    <w:rsid w:val="00FC580F"/>
    <w:rsid w:val="00FD0ADB"/>
    <w:rsid w:val="00FD34A4"/>
    <w:rsid w:val="00FD3DA5"/>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C5315B3"/>
  <w15:docId w15:val="{A0DB4682-9C21-4554-A609-3393A8E1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rsid w:val="005E3B70"/>
    <w:pPr>
      <w:tabs>
        <w:tab w:val="center" w:pos="4320"/>
        <w:tab w:val="right" w:pos="8640"/>
      </w:tabs>
    </w:pPr>
  </w:style>
  <w:style w:type="character" w:customStyle="1" w:styleId="FooterChar">
    <w:name w:val="Footer Char"/>
    <w:basedOn w:val="DefaultParagraphFont"/>
    <w:link w:val="Footer"/>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1640"/>
    <w:rPr>
      <w:sz w:val="20"/>
    </w:rPr>
  </w:style>
  <w:style w:type="character" w:customStyle="1" w:styleId="FootnoteTextChar">
    <w:name w:val="Footnote Text Char"/>
    <w:basedOn w:val="DefaultParagraphFont"/>
    <w:link w:val="FootnoteText"/>
    <w:uiPriority w:val="99"/>
    <w:semiHidden/>
    <w:rsid w:val="00ED1640"/>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D1640"/>
    <w:rPr>
      <w:vertAlign w:val="superscript"/>
    </w:rPr>
  </w:style>
  <w:style w:type="paragraph" w:customStyle="1" w:styleId="Default">
    <w:name w:val="Default"/>
    <w:link w:val="DefaultChar"/>
    <w:rsid w:val="00B63D8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63D81"/>
    <w:rPr>
      <w:rFonts w:ascii="Arial" w:eastAsia="Times New Roman" w:hAnsi="Arial" w:cs="Arial"/>
      <w:color w:val="000000"/>
      <w:sz w:val="24"/>
      <w:szCs w:val="24"/>
    </w:rPr>
  </w:style>
  <w:style w:type="paragraph" w:styleId="NoSpacing">
    <w:name w:val="No Spacing"/>
    <w:uiPriority w:val="1"/>
    <w:qFormat/>
    <w:rsid w:val="006F1DA8"/>
    <w:pPr>
      <w:spacing w:after="0" w:line="240" w:lineRule="auto"/>
    </w:pPr>
    <w:rPr>
      <w:rFonts w:ascii="Univers (WN)" w:eastAsia="Times New Roman" w:hAnsi="Univers (WN)" w:cs="Times New Roman"/>
      <w:b/>
      <w:sz w:val="24"/>
      <w:szCs w:val="20"/>
    </w:rPr>
  </w:style>
  <w:style w:type="table" w:customStyle="1" w:styleId="TableGrid1">
    <w:name w:val="Table Grid1"/>
    <w:basedOn w:val="TableNormal"/>
    <w:next w:val="TableGrid"/>
    <w:uiPriority w:val="39"/>
    <w:rsid w:val="00F948B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84C34"/>
    <w:rPr>
      <w:rFonts w:ascii="Univers (WN)" w:eastAsia="Times New Roman" w:hAnsi="Univers (WN)" w:cs="Times New Roman"/>
      <w:b/>
      <w:sz w:val="24"/>
      <w:szCs w:val="20"/>
    </w:rPr>
  </w:style>
  <w:style w:type="table" w:customStyle="1" w:styleId="TableGrid3">
    <w:name w:val="Table Grid3"/>
    <w:basedOn w:val="TableNormal"/>
    <w:next w:val="TableGrid"/>
    <w:uiPriority w:val="39"/>
    <w:rsid w:val="0029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577"/>
    <w:pPr>
      <w:spacing w:after="0" w:line="240" w:lineRule="auto"/>
    </w:pPr>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6245">
      <w:bodyDiv w:val="1"/>
      <w:marLeft w:val="0"/>
      <w:marRight w:val="0"/>
      <w:marTop w:val="0"/>
      <w:marBottom w:val="0"/>
      <w:divBdr>
        <w:top w:val="none" w:sz="0" w:space="0" w:color="auto"/>
        <w:left w:val="none" w:sz="0" w:space="0" w:color="auto"/>
        <w:bottom w:val="none" w:sz="0" w:space="0" w:color="auto"/>
        <w:right w:val="none" w:sz="0" w:space="0" w:color="auto"/>
      </w:divBdr>
    </w:div>
    <w:div w:id="1255090915">
      <w:bodyDiv w:val="1"/>
      <w:marLeft w:val="0"/>
      <w:marRight w:val="0"/>
      <w:marTop w:val="0"/>
      <w:marBottom w:val="0"/>
      <w:divBdr>
        <w:top w:val="none" w:sz="0" w:space="0" w:color="auto"/>
        <w:left w:val="none" w:sz="0" w:space="0" w:color="auto"/>
        <w:bottom w:val="none" w:sz="0" w:space="0" w:color="auto"/>
        <w:right w:val="none" w:sz="0" w:space="0" w:color="auto"/>
      </w:divBdr>
    </w:div>
    <w:div w:id="14275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F@commerce.wa.gov" TargetMode="External"/><Relationship Id="rId18" Type="http://schemas.openxmlformats.org/officeDocument/2006/relationships/hyperlink" Target="http://www.omwbe.w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ahp.wa.gov/2102" TargetMode="External"/><Relationship Id="rId7" Type="http://schemas.openxmlformats.org/officeDocument/2006/relationships/settings" Target="settings.xml"/><Relationship Id="rId12" Type="http://schemas.openxmlformats.org/officeDocument/2006/relationships/hyperlink" Target="https://www.commerce.wa.gov/growing-the-economy/energy/2021-state-energy-strategy/" TargetMode="External"/><Relationship Id="rId17" Type="http://schemas.openxmlformats.org/officeDocument/2006/relationships/hyperlink" Target="http://www.commerce.wa.gov/serving-communities/current-opportuniti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tress.wa.gov/ga/webs/" TargetMode="External"/><Relationship Id="rId20" Type="http://schemas.openxmlformats.org/officeDocument/2006/relationships/hyperlink" Target="https://ecology.wa.gov/regulations-permits/SEPA-environmental-review"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erce.wa.gov/growing-the-economy/energy/clean-energy-fund/energy-revolving-loan-fund/"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lni.wa.gov/licensing-permits/public-works-projects/prevailing-wage-ra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erce.wa.gov/growing-the-economy/energy/clean-energy-fund/energy-revolving-loan-fund/" TargetMode="External"/><Relationship Id="rId22" Type="http://schemas.openxmlformats.org/officeDocument/2006/relationships/hyperlink" Target="https://omwbe.wa.gov/state-supplier-diversity-reporting" TargetMode="External"/><Relationship Id="rId27" Type="http://schemas.openxmlformats.org/officeDocument/2006/relationships/header" Target="header4.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1395602D-02F1-405D-B044-74B4E29BCD0E}">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FFBA3D7-D236-43A5-BB5D-01667FCD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16120</Words>
  <Characters>91888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Gonzalez Gomez, Gerardo (COM)</cp:lastModifiedBy>
  <cp:revision>2</cp:revision>
  <cp:lastPrinted>2019-02-07T23:14:00Z</cp:lastPrinted>
  <dcterms:created xsi:type="dcterms:W3CDTF">2021-06-17T19:21:00Z</dcterms:created>
  <dcterms:modified xsi:type="dcterms:W3CDTF">2021-06-17T19:21:00Z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