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A00C" w14:textId="2BF5420D" w:rsidR="00E45C1F" w:rsidRPr="00E45C1F" w:rsidRDefault="002F6D4F" w:rsidP="001A705D">
      <w:pPr>
        <w:spacing w:after="0" w:line="240" w:lineRule="auto"/>
        <w:jc w:val="center"/>
        <w:rPr>
          <w:b/>
          <w:noProof/>
          <w:szCs w:val="32"/>
        </w:rPr>
      </w:pPr>
      <w:r>
        <w:rPr>
          <w:noProof/>
        </w:rPr>
        <w:pict w14:anchorId="46F29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3pt;margin-top:-23pt;width:140pt;height:38.5pt;z-index:-251658240;mso-position-horizontal-relative:text;mso-position-vertical-relative:text;mso-width-relative:page;mso-height-relative:page">
            <v:imagedata r:id="rId11" o:title="SBA-Logo-Horizontal"/>
          </v:shape>
        </w:pict>
      </w:r>
      <w:r w:rsidR="001B471B">
        <w:rPr>
          <w:b/>
          <w:noProof/>
          <w:szCs w:val="32"/>
        </w:rPr>
        <w:drawing>
          <wp:anchor distT="0" distB="0" distL="114300" distR="114300" simplePos="0" relativeHeight="251657216" behindDoc="1" locked="0" layoutInCell="1" allowOverlap="1" wp14:anchorId="2E03E2EE" wp14:editId="2729BF09">
            <wp:simplePos x="0" y="0"/>
            <wp:positionH relativeFrom="column">
              <wp:posOffset>12700</wp:posOffset>
            </wp:positionH>
            <wp:positionV relativeFrom="paragraph">
              <wp:posOffset>-200025</wp:posOffset>
            </wp:positionV>
            <wp:extent cx="2719705" cy="387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9705" cy="387985"/>
                    </a:xfrm>
                    <a:prstGeom prst="rect">
                      <a:avLst/>
                    </a:prstGeom>
                  </pic:spPr>
                </pic:pic>
              </a:graphicData>
            </a:graphic>
            <wp14:sizeRelH relativeFrom="page">
              <wp14:pctWidth>0</wp14:pctWidth>
            </wp14:sizeRelH>
            <wp14:sizeRelV relativeFrom="page">
              <wp14:pctHeight>0</wp14:pctHeight>
            </wp14:sizeRelV>
          </wp:anchor>
        </w:drawing>
      </w:r>
    </w:p>
    <w:p w14:paraId="255B634A" w14:textId="3C6C3D5D" w:rsidR="00E45C1F" w:rsidRDefault="00E45C1F" w:rsidP="001A705D">
      <w:pPr>
        <w:spacing w:after="0" w:line="240" w:lineRule="auto"/>
        <w:jc w:val="center"/>
        <w:rPr>
          <w:b/>
          <w:noProof/>
          <w:sz w:val="16"/>
          <w:szCs w:val="32"/>
        </w:rPr>
      </w:pPr>
    </w:p>
    <w:p w14:paraId="1F7AE91C" w14:textId="77777777" w:rsidR="001B471B" w:rsidRPr="00D1772D" w:rsidRDefault="001B471B" w:rsidP="001A705D">
      <w:pPr>
        <w:spacing w:after="0" w:line="240" w:lineRule="auto"/>
        <w:jc w:val="center"/>
        <w:rPr>
          <w:b/>
          <w:noProof/>
          <w:sz w:val="16"/>
          <w:szCs w:val="32"/>
        </w:rPr>
      </w:pPr>
    </w:p>
    <w:p w14:paraId="5D54CA0A" w14:textId="68D796A3" w:rsidR="001A705D" w:rsidRPr="001B471B" w:rsidRDefault="00331A2D" w:rsidP="001A705D">
      <w:pPr>
        <w:spacing w:after="0" w:line="240" w:lineRule="auto"/>
        <w:jc w:val="center"/>
        <w:rPr>
          <w:b/>
          <w:noProof/>
          <w:sz w:val="40"/>
          <w:szCs w:val="32"/>
        </w:rPr>
      </w:pPr>
      <w:r w:rsidRPr="001B471B">
        <w:rPr>
          <w:b/>
          <w:noProof/>
          <w:sz w:val="40"/>
          <w:szCs w:val="32"/>
        </w:rPr>
        <w:t>State Trade Expansion Program</w:t>
      </w:r>
      <w:r w:rsidR="001A705D" w:rsidRPr="001B471B">
        <w:rPr>
          <w:b/>
          <w:noProof/>
          <w:sz w:val="40"/>
          <w:szCs w:val="32"/>
        </w:rPr>
        <w:t xml:space="preserve"> </w:t>
      </w:r>
    </w:p>
    <w:p w14:paraId="5D54CA0B" w14:textId="5B6B6B87" w:rsidR="001A705D" w:rsidRPr="001B471B" w:rsidRDefault="001A705D" w:rsidP="001A705D">
      <w:pPr>
        <w:spacing w:after="0" w:line="240" w:lineRule="auto"/>
        <w:jc w:val="center"/>
        <w:rPr>
          <w:b/>
          <w:noProof/>
          <w:sz w:val="32"/>
          <w:szCs w:val="32"/>
        </w:rPr>
      </w:pPr>
      <w:r w:rsidRPr="001B471B">
        <w:rPr>
          <w:b/>
          <w:noProof/>
          <w:sz w:val="32"/>
          <w:szCs w:val="32"/>
        </w:rPr>
        <w:t xml:space="preserve">Export Voucher </w:t>
      </w:r>
      <w:r w:rsidR="00EE0760" w:rsidRPr="001B471B">
        <w:rPr>
          <w:b/>
          <w:noProof/>
          <w:sz w:val="32"/>
          <w:szCs w:val="32"/>
        </w:rPr>
        <w:t xml:space="preserve">Application and </w:t>
      </w:r>
      <w:r w:rsidRPr="001B471B">
        <w:rPr>
          <w:b/>
          <w:noProof/>
          <w:sz w:val="32"/>
          <w:szCs w:val="32"/>
        </w:rPr>
        <w:t>Program Guidelines</w:t>
      </w:r>
    </w:p>
    <w:p w14:paraId="5D54CA0C" w14:textId="715BE44E" w:rsidR="00D43A96" w:rsidRPr="00E45C1F" w:rsidRDefault="009121E7" w:rsidP="001A705D">
      <w:pPr>
        <w:spacing w:after="0" w:line="240" w:lineRule="auto"/>
        <w:jc w:val="center"/>
        <w:rPr>
          <w:noProof/>
          <w:szCs w:val="32"/>
          <w:u w:val="single"/>
        </w:rPr>
      </w:pPr>
      <w:r>
        <w:rPr>
          <w:noProof/>
          <w:szCs w:val="32"/>
          <w:u w:val="single"/>
        </w:rPr>
        <w:t>October 1, 2020</w:t>
      </w:r>
      <w:r w:rsidR="00B77397">
        <w:rPr>
          <w:noProof/>
          <w:szCs w:val="32"/>
          <w:u w:val="single"/>
        </w:rPr>
        <w:t xml:space="preserve"> – September 30</w:t>
      </w:r>
      <w:r>
        <w:rPr>
          <w:noProof/>
          <w:szCs w:val="32"/>
          <w:u w:val="single"/>
        </w:rPr>
        <w:t>, 2021</w:t>
      </w:r>
    </w:p>
    <w:p w14:paraId="5D54CA0D" w14:textId="7309865F" w:rsidR="0041034C" w:rsidRPr="00E45C1F" w:rsidRDefault="00201155" w:rsidP="001A705D">
      <w:pPr>
        <w:spacing w:after="0" w:line="240" w:lineRule="auto"/>
        <w:jc w:val="center"/>
        <w:rPr>
          <w:noProof/>
          <w:sz w:val="20"/>
          <w:szCs w:val="32"/>
        </w:rPr>
      </w:pPr>
      <w:r w:rsidRPr="00E45C1F">
        <w:rPr>
          <w:noProof/>
          <w:sz w:val="20"/>
          <w:szCs w:val="32"/>
        </w:rPr>
        <w:t>Administered</w:t>
      </w:r>
      <w:r w:rsidR="0041034C" w:rsidRPr="00E45C1F">
        <w:rPr>
          <w:noProof/>
          <w:sz w:val="20"/>
          <w:szCs w:val="32"/>
        </w:rPr>
        <w:t xml:space="preserve"> by the Washington State Department of Commerce</w:t>
      </w:r>
    </w:p>
    <w:p w14:paraId="6B7ECE5D" w14:textId="7ED8302F" w:rsidR="00E45C1F" w:rsidRPr="00E45C1F" w:rsidRDefault="00F47C09" w:rsidP="001A705D">
      <w:pPr>
        <w:spacing w:after="0" w:line="240" w:lineRule="auto"/>
        <w:jc w:val="center"/>
        <w:rPr>
          <w:noProof/>
          <w:sz w:val="20"/>
          <w:szCs w:val="32"/>
        </w:rPr>
      </w:pPr>
      <w:r>
        <w:rPr>
          <w:noProof/>
          <w:sz w:val="20"/>
          <w:szCs w:val="32"/>
        </w:rPr>
        <w:t xml:space="preserve">Funded </w:t>
      </w:r>
      <w:r w:rsidR="00E45C1F" w:rsidRPr="00E45C1F">
        <w:rPr>
          <w:noProof/>
          <w:sz w:val="20"/>
          <w:szCs w:val="32"/>
        </w:rPr>
        <w:t xml:space="preserve">through a </w:t>
      </w:r>
      <w:r w:rsidR="00146B00">
        <w:rPr>
          <w:noProof/>
          <w:sz w:val="20"/>
          <w:szCs w:val="32"/>
        </w:rPr>
        <w:t xml:space="preserve">federal grant </w:t>
      </w:r>
      <w:r>
        <w:rPr>
          <w:noProof/>
          <w:sz w:val="20"/>
          <w:szCs w:val="32"/>
        </w:rPr>
        <w:t>from</w:t>
      </w:r>
      <w:r w:rsidR="00E45C1F" w:rsidRPr="00E45C1F">
        <w:rPr>
          <w:noProof/>
          <w:sz w:val="20"/>
          <w:szCs w:val="32"/>
        </w:rPr>
        <w:t xml:space="preserve"> the U.S. Small Business Administration</w:t>
      </w:r>
    </w:p>
    <w:p w14:paraId="5D54CA0E" w14:textId="77777777" w:rsidR="00D402DB" w:rsidRPr="00E45C1F" w:rsidRDefault="00D402DB" w:rsidP="001A705D">
      <w:pPr>
        <w:spacing w:after="0" w:line="240" w:lineRule="auto"/>
        <w:jc w:val="center"/>
        <w:rPr>
          <w:b/>
          <w:noProof/>
          <w:sz w:val="10"/>
          <w:szCs w:val="32"/>
        </w:rPr>
      </w:pPr>
    </w:p>
    <w:sdt>
      <w:sdtPr>
        <w:rPr>
          <w:rFonts w:ascii="Calibri" w:eastAsia="Calibri" w:hAnsi="Calibri" w:cs="Times New Roman"/>
          <w:b w:val="0"/>
          <w:bCs w:val="0"/>
          <w:color w:val="auto"/>
          <w:sz w:val="22"/>
          <w:szCs w:val="22"/>
          <w:lang w:eastAsia="en-US"/>
        </w:rPr>
        <w:id w:val="2059970114"/>
        <w:docPartObj>
          <w:docPartGallery w:val="Table of Contents"/>
          <w:docPartUnique/>
        </w:docPartObj>
      </w:sdtPr>
      <w:sdtEndPr>
        <w:rPr>
          <w:noProof/>
        </w:rPr>
      </w:sdtEndPr>
      <w:sdtContent>
        <w:p w14:paraId="5D54CA0F" w14:textId="77777777" w:rsidR="00CB2B39" w:rsidRDefault="00CB2B39" w:rsidP="00B33C3D">
          <w:pPr>
            <w:pStyle w:val="TOCHeading"/>
            <w:spacing w:before="240"/>
          </w:pPr>
          <w:r>
            <w:t>Table of Contents</w:t>
          </w:r>
        </w:p>
        <w:p w14:paraId="71806C22" w14:textId="79552BB9" w:rsidR="006C49C6" w:rsidRDefault="005E706F">
          <w:pPr>
            <w:pStyle w:val="TOC1"/>
            <w:rPr>
              <w:noProof/>
              <w:lang w:eastAsia="en-US"/>
            </w:rPr>
          </w:pPr>
          <w:r>
            <w:fldChar w:fldCharType="begin"/>
          </w:r>
          <w:r w:rsidR="00CB2B39">
            <w:instrText xml:space="preserve"> TOC \o "1-3" \h \z \u </w:instrText>
          </w:r>
          <w:r>
            <w:fldChar w:fldCharType="separate"/>
          </w:r>
          <w:hyperlink w:anchor="_Toc45033246" w:history="1">
            <w:r w:rsidR="006C49C6" w:rsidRPr="00955E77">
              <w:rPr>
                <w:rStyle w:val="Hyperlink"/>
                <w:noProof/>
              </w:rPr>
              <w:t>Section I – General Information</w:t>
            </w:r>
            <w:r w:rsidR="006C49C6">
              <w:rPr>
                <w:noProof/>
                <w:webHidden/>
              </w:rPr>
              <w:tab/>
            </w:r>
            <w:r w:rsidR="006C49C6">
              <w:rPr>
                <w:noProof/>
                <w:webHidden/>
              </w:rPr>
              <w:fldChar w:fldCharType="begin"/>
            </w:r>
            <w:r w:rsidR="006C49C6">
              <w:rPr>
                <w:noProof/>
                <w:webHidden/>
              </w:rPr>
              <w:instrText xml:space="preserve"> PAGEREF _Toc45033246 \h </w:instrText>
            </w:r>
            <w:r w:rsidR="006C49C6">
              <w:rPr>
                <w:noProof/>
                <w:webHidden/>
              </w:rPr>
            </w:r>
            <w:r w:rsidR="006C49C6">
              <w:rPr>
                <w:noProof/>
                <w:webHidden/>
              </w:rPr>
              <w:fldChar w:fldCharType="separate"/>
            </w:r>
            <w:r w:rsidR="006C49C6">
              <w:rPr>
                <w:noProof/>
                <w:webHidden/>
              </w:rPr>
              <w:t>1</w:t>
            </w:r>
            <w:r w:rsidR="006C49C6">
              <w:rPr>
                <w:noProof/>
                <w:webHidden/>
              </w:rPr>
              <w:fldChar w:fldCharType="end"/>
            </w:r>
          </w:hyperlink>
        </w:p>
        <w:p w14:paraId="66C15407" w14:textId="55BFE6CE" w:rsidR="006C49C6" w:rsidRDefault="002F6D4F">
          <w:pPr>
            <w:pStyle w:val="TOC2"/>
            <w:rPr>
              <w:rFonts w:asciiTheme="minorHAnsi" w:eastAsiaTheme="minorEastAsia" w:hAnsiTheme="minorHAnsi" w:cstheme="minorBidi"/>
              <w:noProof/>
            </w:rPr>
          </w:pPr>
          <w:hyperlink w:anchor="_Toc45033247" w:history="1">
            <w:r w:rsidR="006C49C6" w:rsidRPr="00955E77">
              <w:rPr>
                <w:rStyle w:val="Hyperlink"/>
                <w:noProof/>
              </w:rPr>
              <w:t>A.</w:t>
            </w:r>
            <w:r w:rsidR="006C49C6">
              <w:rPr>
                <w:rFonts w:asciiTheme="minorHAnsi" w:eastAsiaTheme="minorEastAsia" w:hAnsiTheme="minorHAnsi" w:cstheme="minorBidi"/>
                <w:noProof/>
              </w:rPr>
              <w:tab/>
            </w:r>
            <w:r w:rsidR="006C49C6" w:rsidRPr="00955E77">
              <w:rPr>
                <w:rStyle w:val="Hyperlink"/>
                <w:noProof/>
              </w:rPr>
              <w:t>Program Overview</w:t>
            </w:r>
            <w:r w:rsidR="006C49C6">
              <w:rPr>
                <w:noProof/>
                <w:webHidden/>
              </w:rPr>
              <w:tab/>
            </w:r>
            <w:r w:rsidR="006C49C6">
              <w:rPr>
                <w:noProof/>
                <w:webHidden/>
              </w:rPr>
              <w:fldChar w:fldCharType="begin"/>
            </w:r>
            <w:r w:rsidR="006C49C6">
              <w:rPr>
                <w:noProof/>
                <w:webHidden/>
              </w:rPr>
              <w:instrText xml:space="preserve"> PAGEREF _Toc45033247 \h </w:instrText>
            </w:r>
            <w:r w:rsidR="006C49C6">
              <w:rPr>
                <w:noProof/>
                <w:webHidden/>
              </w:rPr>
            </w:r>
            <w:r w:rsidR="006C49C6">
              <w:rPr>
                <w:noProof/>
                <w:webHidden/>
              </w:rPr>
              <w:fldChar w:fldCharType="separate"/>
            </w:r>
            <w:r w:rsidR="006C49C6">
              <w:rPr>
                <w:noProof/>
                <w:webHidden/>
              </w:rPr>
              <w:t>1</w:t>
            </w:r>
            <w:r w:rsidR="006C49C6">
              <w:rPr>
                <w:noProof/>
                <w:webHidden/>
              </w:rPr>
              <w:fldChar w:fldCharType="end"/>
            </w:r>
          </w:hyperlink>
        </w:p>
        <w:p w14:paraId="21C17E2A" w14:textId="3D7944AF" w:rsidR="006C49C6" w:rsidRDefault="002F6D4F">
          <w:pPr>
            <w:pStyle w:val="TOC2"/>
            <w:rPr>
              <w:rFonts w:asciiTheme="minorHAnsi" w:eastAsiaTheme="minorEastAsia" w:hAnsiTheme="minorHAnsi" w:cstheme="minorBidi"/>
              <w:noProof/>
            </w:rPr>
          </w:pPr>
          <w:hyperlink w:anchor="_Toc45033248" w:history="1">
            <w:r w:rsidR="006C49C6" w:rsidRPr="00955E77">
              <w:rPr>
                <w:rStyle w:val="Hyperlink"/>
                <w:noProof/>
              </w:rPr>
              <w:t>B.</w:t>
            </w:r>
            <w:r w:rsidR="006C49C6">
              <w:rPr>
                <w:rFonts w:asciiTheme="minorHAnsi" w:eastAsiaTheme="minorEastAsia" w:hAnsiTheme="minorHAnsi" w:cstheme="minorBidi"/>
                <w:noProof/>
              </w:rPr>
              <w:tab/>
            </w:r>
            <w:r w:rsidR="006C49C6" w:rsidRPr="00955E77">
              <w:rPr>
                <w:rStyle w:val="Hyperlink"/>
                <w:noProof/>
              </w:rPr>
              <w:t>Participant Eligibility</w:t>
            </w:r>
            <w:r w:rsidR="006C49C6">
              <w:rPr>
                <w:noProof/>
                <w:webHidden/>
              </w:rPr>
              <w:tab/>
            </w:r>
            <w:r w:rsidR="006C49C6">
              <w:rPr>
                <w:noProof/>
                <w:webHidden/>
              </w:rPr>
              <w:fldChar w:fldCharType="begin"/>
            </w:r>
            <w:r w:rsidR="006C49C6">
              <w:rPr>
                <w:noProof/>
                <w:webHidden/>
              </w:rPr>
              <w:instrText xml:space="preserve"> PAGEREF _Toc45033248 \h </w:instrText>
            </w:r>
            <w:r w:rsidR="006C49C6">
              <w:rPr>
                <w:noProof/>
                <w:webHidden/>
              </w:rPr>
            </w:r>
            <w:r w:rsidR="006C49C6">
              <w:rPr>
                <w:noProof/>
                <w:webHidden/>
              </w:rPr>
              <w:fldChar w:fldCharType="separate"/>
            </w:r>
            <w:r w:rsidR="006C49C6">
              <w:rPr>
                <w:noProof/>
                <w:webHidden/>
              </w:rPr>
              <w:t>1</w:t>
            </w:r>
            <w:r w:rsidR="006C49C6">
              <w:rPr>
                <w:noProof/>
                <w:webHidden/>
              </w:rPr>
              <w:fldChar w:fldCharType="end"/>
            </w:r>
          </w:hyperlink>
        </w:p>
        <w:p w14:paraId="1711E122" w14:textId="165033DD" w:rsidR="006C49C6" w:rsidRDefault="002F6D4F">
          <w:pPr>
            <w:pStyle w:val="TOC2"/>
            <w:rPr>
              <w:rFonts w:asciiTheme="minorHAnsi" w:eastAsiaTheme="minorEastAsia" w:hAnsiTheme="minorHAnsi" w:cstheme="minorBidi"/>
              <w:noProof/>
            </w:rPr>
          </w:pPr>
          <w:hyperlink w:anchor="_Toc45033249" w:history="1">
            <w:r w:rsidR="006C49C6" w:rsidRPr="00955E77">
              <w:rPr>
                <w:rStyle w:val="Hyperlink"/>
                <w:noProof/>
              </w:rPr>
              <w:t>C.</w:t>
            </w:r>
            <w:r w:rsidR="006C49C6">
              <w:rPr>
                <w:rFonts w:asciiTheme="minorHAnsi" w:eastAsiaTheme="minorEastAsia" w:hAnsiTheme="minorHAnsi" w:cstheme="minorBidi"/>
                <w:noProof/>
              </w:rPr>
              <w:tab/>
            </w:r>
            <w:r w:rsidR="006C49C6" w:rsidRPr="00955E77">
              <w:rPr>
                <w:rStyle w:val="Hyperlink"/>
                <w:noProof/>
              </w:rPr>
              <w:t>Export Voucher Application Process</w:t>
            </w:r>
            <w:r w:rsidR="006C49C6">
              <w:rPr>
                <w:noProof/>
                <w:webHidden/>
              </w:rPr>
              <w:tab/>
            </w:r>
            <w:r w:rsidR="006C49C6">
              <w:rPr>
                <w:noProof/>
                <w:webHidden/>
              </w:rPr>
              <w:fldChar w:fldCharType="begin"/>
            </w:r>
            <w:r w:rsidR="006C49C6">
              <w:rPr>
                <w:noProof/>
                <w:webHidden/>
              </w:rPr>
              <w:instrText xml:space="preserve"> PAGEREF _Toc45033249 \h </w:instrText>
            </w:r>
            <w:r w:rsidR="006C49C6">
              <w:rPr>
                <w:noProof/>
                <w:webHidden/>
              </w:rPr>
            </w:r>
            <w:r w:rsidR="006C49C6">
              <w:rPr>
                <w:noProof/>
                <w:webHidden/>
              </w:rPr>
              <w:fldChar w:fldCharType="separate"/>
            </w:r>
            <w:r w:rsidR="006C49C6">
              <w:rPr>
                <w:noProof/>
                <w:webHidden/>
              </w:rPr>
              <w:t>2</w:t>
            </w:r>
            <w:r w:rsidR="006C49C6">
              <w:rPr>
                <w:noProof/>
                <w:webHidden/>
              </w:rPr>
              <w:fldChar w:fldCharType="end"/>
            </w:r>
          </w:hyperlink>
        </w:p>
        <w:p w14:paraId="23F6A0F5" w14:textId="7A68A456" w:rsidR="006C49C6" w:rsidRDefault="002F6D4F">
          <w:pPr>
            <w:pStyle w:val="TOC2"/>
            <w:rPr>
              <w:rFonts w:asciiTheme="minorHAnsi" w:eastAsiaTheme="minorEastAsia" w:hAnsiTheme="minorHAnsi" w:cstheme="minorBidi"/>
              <w:noProof/>
            </w:rPr>
          </w:pPr>
          <w:hyperlink w:anchor="_Toc45033250" w:history="1">
            <w:r w:rsidR="006C49C6" w:rsidRPr="00955E77">
              <w:rPr>
                <w:rStyle w:val="Hyperlink"/>
                <w:noProof/>
              </w:rPr>
              <w:t>D.</w:t>
            </w:r>
            <w:r w:rsidR="006C49C6">
              <w:rPr>
                <w:rFonts w:asciiTheme="minorHAnsi" w:eastAsiaTheme="minorEastAsia" w:hAnsiTheme="minorHAnsi" w:cstheme="minorBidi"/>
                <w:noProof/>
              </w:rPr>
              <w:tab/>
            </w:r>
            <w:r w:rsidR="006C49C6" w:rsidRPr="00955E77">
              <w:rPr>
                <w:rStyle w:val="Hyperlink"/>
                <w:noProof/>
              </w:rPr>
              <w:t>Eligible Events and Expenses</w:t>
            </w:r>
            <w:r w:rsidR="006C49C6">
              <w:rPr>
                <w:noProof/>
                <w:webHidden/>
              </w:rPr>
              <w:tab/>
            </w:r>
            <w:r w:rsidR="006C49C6">
              <w:rPr>
                <w:noProof/>
                <w:webHidden/>
              </w:rPr>
              <w:fldChar w:fldCharType="begin"/>
            </w:r>
            <w:r w:rsidR="006C49C6">
              <w:rPr>
                <w:noProof/>
                <w:webHidden/>
              </w:rPr>
              <w:instrText xml:space="preserve"> PAGEREF _Toc45033250 \h </w:instrText>
            </w:r>
            <w:r w:rsidR="006C49C6">
              <w:rPr>
                <w:noProof/>
                <w:webHidden/>
              </w:rPr>
            </w:r>
            <w:r w:rsidR="006C49C6">
              <w:rPr>
                <w:noProof/>
                <w:webHidden/>
              </w:rPr>
              <w:fldChar w:fldCharType="separate"/>
            </w:r>
            <w:r w:rsidR="006C49C6">
              <w:rPr>
                <w:noProof/>
                <w:webHidden/>
              </w:rPr>
              <w:t>2</w:t>
            </w:r>
            <w:r w:rsidR="006C49C6">
              <w:rPr>
                <w:noProof/>
                <w:webHidden/>
              </w:rPr>
              <w:fldChar w:fldCharType="end"/>
            </w:r>
          </w:hyperlink>
        </w:p>
        <w:p w14:paraId="4789950B" w14:textId="0EC36EE6" w:rsidR="006C49C6" w:rsidRDefault="002F6D4F">
          <w:pPr>
            <w:pStyle w:val="TOC2"/>
            <w:rPr>
              <w:rFonts w:asciiTheme="minorHAnsi" w:eastAsiaTheme="minorEastAsia" w:hAnsiTheme="minorHAnsi" w:cstheme="minorBidi"/>
              <w:noProof/>
            </w:rPr>
          </w:pPr>
          <w:hyperlink w:anchor="_Toc45033251" w:history="1">
            <w:r w:rsidR="006C49C6" w:rsidRPr="00955E77">
              <w:rPr>
                <w:rStyle w:val="Hyperlink"/>
                <w:noProof/>
              </w:rPr>
              <w:t>E.</w:t>
            </w:r>
            <w:r w:rsidR="006C49C6">
              <w:rPr>
                <w:rFonts w:asciiTheme="minorHAnsi" w:eastAsiaTheme="minorEastAsia" w:hAnsiTheme="minorHAnsi" w:cstheme="minorBidi"/>
                <w:noProof/>
              </w:rPr>
              <w:tab/>
            </w:r>
            <w:r w:rsidR="006C49C6" w:rsidRPr="00955E77">
              <w:rPr>
                <w:rStyle w:val="Hyperlink"/>
                <w:noProof/>
              </w:rPr>
              <w:t>Voucher Reimbursement Process</w:t>
            </w:r>
            <w:r w:rsidR="006C49C6">
              <w:rPr>
                <w:noProof/>
                <w:webHidden/>
              </w:rPr>
              <w:tab/>
            </w:r>
            <w:r w:rsidR="006C49C6">
              <w:rPr>
                <w:noProof/>
                <w:webHidden/>
              </w:rPr>
              <w:fldChar w:fldCharType="begin"/>
            </w:r>
            <w:r w:rsidR="006C49C6">
              <w:rPr>
                <w:noProof/>
                <w:webHidden/>
              </w:rPr>
              <w:instrText xml:space="preserve"> PAGEREF _Toc45033251 \h </w:instrText>
            </w:r>
            <w:r w:rsidR="006C49C6">
              <w:rPr>
                <w:noProof/>
                <w:webHidden/>
              </w:rPr>
            </w:r>
            <w:r w:rsidR="006C49C6">
              <w:rPr>
                <w:noProof/>
                <w:webHidden/>
              </w:rPr>
              <w:fldChar w:fldCharType="separate"/>
            </w:r>
            <w:r w:rsidR="006C49C6">
              <w:rPr>
                <w:noProof/>
                <w:webHidden/>
              </w:rPr>
              <w:t>3</w:t>
            </w:r>
            <w:r w:rsidR="006C49C6">
              <w:rPr>
                <w:noProof/>
                <w:webHidden/>
              </w:rPr>
              <w:fldChar w:fldCharType="end"/>
            </w:r>
          </w:hyperlink>
        </w:p>
        <w:p w14:paraId="0427B020" w14:textId="17883EAF" w:rsidR="006C49C6" w:rsidRDefault="002F6D4F">
          <w:pPr>
            <w:pStyle w:val="TOC1"/>
            <w:rPr>
              <w:noProof/>
              <w:lang w:eastAsia="en-US"/>
            </w:rPr>
          </w:pPr>
          <w:hyperlink w:anchor="_Toc45033252" w:history="1">
            <w:r w:rsidR="006C49C6" w:rsidRPr="00955E77">
              <w:rPr>
                <w:rStyle w:val="Hyperlink"/>
                <w:noProof/>
              </w:rPr>
              <w:t>Section II – Program Specifics</w:t>
            </w:r>
            <w:r w:rsidR="006C49C6">
              <w:rPr>
                <w:noProof/>
                <w:webHidden/>
              </w:rPr>
              <w:tab/>
            </w:r>
            <w:r w:rsidR="006C49C6">
              <w:rPr>
                <w:noProof/>
                <w:webHidden/>
              </w:rPr>
              <w:fldChar w:fldCharType="begin"/>
            </w:r>
            <w:r w:rsidR="006C49C6">
              <w:rPr>
                <w:noProof/>
                <w:webHidden/>
              </w:rPr>
              <w:instrText xml:space="preserve"> PAGEREF _Toc45033252 \h </w:instrText>
            </w:r>
            <w:r w:rsidR="006C49C6">
              <w:rPr>
                <w:noProof/>
                <w:webHidden/>
              </w:rPr>
            </w:r>
            <w:r w:rsidR="006C49C6">
              <w:rPr>
                <w:noProof/>
                <w:webHidden/>
              </w:rPr>
              <w:fldChar w:fldCharType="separate"/>
            </w:r>
            <w:r w:rsidR="006C49C6">
              <w:rPr>
                <w:noProof/>
                <w:webHidden/>
              </w:rPr>
              <w:t>3</w:t>
            </w:r>
            <w:r w:rsidR="006C49C6">
              <w:rPr>
                <w:noProof/>
                <w:webHidden/>
              </w:rPr>
              <w:fldChar w:fldCharType="end"/>
            </w:r>
          </w:hyperlink>
        </w:p>
        <w:p w14:paraId="019C6909" w14:textId="286201E7" w:rsidR="006C49C6" w:rsidRDefault="002F6D4F">
          <w:pPr>
            <w:pStyle w:val="TOC2"/>
            <w:rPr>
              <w:rFonts w:asciiTheme="minorHAnsi" w:eastAsiaTheme="minorEastAsia" w:hAnsiTheme="minorHAnsi" w:cstheme="minorBidi"/>
              <w:noProof/>
            </w:rPr>
          </w:pPr>
          <w:hyperlink w:anchor="_Toc45033253" w:history="1">
            <w:r w:rsidR="006C49C6" w:rsidRPr="00955E77">
              <w:rPr>
                <w:rStyle w:val="Hyperlink"/>
                <w:noProof/>
              </w:rPr>
              <w:t>A.</w:t>
            </w:r>
            <w:r w:rsidR="006C49C6">
              <w:rPr>
                <w:rFonts w:asciiTheme="minorHAnsi" w:eastAsiaTheme="minorEastAsia" w:hAnsiTheme="minorHAnsi" w:cstheme="minorBidi"/>
                <w:noProof/>
              </w:rPr>
              <w:tab/>
            </w:r>
            <w:r w:rsidR="006C49C6" w:rsidRPr="00955E77">
              <w:rPr>
                <w:rStyle w:val="Hyperlink"/>
                <w:noProof/>
              </w:rPr>
              <w:t>Important Program Points</w:t>
            </w:r>
            <w:r w:rsidR="006C49C6">
              <w:rPr>
                <w:noProof/>
                <w:webHidden/>
              </w:rPr>
              <w:tab/>
            </w:r>
            <w:r w:rsidR="006C49C6">
              <w:rPr>
                <w:noProof/>
                <w:webHidden/>
              </w:rPr>
              <w:fldChar w:fldCharType="begin"/>
            </w:r>
            <w:r w:rsidR="006C49C6">
              <w:rPr>
                <w:noProof/>
                <w:webHidden/>
              </w:rPr>
              <w:instrText xml:space="preserve"> PAGEREF _Toc45033253 \h </w:instrText>
            </w:r>
            <w:r w:rsidR="006C49C6">
              <w:rPr>
                <w:noProof/>
                <w:webHidden/>
              </w:rPr>
            </w:r>
            <w:r w:rsidR="006C49C6">
              <w:rPr>
                <w:noProof/>
                <w:webHidden/>
              </w:rPr>
              <w:fldChar w:fldCharType="separate"/>
            </w:r>
            <w:r w:rsidR="006C49C6">
              <w:rPr>
                <w:noProof/>
                <w:webHidden/>
              </w:rPr>
              <w:t>3</w:t>
            </w:r>
            <w:r w:rsidR="006C49C6">
              <w:rPr>
                <w:noProof/>
                <w:webHidden/>
              </w:rPr>
              <w:fldChar w:fldCharType="end"/>
            </w:r>
          </w:hyperlink>
        </w:p>
        <w:p w14:paraId="68763497" w14:textId="23FCEDB1" w:rsidR="006C49C6" w:rsidRDefault="002F6D4F">
          <w:pPr>
            <w:pStyle w:val="TOC2"/>
            <w:rPr>
              <w:rFonts w:asciiTheme="minorHAnsi" w:eastAsiaTheme="minorEastAsia" w:hAnsiTheme="minorHAnsi" w:cstheme="minorBidi"/>
              <w:noProof/>
            </w:rPr>
          </w:pPr>
          <w:hyperlink w:anchor="_Toc45033254" w:history="1">
            <w:r w:rsidR="006C49C6" w:rsidRPr="00955E77">
              <w:rPr>
                <w:rStyle w:val="Hyperlink"/>
                <w:noProof/>
              </w:rPr>
              <w:t>B.</w:t>
            </w:r>
            <w:r w:rsidR="006C49C6">
              <w:rPr>
                <w:rFonts w:asciiTheme="minorHAnsi" w:eastAsiaTheme="minorEastAsia" w:hAnsiTheme="minorHAnsi" w:cstheme="minorBidi"/>
                <w:noProof/>
              </w:rPr>
              <w:tab/>
            </w:r>
            <w:r w:rsidR="006C49C6" w:rsidRPr="00955E77">
              <w:rPr>
                <w:rStyle w:val="Hyperlink"/>
                <w:noProof/>
              </w:rPr>
              <w:t>Regarding Airfare</w:t>
            </w:r>
            <w:r w:rsidR="006C49C6">
              <w:rPr>
                <w:noProof/>
                <w:webHidden/>
              </w:rPr>
              <w:tab/>
            </w:r>
            <w:r w:rsidR="006C49C6">
              <w:rPr>
                <w:noProof/>
                <w:webHidden/>
              </w:rPr>
              <w:fldChar w:fldCharType="begin"/>
            </w:r>
            <w:r w:rsidR="006C49C6">
              <w:rPr>
                <w:noProof/>
                <w:webHidden/>
              </w:rPr>
              <w:instrText xml:space="preserve"> PAGEREF _Toc45033254 \h </w:instrText>
            </w:r>
            <w:r w:rsidR="006C49C6">
              <w:rPr>
                <w:noProof/>
                <w:webHidden/>
              </w:rPr>
            </w:r>
            <w:r w:rsidR="006C49C6">
              <w:rPr>
                <w:noProof/>
                <w:webHidden/>
              </w:rPr>
              <w:fldChar w:fldCharType="separate"/>
            </w:r>
            <w:r w:rsidR="006C49C6">
              <w:rPr>
                <w:noProof/>
                <w:webHidden/>
              </w:rPr>
              <w:t>4</w:t>
            </w:r>
            <w:r w:rsidR="006C49C6">
              <w:rPr>
                <w:noProof/>
                <w:webHidden/>
              </w:rPr>
              <w:fldChar w:fldCharType="end"/>
            </w:r>
          </w:hyperlink>
        </w:p>
        <w:p w14:paraId="19CC7926" w14:textId="5357E3F5" w:rsidR="006C49C6" w:rsidRDefault="002F6D4F">
          <w:pPr>
            <w:pStyle w:val="TOC1"/>
            <w:rPr>
              <w:noProof/>
              <w:lang w:eastAsia="en-US"/>
            </w:rPr>
          </w:pPr>
          <w:hyperlink w:anchor="_Toc45033255" w:history="1">
            <w:r w:rsidR="006C49C6" w:rsidRPr="00955E77">
              <w:rPr>
                <w:rStyle w:val="Hyperlink"/>
                <w:noProof/>
              </w:rPr>
              <w:t>Section III – Confidentiality</w:t>
            </w:r>
            <w:r w:rsidR="006C49C6">
              <w:rPr>
                <w:noProof/>
                <w:webHidden/>
              </w:rPr>
              <w:tab/>
            </w:r>
            <w:r w:rsidR="006C49C6">
              <w:rPr>
                <w:noProof/>
                <w:webHidden/>
              </w:rPr>
              <w:fldChar w:fldCharType="begin"/>
            </w:r>
            <w:r w:rsidR="006C49C6">
              <w:rPr>
                <w:noProof/>
                <w:webHidden/>
              </w:rPr>
              <w:instrText xml:space="preserve"> PAGEREF _Toc45033255 \h </w:instrText>
            </w:r>
            <w:r w:rsidR="006C49C6">
              <w:rPr>
                <w:noProof/>
                <w:webHidden/>
              </w:rPr>
            </w:r>
            <w:r w:rsidR="006C49C6">
              <w:rPr>
                <w:noProof/>
                <w:webHidden/>
              </w:rPr>
              <w:fldChar w:fldCharType="separate"/>
            </w:r>
            <w:r w:rsidR="006C49C6">
              <w:rPr>
                <w:noProof/>
                <w:webHidden/>
              </w:rPr>
              <w:t>4</w:t>
            </w:r>
            <w:r w:rsidR="006C49C6">
              <w:rPr>
                <w:noProof/>
                <w:webHidden/>
              </w:rPr>
              <w:fldChar w:fldCharType="end"/>
            </w:r>
          </w:hyperlink>
        </w:p>
        <w:p w14:paraId="5D54CA1B" w14:textId="3D689DF4" w:rsidR="00D2041B" w:rsidRDefault="005E706F" w:rsidP="00B33C3D">
          <w:pPr>
            <w:spacing w:after="0"/>
          </w:pPr>
          <w:r>
            <w:rPr>
              <w:b/>
              <w:bCs/>
              <w:noProof/>
            </w:rPr>
            <w:fldChar w:fldCharType="end"/>
          </w:r>
        </w:p>
      </w:sdtContent>
    </w:sdt>
    <w:p w14:paraId="5D54CA1C" w14:textId="77777777" w:rsidR="00404D70" w:rsidRDefault="00707188" w:rsidP="00AA77AA">
      <w:pPr>
        <w:pStyle w:val="Heading1"/>
        <w:spacing w:before="0" w:after="120"/>
      </w:pPr>
      <w:bookmarkStart w:id="0" w:name="_Toc45033246"/>
      <w:r>
        <w:t>Section I</w:t>
      </w:r>
      <w:r w:rsidR="00404D70">
        <w:t xml:space="preserve"> – General Information</w:t>
      </w:r>
      <w:bookmarkEnd w:id="0"/>
    </w:p>
    <w:p w14:paraId="5D54CA1D" w14:textId="77777777" w:rsidR="00404D70" w:rsidRPr="00423A17" w:rsidRDefault="00D26B74" w:rsidP="00B33C3D">
      <w:pPr>
        <w:pStyle w:val="Heading2"/>
        <w:numPr>
          <w:ilvl w:val="0"/>
          <w:numId w:val="5"/>
        </w:numPr>
        <w:spacing w:before="0"/>
      </w:pPr>
      <w:bookmarkStart w:id="1" w:name="_Toc45033247"/>
      <w:r w:rsidRPr="00423A17">
        <w:t>Program Overview</w:t>
      </w:r>
      <w:bookmarkEnd w:id="1"/>
    </w:p>
    <w:p w14:paraId="7D4EE2ED" w14:textId="54850481" w:rsidR="00EE0760" w:rsidRDefault="00331A2D" w:rsidP="00336D5C">
      <w:pPr>
        <w:ind w:left="360"/>
      </w:pPr>
      <w:r>
        <w:t xml:space="preserve">The </w:t>
      </w:r>
      <w:r w:rsidR="00BC30C8">
        <w:t>State of Washington</w:t>
      </w:r>
      <w:r w:rsidR="00D26B74">
        <w:t xml:space="preserve"> Department of </w:t>
      </w:r>
      <w:r w:rsidR="00DC46EF">
        <w:t>C</w:t>
      </w:r>
      <w:r w:rsidR="00D26B74">
        <w:t>ommerce</w:t>
      </w:r>
      <w:r w:rsidR="009440B5">
        <w:t xml:space="preserve"> </w:t>
      </w:r>
      <w:r w:rsidR="000C3F90">
        <w:t xml:space="preserve">(Commerce) </w:t>
      </w:r>
      <w:r w:rsidR="000C3F90">
        <w:rPr>
          <w:bCs/>
        </w:rPr>
        <w:t>Commerce administers the Export Voucher program</w:t>
      </w:r>
      <w:r w:rsidR="002757F6">
        <w:rPr>
          <w:bCs/>
        </w:rPr>
        <w:t xml:space="preserve"> through its </w:t>
      </w:r>
      <w:r w:rsidR="002757F6">
        <w:t>Small Business Export Assistance Team, which seeks to increase the number of eligible small business concerns (ESBCs) that export.</w:t>
      </w:r>
      <w:r w:rsidR="002757F6">
        <w:rPr>
          <w:bCs/>
        </w:rPr>
        <w:t xml:space="preserve"> </w:t>
      </w:r>
      <w:r w:rsidR="005838BA">
        <w:t>T</w:t>
      </w:r>
      <w:r w:rsidR="000C3F90">
        <w:t>he program is</w:t>
      </w:r>
      <w:r w:rsidR="00B33C3D">
        <w:t xml:space="preserve"> funded by the U.S. Small Business Administration’s State Trade Expansion Program (STEP)</w:t>
      </w:r>
      <w:r w:rsidR="00D26B74">
        <w:t xml:space="preserve"> </w:t>
      </w:r>
      <w:r w:rsidR="000C3F90">
        <w:t xml:space="preserve">and </w:t>
      </w:r>
      <w:r w:rsidR="004D16ED">
        <w:t>is used</w:t>
      </w:r>
      <w:r w:rsidR="002734F3">
        <w:t xml:space="preserve"> to reimburse eligible </w:t>
      </w:r>
      <w:r>
        <w:t>E</w:t>
      </w:r>
      <w:r w:rsidR="002734F3">
        <w:t>SBC</w:t>
      </w:r>
      <w:r w:rsidR="00D26B74">
        <w:t xml:space="preserve">s </w:t>
      </w:r>
      <w:r w:rsidR="00050056">
        <w:t>up to $</w:t>
      </w:r>
      <w:r w:rsidR="00BF1A37">
        <w:t>10</w:t>
      </w:r>
      <w:r w:rsidR="00D67AFB">
        <w:t xml:space="preserve">,000 </w:t>
      </w:r>
      <w:r w:rsidR="00D26B74">
        <w:t xml:space="preserve">for </w:t>
      </w:r>
      <w:r w:rsidR="002A7B96">
        <w:t>eligible</w:t>
      </w:r>
      <w:r w:rsidR="00D06621">
        <w:t xml:space="preserve"> export-</w:t>
      </w:r>
      <w:r w:rsidR="002F55DE" w:rsidRPr="009121E7">
        <w:rPr>
          <w:bCs/>
        </w:rPr>
        <w:t>related</w:t>
      </w:r>
      <w:r w:rsidR="002734F3" w:rsidRPr="009121E7">
        <w:rPr>
          <w:bCs/>
        </w:rPr>
        <w:t xml:space="preserve"> expenses</w:t>
      </w:r>
      <w:r w:rsidR="00050056" w:rsidRPr="009121E7">
        <w:rPr>
          <w:bCs/>
        </w:rPr>
        <w:t>.</w:t>
      </w:r>
    </w:p>
    <w:p w14:paraId="083A14EC" w14:textId="3158CCC0" w:rsidR="00837E3C" w:rsidRPr="00CB2B39" w:rsidRDefault="00837E3C" w:rsidP="00837E3C">
      <w:pPr>
        <w:pStyle w:val="Heading2"/>
        <w:numPr>
          <w:ilvl w:val="0"/>
          <w:numId w:val="5"/>
        </w:numPr>
      </w:pPr>
      <w:bookmarkStart w:id="2" w:name="_Toc45033248"/>
      <w:r w:rsidRPr="00CB2B39">
        <w:t>Participant Eligibility</w:t>
      </w:r>
      <w:bookmarkEnd w:id="2"/>
    </w:p>
    <w:p w14:paraId="37416878" w14:textId="6436C3A3" w:rsidR="00837E3C" w:rsidRPr="00CB2B39" w:rsidRDefault="000C3F90" w:rsidP="000C3F90">
      <w:pPr>
        <w:ind w:left="345"/>
      </w:pPr>
      <w:r w:rsidRPr="006B27FB">
        <w:t xml:space="preserve">Voucher awards </w:t>
      </w:r>
      <w:r>
        <w:t xml:space="preserve">are </w:t>
      </w:r>
      <w:r w:rsidRPr="006B27FB">
        <w:t>based on funds available, number of applications</w:t>
      </w:r>
      <w:r>
        <w:t xml:space="preserve"> submitted and the merits of the application, especially regarding projected sales anticipated from the activity. Late, weak or incomplete applications will not be approved. The export voucher application is available </w:t>
      </w:r>
      <w:hyperlink r:id="rId13" w:history="1">
        <w:r w:rsidRPr="00EE0760">
          <w:rPr>
            <w:rStyle w:val="Hyperlink"/>
          </w:rPr>
          <w:t>here</w:t>
        </w:r>
      </w:hyperlink>
      <w:r>
        <w:rPr>
          <w:rStyle w:val="Hyperlink"/>
        </w:rPr>
        <w:t xml:space="preserve">. </w:t>
      </w:r>
      <w:r w:rsidR="00837E3C" w:rsidRPr="00CB2B39">
        <w:t xml:space="preserve">Qualifying Washington </w:t>
      </w:r>
      <w:r>
        <w:t xml:space="preserve">State </w:t>
      </w:r>
      <w:r w:rsidR="00837E3C" w:rsidRPr="00CB2B39">
        <w:t>companies must:</w:t>
      </w:r>
    </w:p>
    <w:p w14:paraId="6351890D" w14:textId="5EDC08FE" w:rsidR="00837E3C" w:rsidRDefault="00837E3C" w:rsidP="00837E3C">
      <w:pPr>
        <w:pStyle w:val="ListParagraph"/>
        <w:numPr>
          <w:ilvl w:val="0"/>
          <w:numId w:val="1"/>
        </w:numPr>
      </w:pPr>
      <w:r>
        <w:t>Be organized or incorporated and operating in the U.S.</w:t>
      </w:r>
    </w:p>
    <w:p w14:paraId="3A51E273" w14:textId="6D83F4B4" w:rsidR="002757F6" w:rsidRDefault="002757F6" w:rsidP="00837E3C">
      <w:pPr>
        <w:pStyle w:val="ListParagraph"/>
        <w:numPr>
          <w:ilvl w:val="0"/>
          <w:numId w:val="1"/>
        </w:numPr>
      </w:pPr>
      <w:r>
        <w:t>Be a registered business in Washington State</w:t>
      </w:r>
    </w:p>
    <w:p w14:paraId="4A03A02C" w14:textId="52C3B29F" w:rsidR="00837E3C" w:rsidRPr="00331A2D" w:rsidRDefault="00837E3C" w:rsidP="00837E3C">
      <w:pPr>
        <w:pStyle w:val="ListParagraph"/>
        <w:numPr>
          <w:ilvl w:val="0"/>
          <w:numId w:val="1"/>
        </w:numPr>
        <w:rPr>
          <w:sz w:val="20"/>
          <w:szCs w:val="20"/>
        </w:rPr>
      </w:pPr>
      <w:r>
        <w:t xml:space="preserve">Meet a) the applicable industry-based small business size standard established under section 3 of the Small Business Act; or b) the alternate size standard applicable to the program, under section 7(a) of the Small Business Act and the loan program, under Title V of the Small Business Investment Act of 1958 (15 U.S.C. 695 et seq.) The U.S. Small Business </w:t>
      </w:r>
      <w:r>
        <w:lastRenderedPageBreak/>
        <w:t xml:space="preserve">Administration (SBA) size standards are found at 13 C.F.R Part 121. Use this </w:t>
      </w:r>
      <w:hyperlink r:id="rId14" w:history="1">
        <w:r w:rsidRPr="003A73DA">
          <w:rPr>
            <w:rStyle w:val="Hyperlink"/>
          </w:rPr>
          <w:t>link</w:t>
        </w:r>
      </w:hyperlink>
      <w:r>
        <w:t xml:space="preserve"> for information on size standards for your business based on </w:t>
      </w:r>
      <w:hyperlink r:id="rId15" w:history="1">
        <w:r w:rsidRPr="005C2A5E">
          <w:rPr>
            <w:rStyle w:val="Hyperlink"/>
          </w:rPr>
          <w:t>your NAICS code</w:t>
        </w:r>
      </w:hyperlink>
      <w:r>
        <w:t>.</w:t>
      </w:r>
    </w:p>
    <w:p w14:paraId="082499C5" w14:textId="77777777" w:rsidR="00837E3C" w:rsidRDefault="00837E3C" w:rsidP="00837E3C">
      <w:pPr>
        <w:pStyle w:val="ListParagraph"/>
        <w:numPr>
          <w:ilvl w:val="0"/>
          <w:numId w:val="1"/>
        </w:numPr>
      </w:pPr>
      <w:r w:rsidRPr="00CB2B39">
        <w:t>Be in good standing with the Washington State Department of Revenue</w:t>
      </w:r>
      <w:r>
        <w:t>.</w:t>
      </w:r>
      <w:r w:rsidRPr="00CB2B39">
        <w:t xml:space="preserve"> </w:t>
      </w:r>
    </w:p>
    <w:p w14:paraId="7F2BCF9D" w14:textId="77777777" w:rsidR="00837E3C" w:rsidRPr="00CB2B39" w:rsidRDefault="00837E3C" w:rsidP="00837E3C">
      <w:pPr>
        <w:pStyle w:val="ListParagraph"/>
        <w:numPr>
          <w:ilvl w:val="0"/>
          <w:numId w:val="1"/>
        </w:numPr>
      </w:pPr>
      <w:r>
        <w:t>Have a Federal Identification Number tied to a Washington address.</w:t>
      </w:r>
    </w:p>
    <w:p w14:paraId="4EC8AAF4" w14:textId="77777777" w:rsidR="00837E3C" w:rsidRDefault="00837E3C" w:rsidP="00837E3C">
      <w:pPr>
        <w:pStyle w:val="ListParagraph"/>
        <w:numPr>
          <w:ilvl w:val="0"/>
          <w:numId w:val="6"/>
        </w:numPr>
        <w:spacing w:after="120"/>
        <w:ind w:left="990"/>
      </w:pPr>
      <w:r>
        <w:t>A</w:t>
      </w:r>
      <w:r w:rsidRPr="00CB2B39">
        <w:t>dhere to</w:t>
      </w:r>
      <w:r>
        <w:t xml:space="preserve"> </w:t>
      </w:r>
      <w:r w:rsidRPr="00CB2B39">
        <w:t>the following additional program criteria:</w:t>
      </w:r>
      <w:r>
        <w:br/>
      </w:r>
      <w:r w:rsidRPr="00CB2B39">
        <w:t>(a) ha</w:t>
      </w:r>
      <w:r>
        <w:t>ve</w:t>
      </w:r>
      <w:r w:rsidRPr="00CB2B39">
        <w:t xml:space="preserve"> been in business for not less than the 1-year period ending on the date on which the Export Voucher is provided; </w:t>
      </w:r>
      <w:r>
        <w:br/>
        <w:t>(b</w:t>
      </w:r>
      <w:r w:rsidRPr="00CB2B39">
        <w:t>) demonstrate understanding of the costs associated with exporting and doing business with foreign purchasers</w:t>
      </w:r>
      <w:bookmarkStart w:id="3" w:name="_Toc306454395"/>
      <w:r>
        <w:t>;</w:t>
      </w:r>
    </w:p>
    <w:p w14:paraId="0353224B" w14:textId="77777777" w:rsidR="00837E3C" w:rsidRDefault="00837E3C" w:rsidP="00837E3C">
      <w:pPr>
        <w:pStyle w:val="ListParagraph"/>
        <w:spacing w:after="120"/>
        <w:ind w:left="990"/>
      </w:pPr>
      <w:r>
        <w:t>(c) export goods or services of US origin or have at least 51% US content (ex-factory price of a good minus the aggregate value of foreign sources equals more than 51%);</w:t>
      </w:r>
    </w:p>
    <w:p w14:paraId="27574DF2" w14:textId="77777777" w:rsidR="00837E3C" w:rsidRDefault="00837E3C" w:rsidP="00837E3C">
      <w:pPr>
        <w:pStyle w:val="ListParagraph"/>
        <w:spacing w:after="120"/>
        <w:ind w:left="990"/>
      </w:pPr>
      <w:r>
        <w:t>(d</w:t>
      </w:r>
      <w:r w:rsidRPr="00CB2B39">
        <w:t xml:space="preserve">) </w:t>
      </w:r>
      <w:proofErr w:type="gramStart"/>
      <w:r w:rsidRPr="00CB2B39">
        <w:t>ha</w:t>
      </w:r>
      <w:r>
        <w:t>ve</w:t>
      </w:r>
      <w:proofErr w:type="gramEnd"/>
      <w:r w:rsidRPr="00CB2B39">
        <w:t xml:space="preserve"> in effect a strategic plan for exporting</w:t>
      </w:r>
      <w:bookmarkEnd w:id="3"/>
      <w:r>
        <w:t xml:space="preserve">; </w:t>
      </w:r>
      <w:r>
        <w:br/>
        <w:t>(e) demonstrate export readiness; and</w:t>
      </w:r>
    </w:p>
    <w:p w14:paraId="0E63AD6F" w14:textId="77777777" w:rsidR="00837E3C" w:rsidRPr="00321708" w:rsidRDefault="00837E3C" w:rsidP="00837E3C">
      <w:pPr>
        <w:pStyle w:val="ListParagraph"/>
        <w:numPr>
          <w:ilvl w:val="0"/>
          <w:numId w:val="1"/>
        </w:numPr>
        <w:rPr>
          <w:b/>
        </w:rPr>
      </w:pPr>
      <w:r>
        <w:t xml:space="preserve">Agree to provide information on export sales data resulting from the Export Voucher-supported activity, and respond to all subsequent Commerce surveys on a timely basis. Commerce will send surveys every six months, for up to 4 years. </w:t>
      </w:r>
      <w:r w:rsidRPr="00321708">
        <w:rPr>
          <w:b/>
        </w:rPr>
        <w:t>By applying for an export voucher, you are agreeing to respond to these confidential surveys with information on export sales data.</w:t>
      </w:r>
    </w:p>
    <w:p w14:paraId="5D54CA20" w14:textId="0C170B57" w:rsidR="00904830" w:rsidRDefault="00B33C3D" w:rsidP="006803E5">
      <w:pPr>
        <w:pStyle w:val="Heading2"/>
        <w:numPr>
          <w:ilvl w:val="0"/>
          <w:numId w:val="5"/>
        </w:numPr>
      </w:pPr>
      <w:bookmarkStart w:id="4" w:name="_Toc45033249"/>
      <w:r>
        <w:t xml:space="preserve">Export Voucher </w:t>
      </w:r>
      <w:r w:rsidR="00321708">
        <w:t xml:space="preserve">Application </w:t>
      </w:r>
      <w:r w:rsidR="00904830">
        <w:t>Process</w:t>
      </w:r>
      <w:bookmarkEnd w:id="4"/>
      <w:r w:rsidR="00904830">
        <w:t xml:space="preserve"> </w:t>
      </w:r>
    </w:p>
    <w:p w14:paraId="6C5FBCD1" w14:textId="24234852" w:rsidR="00E52FC3" w:rsidRDefault="00E52FC3" w:rsidP="006803E5">
      <w:pPr>
        <w:pStyle w:val="ListParagraph"/>
        <w:numPr>
          <w:ilvl w:val="0"/>
          <w:numId w:val="8"/>
        </w:numPr>
      </w:pPr>
      <w:r>
        <w:t>Comp</w:t>
      </w:r>
      <w:r w:rsidR="00F103E9">
        <w:t>any reads program guidelines</w:t>
      </w:r>
      <w:r>
        <w:t>.</w:t>
      </w:r>
    </w:p>
    <w:p w14:paraId="70F52FE1" w14:textId="67165B35" w:rsidR="00923BB6" w:rsidRDefault="00E52FC3" w:rsidP="00923BB6">
      <w:pPr>
        <w:pStyle w:val="ListParagraph"/>
        <w:numPr>
          <w:ilvl w:val="0"/>
          <w:numId w:val="8"/>
        </w:numPr>
      </w:pPr>
      <w:r>
        <w:t xml:space="preserve">Company applies for a </w:t>
      </w:r>
      <w:hyperlink r:id="rId16" w:history="1">
        <w:r w:rsidRPr="00E52FC3">
          <w:rPr>
            <w:rStyle w:val="Hyperlink"/>
          </w:rPr>
          <w:t>DUNS number</w:t>
        </w:r>
      </w:hyperlink>
      <w:r>
        <w:t xml:space="preserve"> </w:t>
      </w:r>
      <w:r w:rsidR="00923BB6">
        <w:t xml:space="preserve">(this verifies the existence of your company) </w:t>
      </w:r>
      <w:r w:rsidR="00B77397">
        <w:t xml:space="preserve">and </w:t>
      </w:r>
      <w:hyperlink r:id="rId17" w:history="1">
        <w:r w:rsidR="00B77397" w:rsidRPr="002A7B96">
          <w:rPr>
            <w:rStyle w:val="Hyperlink"/>
          </w:rPr>
          <w:t>Statewide Vendor Number</w:t>
        </w:r>
      </w:hyperlink>
      <w:r w:rsidR="00B77397">
        <w:t xml:space="preserve"> </w:t>
      </w:r>
      <w:r w:rsidR="00923BB6">
        <w:t>(this is how state agencies send payments to companies).</w:t>
      </w:r>
    </w:p>
    <w:p w14:paraId="60B6375A" w14:textId="43F1271F" w:rsidR="00E52FC3" w:rsidRDefault="00F63221" w:rsidP="00A113E2">
      <w:pPr>
        <w:pStyle w:val="ListParagraph"/>
        <w:numPr>
          <w:ilvl w:val="0"/>
          <w:numId w:val="8"/>
        </w:numPr>
      </w:pPr>
      <w:r>
        <w:t>Company submits application</w:t>
      </w:r>
      <w:r w:rsidR="004D16ED">
        <w:t xml:space="preserve"> </w:t>
      </w:r>
      <w:r w:rsidR="00996282">
        <w:t xml:space="preserve">at least </w:t>
      </w:r>
      <w:r w:rsidR="00A113E2">
        <w:rPr>
          <w:b/>
        </w:rPr>
        <w:t>1 month</w:t>
      </w:r>
      <w:r w:rsidR="00146B00" w:rsidRPr="00D67AFB">
        <w:rPr>
          <w:b/>
        </w:rPr>
        <w:t xml:space="preserve"> in advance</w:t>
      </w:r>
      <w:r w:rsidR="00C94E0A">
        <w:t xml:space="preserve"> of the </w:t>
      </w:r>
      <w:r w:rsidR="002A7B96">
        <w:t>start of the export activity</w:t>
      </w:r>
      <w:r w:rsidR="00C94E0A">
        <w:t>.</w:t>
      </w:r>
    </w:p>
    <w:p w14:paraId="376961B0" w14:textId="00835D41" w:rsidR="0000060A" w:rsidRDefault="00E52FC3" w:rsidP="006803E5">
      <w:pPr>
        <w:pStyle w:val="ListParagraph"/>
        <w:numPr>
          <w:ilvl w:val="0"/>
          <w:numId w:val="8"/>
        </w:numPr>
      </w:pPr>
      <w:r>
        <w:t xml:space="preserve">The Export Voucher Committee </w:t>
      </w:r>
      <w:r w:rsidR="0000060A">
        <w:t>(composed of representatives from Commerce</w:t>
      </w:r>
      <w:r w:rsidR="00B77397">
        <w:t xml:space="preserve">, </w:t>
      </w:r>
      <w:r w:rsidR="002757F6">
        <w:t xml:space="preserve">the Export Finance Assistance Center of Washington and the </w:t>
      </w:r>
      <w:r w:rsidR="0000060A">
        <w:t xml:space="preserve">US Export Assistance Center) </w:t>
      </w:r>
      <w:r w:rsidR="00F63221">
        <w:t>meets</w:t>
      </w:r>
      <w:r>
        <w:t xml:space="preserve"> to review applications</w:t>
      </w:r>
      <w:r w:rsidR="00AA77AA">
        <w:t xml:space="preserve"> and ensure applicants meet program qualifications</w:t>
      </w:r>
      <w:r w:rsidR="0000060A">
        <w:t>.</w:t>
      </w:r>
      <w:r w:rsidR="003A73DA">
        <w:t xml:space="preserve"> </w:t>
      </w:r>
    </w:p>
    <w:p w14:paraId="5D54CA23" w14:textId="7AD99EDA" w:rsidR="00904830" w:rsidRPr="00904830" w:rsidRDefault="00957BFB" w:rsidP="003A73DA">
      <w:pPr>
        <w:pStyle w:val="ListParagraph"/>
        <w:numPr>
          <w:ilvl w:val="0"/>
          <w:numId w:val="8"/>
        </w:numPr>
      </w:pPr>
      <w:r>
        <w:t xml:space="preserve">Applicant is notified of their application status </w:t>
      </w:r>
      <w:r w:rsidR="00321708">
        <w:t>and</w:t>
      </w:r>
      <w:r>
        <w:t xml:space="preserve"> next steps</w:t>
      </w:r>
      <w:r w:rsidR="00B33C3D">
        <w:t>, if any</w:t>
      </w:r>
      <w:r>
        <w:t>.</w:t>
      </w:r>
    </w:p>
    <w:p w14:paraId="5D54CA24" w14:textId="38E7186C" w:rsidR="004956B5" w:rsidRDefault="00957BFB" w:rsidP="006803E5">
      <w:pPr>
        <w:pStyle w:val="ListParagraph"/>
        <w:numPr>
          <w:ilvl w:val="0"/>
          <w:numId w:val="8"/>
        </w:numPr>
        <w:rPr>
          <w:b/>
        </w:rPr>
      </w:pPr>
      <w:r>
        <w:t>Awarded company</w:t>
      </w:r>
      <w:r w:rsidR="006B7524">
        <w:t xml:space="preserve"> </w:t>
      </w:r>
      <w:r w:rsidR="003878E3">
        <w:t>execute</w:t>
      </w:r>
      <w:r w:rsidR="00A113E2">
        <w:t>s</w:t>
      </w:r>
      <w:r w:rsidR="006B7524">
        <w:t xml:space="preserve"> </w:t>
      </w:r>
      <w:r w:rsidR="004956B5" w:rsidRPr="00904830">
        <w:t>propos</w:t>
      </w:r>
      <w:r w:rsidR="003A73DA">
        <w:t>ed activity and</w:t>
      </w:r>
      <w:r w:rsidR="004956B5" w:rsidRPr="00904830">
        <w:t xml:space="preserve"> incur</w:t>
      </w:r>
      <w:r w:rsidR="00740B80">
        <w:t>s</w:t>
      </w:r>
      <w:r w:rsidR="004956B5" w:rsidRPr="00904830">
        <w:t xml:space="preserve"> expense</w:t>
      </w:r>
      <w:r w:rsidR="003878E3">
        <w:t>s</w:t>
      </w:r>
      <w:r w:rsidR="003A73DA">
        <w:t>.</w:t>
      </w:r>
      <w:r w:rsidR="00321708">
        <w:t xml:space="preserve"> </w:t>
      </w:r>
      <w:r w:rsidR="00321708" w:rsidRPr="00321708">
        <w:rPr>
          <w:b/>
        </w:rPr>
        <w:t>(Past activities</w:t>
      </w:r>
      <w:r w:rsidR="002C04D1">
        <w:rPr>
          <w:b/>
        </w:rPr>
        <w:t xml:space="preserve"> and expenses already paid for</w:t>
      </w:r>
      <w:r w:rsidR="00321708" w:rsidRPr="00321708">
        <w:rPr>
          <w:b/>
        </w:rPr>
        <w:t xml:space="preserve"> are not eligible for an export voucher.)</w:t>
      </w:r>
    </w:p>
    <w:p w14:paraId="279A57E2" w14:textId="4928D94B" w:rsidR="002E2DF9" w:rsidRDefault="002E2DF9" w:rsidP="002E2DF9">
      <w:pPr>
        <w:pStyle w:val="ListParagraph"/>
        <w:numPr>
          <w:ilvl w:val="0"/>
          <w:numId w:val="8"/>
        </w:numPr>
      </w:pPr>
      <w:r>
        <w:t>Washington State Department of Commerce decisions on Export Voucher awards and reimbursements are final.</w:t>
      </w:r>
    </w:p>
    <w:p w14:paraId="46CB555F" w14:textId="77777777" w:rsidR="00D75378" w:rsidRPr="00423A17" w:rsidRDefault="00D75378" w:rsidP="00D75378">
      <w:pPr>
        <w:pStyle w:val="Heading2"/>
        <w:numPr>
          <w:ilvl w:val="0"/>
          <w:numId w:val="5"/>
        </w:numPr>
      </w:pPr>
      <w:bookmarkStart w:id="5" w:name="_Toc309034597"/>
      <w:bookmarkStart w:id="6" w:name="_Toc45033250"/>
      <w:bookmarkEnd w:id="5"/>
      <w:r w:rsidRPr="00423A17">
        <w:t xml:space="preserve">Eligible Events and </w:t>
      </w:r>
      <w:r>
        <w:t>Expenses</w:t>
      </w:r>
      <w:bookmarkEnd w:id="6"/>
    </w:p>
    <w:p w14:paraId="0196F2DC" w14:textId="027DA6F8" w:rsidR="00D75378" w:rsidRDefault="00D75378" w:rsidP="00D75378">
      <w:pPr>
        <w:ind w:left="360"/>
      </w:pPr>
      <w:r>
        <w:t>Only</w:t>
      </w:r>
      <w:r w:rsidR="002757F6">
        <w:t xml:space="preserve"> the following</w:t>
      </w:r>
      <w:r>
        <w:t xml:space="preserve"> specific events and expenses are eligible for reimbursement: </w:t>
      </w:r>
    </w:p>
    <w:p w14:paraId="7342B534" w14:textId="77777777" w:rsidR="00C77C22" w:rsidRDefault="00C77C22" w:rsidP="00C77C22">
      <w:pPr>
        <w:pStyle w:val="ListParagraph"/>
        <w:numPr>
          <w:ilvl w:val="0"/>
          <w:numId w:val="7"/>
        </w:numPr>
        <w:spacing w:after="160" w:line="259" w:lineRule="auto"/>
        <w:rPr>
          <w:noProof/>
        </w:rPr>
      </w:pPr>
      <w:r>
        <w:rPr>
          <w:noProof/>
        </w:rPr>
        <w:t>Design of international marketing, digital advertising (voucher reimbursement up to $6000)</w:t>
      </w:r>
    </w:p>
    <w:p w14:paraId="612E7C22" w14:textId="77777777" w:rsidR="00C77C22" w:rsidRDefault="00C77C22" w:rsidP="00C77C22">
      <w:pPr>
        <w:pStyle w:val="ListParagraph"/>
        <w:numPr>
          <w:ilvl w:val="0"/>
          <w:numId w:val="7"/>
        </w:numPr>
        <w:spacing w:after="160" w:line="259" w:lineRule="auto"/>
        <w:rPr>
          <w:noProof/>
        </w:rPr>
      </w:pPr>
      <w:r>
        <w:rPr>
          <w:noProof/>
        </w:rPr>
        <w:t>Translation of marketing media, including audio/video (voucher reimbursement up to $6000)</w:t>
      </w:r>
    </w:p>
    <w:p w14:paraId="4F5D0216" w14:textId="57221A63" w:rsidR="00C77C22" w:rsidRDefault="00C77C22" w:rsidP="00C77C22">
      <w:pPr>
        <w:pStyle w:val="ListParagraph"/>
        <w:numPr>
          <w:ilvl w:val="0"/>
          <w:numId w:val="7"/>
        </w:numPr>
        <w:spacing w:after="160" w:line="259" w:lineRule="auto"/>
      </w:pPr>
      <w:r>
        <w:t xml:space="preserve">Website design, maintenance and international payment handling </w:t>
      </w:r>
      <w:r>
        <w:rPr>
          <w:noProof/>
        </w:rPr>
        <w:t>(voucher reimbursement up to $</w:t>
      </w:r>
      <w:r w:rsidR="00BF1A37">
        <w:rPr>
          <w:noProof/>
        </w:rPr>
        <w:t>10</w:t>
      </w:r>
      <w:r>
        <w:rPr>
          <w:noProof/>
        </w:rPr>
        <w:t>,000)</w:t>
      </w:r>
    </w:p>
    <w:p w14:paraId="3E25E8C0" w14:textId="094B0058" w:rsidR="00C77C22" w:rsidRDefault="00C77C22" w:rsidP="00C77C22">
      <w:pPr>
        <w:pStyle w:val="ListParagraph"/>
        <w:numPr>
          <w:ilvl w:val="0"/>
          <w:numId w:val="7"/>
        </w:numPr>
        <w:spacing w:after="160" w:line="259" w:lineRule="auto"/>
      </w:pPr>
      <w:r>
        <w:t xml:space="preserve">Online market listing fees </w:t>
      </w:r>
      <w:r>
        <w:rPr>
          <w:noProof/>
        </w:rPr>
        <w:t>(voucher reimbursement up to $</w:t>
      </w:r>
      <w:r w:rsidR="00681599">
        <w:rPr>
          <w:noProof/>
        </w:rPr>
        <w:t>10</w:t>
      </w:r>
      <w:r>
        <w:rPr>
          <w:noProof/>
        </w:rPr>
        <w:t>,000)</w:t>
      </w:r>
      <w:bookmarkStart w:id="7" w:name="_GoBack"/>
      <w:bookmarkEnd w:id="7"/>
    </w:p>
    <w:p w14:paraId="4F5ED0A9" w14:textId="1446D55E" w:rsidR="00C77C22" w:rsidRDefault="00C77C22" w:rsidP="00C77C22">
      <w:pPr>
        <w:pStyle w:val="ListParagraph"/>
        <w:numPr>
          <w:ilvl w:val="0"/>
          <w:numId w:val="7"/>
        </w:numPr>
        <w:spacing w:after="160" w:line="259" w:lineRule="auto"/>
      </w:pPr>
      <w:r>
        <w:lastRenderedPageBreak/>
        <w:t xml:space="preserve">E-commerce platform fees </w:t>
      </w:r>
      <w:r>
        <w:rPr>
          <w:noProof/>
        </w:rPr>
        <w:t>(voucher reimbursement up to $</w:t>
      </w:r>
      <w:r w:rsidR="00BF1A37">
        <w:rPr>
          <w:noProof/>
        </w:rPr>
        <w:t>10</w:t>
      </w:r>
      <w:r>
        <w:rPr>
          <w:noProof/>
        </w:rPr>
        <w:t>,000)</w:t>
      </w:r>
    </w:p>
    <w:p w14:paraId="7C744286" w14:textId="7808C7D7" w:rsidR="00681599" w:rsidRDefault="00681599" w:rsidP="00C77C22">
      <w:pPr>
        <w:pStyle w:val="ListParagraph"/>
        <w:numPr>
          <w:ilvl w:val="0"/>
          <w:numId w:val="7"/>
        </w:numPr>
        <w:spacing w:after="160" w:line="259" w:lineRule="auto"/>
      </w:pPr>
      <w:r>
        <w:t>Expenses to set up a website to accept international payments ($10,000)</w:t>
      </w:r>
    </w:p>
    <w:p w14:paraId="0377C51B" w14:textId="77777777" w:rsidR="00C77C22" w:rsidRDefault="00C77C22" w:rsidP="00C77C22">
      <w:pPr>
        <w:pStyle w:val="ListParagraph"/>
        <w:numPr>
          <w:ilvl w:val="0"/>
          <w:numId w:val="7"/>
        </w:numPr>
        <w:spacing w:after="160" w:line="259" w:lineRule="auto"/>
      </w:pPr>
      <w:r>
        <w:t xml:space="preserve">Services of the </w:t>
      </w:r>
      <w:hyperlink r:id="rId18" w:history="1">
        <w:r w:rsidRPr="00B66E98">
          <w:rPr>
            <w:rStyle w:val="Hyperlink"/>
          </w:rPr>
          <w:t>U.S. Commercial Service</w:t>
        </w:r>
      </w:hyperlink>
    </w:p>
    <w:p w14:paraId="24D14AE4" w14:textId="77777777" w:rsidR="00C77C22" w:rsidRDefault="00C77C22" w:rsidP="00C77C22">
      <w:pPr>
        <w:pStyle w:val="ListParagraph"/>
        <w:numPr>
          <w:ilvl w:val="0"/>
          <w:numId w:val="7"/>
        </w:numPr>
        <w:spacing w:after="160" w:line="259" w:lineRule="auto"/>
      </w:pPr>
      <w:r>
        <w:t xml:space="preserve">International shipment of product samples </w:t>
      </w:r>
      <w:r>
        <w:rPr>
          <w:noProof/>
        </w:rPr>
        <w:t>(voucher reimbursement up to $4,000)</w:t>
      </w:r>
    </w:p>
    <w:p w14:paraId="0C32DB82" w14:textId="77777777" w:rsidR="00C77C22" w:rsidRPr="00B66E98" w:rsidRDefault="00C77C22" w:rsidP="00C77C22">
      <w:pPr>
        <w:pStyle w:val="ListParagraph"/>
        <w:numPr>
          <w:ilvl w:val="0"/>
          <w:numId w:val="7"/>
        </w:numPr>
        <w:spacing w:after="160" w:line="259" w:lineRule="auto"/>
      </w:pPr>
      <w:r w:rsidRPr="00B66E98">
        <w:t>Compliance testing of an existing product for entry into an export market</w:t>
      </w:r>
      <w:r>
        <w:t xml:space="preserve"> </w:t>
      </w:r>
      <w:r>
        <w:rPr>
          <w:noProof/>
        </w:rPr>
        <w:t>(voucher reimbursement up to $6,000)</w:t>
      </w:r>
    </w:p>
    <w:p w14:paraId="161BB311" w14:textId="77777777" w:rsidR="00C77C22" w:rsidRPr="00B66E98" w:rsidRDefault="00C77C22" w:rsidP="00C77C22">
      <w:pPr>
        <w:pStyle w:val="ListParagraph"/>
        <w:numPr>
          <w:ilvl w:val="0"/>
          <w:numId w:val="7"/>
        </w:numPr>
        <w:spacing w:after="160" w:line="259" w:lineRule="auto"/>
      </w:pPr>
      <w:r w:rsidRPr="00B66E98">
        <w:t>Export research tool subscription (</w:t>
      </w:r>
      <w:r>
        <w:t>voucher reimbursement</w:t>
      </w:r>
      <w:r w:rsidRPr="00B66E98">
        <w:t xml:space="preserve"> up to $2,000)</w:t>
      </w:r>
    </w:p>
    <w:p w14:paraId="3FB1466D" w14:textId="77777777" w:rsidR="00C77C22" w:rsidRPr="00B66E98" w:rsidRDefault="00C77C22" w:rsidP="00C77C22">
      <w:pPr>
        <w:pStyle w:val="ListParagraph"/>
        <w:numPr>
          <w:ilvl w:val="0"/>
          <w:numId w:val="7"/>
        </w:numPr>
        <w:spacing w:after="160" w:line="259" w:lineRule="auto"/>
      </w:pPr>
      <w:r w:rsidRPr="00B66E98">
        <w:t>Cost associated with international IP protection (</w:t>
      </w:r>
      <w:r>
        <w:t>limited to the following--</w:t>
      </w:r>
      <w:r w:rsidRPr="00B66E98">
        <w:t xml:space="preserve">USPTO PCT transmittal fee [up to $120], filing fee [up to </w:t>
      </w:r>
      <w:r>
        <w:t>$200], search fee [up to $1040];</w:t>
      </w:r>
      <w:r w:rsidRPr="00B66E98">
        <w:t xml:space="preserve"> Hague Intl Design App transmittal fee [up to $60], Trademark Madrid Protocol fee [up to $250])</w:t>
      </w:r>
    </w:p>
    <w:p w14:paraId="0EE7A6BB" w14:textId="77777777" w:rsidR="00C77C22" w:rsidRDefault="00C77C22" w:rsidP="00C77C22">
      <w:pPr>
        <w:pStyle w:val="ListParagraph"/>
        <w:numPr>
          <w:ilvl w:val="0"/>
          <w:numId w:val="7"/>
        </w:numPr>
        <w:spacing w:after="160" w:line="259" w:lineRule="auto"/>
      </w:pPr>
      <w:r>
        <w:t xml:space="preserve">International business travel (airfare only) </w:t>
      </w:r>
    </w:p>
    <w:p w14:paraId="67F41352" w14:textId="77777777" w:rsidR="00C77C22" w:rsidRDefault="00C77C22" w:rsidP="00C77C22">
      <w:pPr>
        <w:pStyle w:val="ListParagraph"/>
        <w:numPr>
          <w:ilvl w:val="0"/>
          <w:numId w:val="7"/>
        </w:numPr>
        <w:spacing w:after="160" w:line="259" w:lineRule="auto"/>
      </w:pPr>
      <w:r>
        <w:t>International trade show or trade mission fees (virtual or in-person)</w:t>
      </w:r>
    </w:p>
    <w:p w14:paraId="19962442" w14:textId="58662788" w:rsidR="00C77C22" w:rsidRDefault="00C77C22" w:rsidP="00C77C22">
      <w:pPr>
        <w:pStyle w:val="ListParagraph"/>
        <w:numPr>
          <w:ilvl w:val="0"/>
          <w:numId w:val="7"/>
        </w:numPr>
        <w:spacing w:after="160" w:line="259" w:lineRule="auto"/>
      </w:pPr>
      <w:r>
        <w:t xml:space="preserve">International conference or symposium fees </w:t>
      </w:r>
      <w:r w:rsidR="00A552BA">
        <w:t>(for sales development only)</w:t>
      </w:r>
    </w:p>
    <w:p w14:paraId="26603739" w14:textId="3381C47A" w:rsidR="00D75378" w:rsidRDefault="00D75378" w:rsidP="00D75378">
      <w:pPr>
        <w:pStyle w:val="ListParagraph"/>
        <w:numPr>
          <w:ilvl w:val="0"/>
          <w:numId w:val="7"/>
        </w:numPr>
      </w:pPr>
      <w:r>
        <w:t xml:space="preserve">Foreign </w:t>
      </w:r>
      <w:r w:rsidR="005C2A5E">
        <w:t>m</w:t>
      </w:r>
      <w:r>
        <w:t xml:space="preserve">arket </w:t>
      </w:r>
      <w:r w:rsidR="005C2A5E">
        <w:t>s</w:t>
      </w:r>
      <w:r>
        <w:t xml:space="preserve">ales </w:t>
      </w:r>
      <w:r w:rsidR="005C2A5E">
        <w:t>t</w:t>
      </w:r>
      <w:r>
        <w:t>rips</w:t>
      </w:r>
    </w:p>
    <w:p w14:paraId="0D7CB9BA" w14:textId="660AC729" w:rsidR="002757F6" w:rsidRDefault="002757F6" w:rsidP="00E760D5">
      <w:r>
        <w:t>The following expenses are not eligible for export voucher reimbursement:</w:t>
      </w:r>
    </w:p>
    <w:p w14:paraId="7E8E0E3F" w14:textId="20940A0D" w:rsidR="00D75378" w:rsidRDefault="00D75378" w:rsidP="00D75378">
      <w:pPr>
        <w:pStyle w:val="ListParagraph"/>
        <w:numPr>
          <w:ilvl w:val="0"/>
          <w:numId w:val="10"/>
        </w:numPr>
      </w:pPr>
      <w:r>
        <w:t xml:space="preserve">Hotel, meals, in-country transportation, any </w:t>
      </w:r>
      <w:r w:rsidR="002757F6">
        <w:t>e</w:t>
      </w:r>
      <w:r>
        <w:t xml:space="preserve">xport expenses that include entertainment or alcohol </w:t>
      </w:r>
    </w:p>
    <w:p w14:paraId="113E9F62" w14:textId="6A526711" w:rsidR="00D75378" w:rsidRDefault="002757F6" w:rsidP="00D75378">
      <w:pPr>
        <w:pStyle w:val="ListParagraph"/>
        <w:numPr>
          <w:ilvl w:val="0"/>
          <w:numId w:val="10"/>
        </w:numPr>
      </w:pPr>
      <w:r>
        <w:t>Approved e</w:t>
      </w:r>
      <w:r w:rsidR="00D75378">
        <w:t>xpenses that exceed the voucher award amount</w:t>
      </w:r>
    </w:p>
    <w:p w14:paraId="77E22729" w14:textId="77777777" w:rsidR="00D75378" w:rsidRPr="00423A17" w:rsidRDefault="00D75378" w:rsidP="00D75378">
      <w:pPr>
        <w:pStyle w:val="Heading2"/>
        <w:numPr>
          <w:ilvl w:val="0"/>
          <w:numId w:val="5"/>
        </w:numPr>
      </w:pPr>
      <w:bookmarkStart w:id="8" w:name="_Toc45033251"/>
      <w:r>
        <w:t>Voucher Reimbursement Process</w:t>
      </w:r>
      <w:bookmarkEnd w:id="8"/>
    </w:p>
    <w:p w14:paraId="3A053E90" w14:textId="6C316E04" w:rsidR="00D75378" w:rsidRDefault="00C77C22" w:rsidP="00D75378">
      <w:pPr>
        <w:ind w:left="360"/>
      </w:pPr>
      <w:r>
        <w:t xml:space="preserve">After you complete your </w:t>
      </w:r>
      <w:r w:rsidR="00D75378">
        <w:t>voucher</w:t>
      </w:r>
      <w:r>
        <w:t>-</w:t>
      </w:r>
      <w:r w:rsidR="00D75378">
        <w:t>supported activity, you will receive an email from the STEP Program Manager requesting:</w:t>
      </w:r>
    </w:p>
    <w:p w14:paraId="763DFF17" w14:textId="77777777" w:rsidR="00D75378" w:rsidRDefault="00D75378" w:rsidP="00D75378">
      <w:pPr>
        <w:pStyle w:val="ListParagraph"/>
        <w:numPr>
          <w:ilvl w:val="0"/>
          <w:numId w:val="2"/>
        </w:numPr>
      </w:pPr>
      <w:r>
        <w:t>Invoices and matching receipts for your reimbursable and cash match expenses.</w:t>
      </w:r>
    </w:p>
    <w:p w14:paraId="30A9F929" w14:textId="7648E8EA" w:rsidR="009E3FA4" w:rsidRDefault="00D75378" w:rsidP="00E760D5">
      <w:pPr>
        <w:pStyle w:val="ListParagraph"/>
      </w:pPr>
      <w:r>
        <w:t>Your response to Commerce’s confidential sales survey, which you will receive by email.</w:t>
      </w:r>
    </w:p>
    <w:p w14:paraId="47697688" w14:textId="27B61511" w:rsidR="009E3FA4" w:rsidRDefault="002757F6" w:rsidP="00E760D5">
      <w:pPr>
        <w:pStyle w:val="ListParagraph"/>
        <w:numPr>
          <w:ilvl w:val="0"/>
          <w:numId w:val="2"/>
        </w:numPr>
      </w:pPr>
      <w:r>
        <w:t>R</w:t>
      </w:r>
      <w:r w:rsidR="00681599">
        <w:t xml:space="preserve">eceipts and invoices </w:t>
      </w:r>
      <w:r>
        <w:t xml:space="preserve">to cover the </w:t>
      </w:r>
      <w:r w:rsidR="00681599">
        <w:t xml:space="preserve">25% of the voucher award as a “cash match”, or non-reimbursable, out of pocket expense. If you cannot meet the 25% cash match requirement, your voucher award </w:t>
      </w:r>
      <w:r w:rsidR="008277CE">
        <w:t>will be reduced to meet the cash match requirement</w:t>
      </w:r>
      <w:r w:rsidR="00681599">
        <w:t>.</w:t>
      </w:r>
    </w:p>
    <w:p w14:paraId="12CAD87E" w14:textId="2E7E1441" w:rsidR="00681599" w:rsidRDefault="009E3FA4">
      <w:pPr>
        <w:pStyle w:val="ListParagraph"/>
        <w:numPr>
          <w:ilvl w:val="0"/>
          <w:numId w:val="2"/>
        </w:numPr>
      </w:pPr>
      <w:r>
        <w:t>The company receives an electronic deposit or check in about 3-4 weeks once all documents have been submitted and approved.</w:t>
      </w:r>
    </w:p>
    <w:p w14:paraId="5D54CA64" w14:textId="5A18608E" w:rsidR="00DF099B" w:rsidRDefault="00DF099B" w:rsidP="00837E3C">
      <w:pPr>
        <w:pStyle w:val="Heading1"/>
        <w:spacing w:before="360"/>
      </w:pPr>
      <w:bookmarkStart w:id="9" w:name="_Toc45033252"/>
      <w:r>
        <w:t>Section II –</w:t>
      </w:r>
      <w:r w:rsidR="008E5187">
        <w:t xml:space="preserve"> </w:t>
      </w:r>
      <w:r w:rsidR="001D5AFC">
        <w:t>Program Specifics</w:t>
      </w:r>
      <w:bookmarkEnd w:id="9"/>
    </w:p>
    <w:p w14:paraId="79C5BDAC" w14:textId="281F10E5" w:rsidR="001D5AFC" w:rsidRPr="00423A17" w:rsidRDefault="001D5AFC" w:rsidP="00D75378">
      <w:pPr>
        <w:pStyle w:val="Heading2"/>
        <w:numPr>
          <w:ilvl w:val="0"/>
          <w:numId w:val="13"/>
        </w:numPr>
      </w:pPr>
      <w:bookmarkStart w:id="10" w:name="_Toc45033253"/>
      <w:r>
        <w:t>Important Program Points</w:t>
      </w:r>
      <w:bookmarkEnd w:id="10"/>
    </w:p>
    <w:p w14:paraId="320A6D97" w14:textId="47E63C48" w:rsidR="001D5AFC" w:rsidRDefault="004B711F" w:rsidP="001D5AFC">
      <w:pPr>
        <w:pStyle w:val="ListParagraph"/>
        <w:numPr>
          <w:ilvl w:val="0"/>
          <w:numId w:val="1"/>
        </w:numPr>
        <w:rPr>
          <w:b/>
        </w:rPr>
      </w:pPr>
      <w:r>
        <w:rPr>
          <w:b/>
        </w:rPr>
        <w:t xml:space="preserve">Limit </w:t>
      </w:r>
      <w:r w:rsidR="005C2A5E">
        <w:rPr>
          <w:b/>
        </w:rPr>
        <w:t>three</w:t>
      </w:r>
      <w:r w:rsidR="005C2A5E" w:rsidRPr="005E5076">
        <w:rPr>
          <w:b/>
        </w:rPr>
        <w:t xml:space="preserve"> </w:t>
      </w:r>
      <w:r w:rsidR="001D5AFC" w:rsidRPr="005E5076">
        <w:rPr>
          <w:b/>
        </w:rPr>
        <w:t>Export Vou</w:t>
      </w:r>
      <w:r w:rsidR="00326351">
        <w:rPr>
          <w:b/>
        </w:rPr>
        <w:t>cher</w:t>
      </w:r>
      <w:r w:rsidR="005C2A5E">
        <w:rPr>
          <w:b/>
        </w:rPr>
        <w:t>s</w:t>
      </w:r>
      <w:r w:rsidR="00BF1A37">
        <w:rPr>
          <w:b/>
        </w:rPr>
        <w:t xml:space="preserve"> </w:t>
      </w:r>
      <w:r w:rsidR="00326351">
        <w:rPr>
          <w:b/>
        </w:rPr>
        <w:t>per</w:t>
      </w:r>
      <w:r w:rsidR="000307D9">
        <w:rPr>
          <w:b/>
        </w:rPr>
        <w:t xml:space="preserve"> program year (10/1/2020 to 9/30/2021</w:t>
      </w:r>
      <w:r w:rsidR="001D5AFC" w:rsidRPr="005E5076">
        <w:rPr>
          <w:b/>
        </w:rPr>
        <w:t>)</w:t>
      </w:r>
      <w:r w:rsidR="008277CE">
        <w:rPr>
          <w:b/>
        </w:rPr>
        <w:t>, up to $10,000</w:t>
      </w:r>
      <w:r w:rsidR="00A60B7D">
        <w:rPr>
          <w:b/>
        </w:rPr>
        <w:t xml:space="preserve"> total</w:t>
      </w:r>
      <w:r w:rsidR="008277CE">
        <w:rPr>
          <w:b/>
        </w:rPr>
        <w:t>.</w:t>
      </w:r>
      <w:r w:rsidR="00BF1A37">
        <w:rPr>
          <w:b/>
        </w:rPr>
        <w:t xml:space="preserve"> </w:t>
      </w:r>
    </w:p>
    <w:p w14:paraId="255DC5CE" w14:textId="40725D8C" w:rsidR="009413A6" w:rsidRDefault="008277CE" w:rsidP="009413A6">
      <w:pPr>
        <w:pStyle w:val="ListParagraph"/>
        <w:numPr>
          <w:ilvl w:val="0"/>
          <w:numId w:val="1"/>
        </w:numPr>
        <w:spacing w:before="120" w:after="240" w:line="256" w:lineRule="auto"/>
      </w:pPr>
      <w:r>
        <w:t>The $10,000 award cap</w:t>
      </w:r>
      <w:r w:rsidR="009413A6">
        <w:t xml:space="preserve"> may be covered by 1, 2 or 3 voucher applications</w:t>
      </w:r>
      <w:r>
        <w:t>.</w:t>
      </w:r>
    </w:p>
    <w:p w14:paraId="197A44CF" w14:textId="0F4D1FB2" w:rsidR="009413A6" w:rsidRDefault="009413A6" w:rsidP="009413A6">
      <w:pPr>
        <w:pStyle w:val="ListParagraph"/>
        <w:numPr>
          <w:ilvl w:val="0"/>
          <w:numId w:val="1"/>
        </w:numPr>
        <w:spacing w:after="160" w:line="256" w:lineRule="auto"/>
      </w:pPr>
      <w:r>
        <w:t xml:space="preserve">Only ecommerce and website fees are eligible for a </w:t>
      </w:r>
      <w:r w:rsidR="008277CE">
        <w:t xml:space="preserve">maximum award of </w:t>
      </w:r>
      <w:r>
        <w:t>$10,000, all others are l</w:t>
      </w:r>
      <w:r w:rsidR="008277CE">
        <w:t xml:space="preserve">imited to amounts listed in these </w:t>
      </w:r>
      <w:r>
        <w:t>guidelines</w:t>
      </w:r>
      <w:r w:rsidR="008277CE">
        <w:t>.</w:t>
      </w:r>
    </w:p>
    <w:p w14:paraId="0396845C" w14:textId="29765F81" w:rsidR="00923BB6" w:rsidRPr="005E5076" w:rsidRDefault="008277CE" w:rsidP="001D5AFC">
      <w:pPr>
        <w:pStyle w:val="ListParagraph"/>
        <w:numPr>
          <w:ilvl w:val="0"/>
          <w:numId w:val="1"/>
        </w:numPr>
        <w:rPr>
          <w:b/>
        </w:rPr>
      </w:pPr>
      <w:r>
        <w:rPr>
          <w:b/>
        </w:rPr>
        <w:t>Export a</w:t>
      </w:r>
      <w:r w:rsidR="000307D9">
        <w:rPr>
          <w:b/>
        </w:rPr>
        <w:t>ctivit</w:t>
      </w:r>
      <w:r>
        <w:rPr>
          <w:b/>
        </w:rPr>
        <w:t>ies supported by an export voucher</w:t>
      </w:r>
      <w:r w:rsidR="000307D9">
        <w:rPr>
          <w:b/>
        </w:rPr>
        <w:t xml:space="preserve"> must end</w:t>
      </w:r>
      <w:r w:rsidR="00255880">
        <w:rPr>
          <w:b/>
        </w:rPr>
        <w:t xml:space="preserve"> and be paid for</w:t>
      </w:r>
      <w:r w:rsidR="000307D9">
        <w:rPr>
          <w:b/>
        </w:rPr>
        <w:t xml:space="preserve"> by Sep </w:t>
      </w:r>
      <w:r w:rsidR="00B40626">
        <w:rPr>
          <w:b/>
        </w:rPr>
        <w:t>30</w:t>
      </w:r>
      <w:r w:rsidR="000307D9">
        <w:rPr>
          <w:b/>
        </w:rPr>
        <w:t>, 2021</w:t>
      </w:r>
      <w:r w:rsidR="00957BFB">
        <w:rPr>
          <w:b/>
        </w:rPr>
        <w:t>.</w:t>
      </w:r>
      <w:r w:rsidR="009413A6">
        <w:rPr>
          <w:b/>
        </w:rPr>
        <w:t xml:space="preserve"> </w:t>
      </w:r>
    </w:p>
    <w:p w14:paraId="091A78FF" w14:textId="3F7727C9" w:rsidR="001D5AFC" w:rsidRDefault="004B711F" w:rsidP="00020D6B">
      <w:pPr>
        <w:pStyle w:val="ListParagraph"/>
        <w:numPr>
          <w:ilvl w:val="0"/>
          <w:numId w:val="1"/>
        </w:numPr>
        <w:spacing w:after="120" w:line="240" w:lineRule="auto"/>
      </w:pPr>
      <w:r>
        <w:lastRenderedPageBreak/>
        <w:t>Company</w:t>
      </w:r>
      <w:r w:rsidR="001D5AFC">
        <w:t xml:space="preserve"> must be either “new to export” or “</w:t>
      </w:r>
      <w:r w:rsidR="00841D0B">
        <w:t>market expansion</w:t>
      </w:r>
      <w:r w:rsidR="001D5AFC">
        <w:t>” – that is, the event/activity must help them to enter a new market</w:t>
      </w:r>
      <w:r w:rsidR="00326351">
        <w:t xml:space="preserve"> or expand </w:t>
      </w:r>
      <w:r w:rsidR="001D5AFC">
        <w:t xml:space="preserve">where they do not already have significant export sales. </w:t>
      </w:r>
    </w:p>
    <w:p w14:paraId="351931E7" w14:textId="6D04FC8D" w:rsidR="00923BB6" w:rsidRDefault="001D5AFC" w:rsidP="00923BB6">
      <w:pPr>
        <w:pStyle w:val="ListParagraph"/>
        <w:numPr>
          <w:ilvl w:val="0"/>
          <w:numId w:val="1"/>
        </w:numPr>
      </w:pPr>
      <w:r>
        <w:t xml:space="preserve">Applications </w:t>
      </w:r>
      <w:r w:rsidR="003104D2">
        <w:t xml:space="preserve">must be submitted </w:t>
      </w:r>
      <w:r w:rsidR="00BF1A37">
        <w:t>to be eligible for an export voucher</w:t>
      </w:r>
      <w:r w:rsidR="003104D2">
        <w:t>.</w:t>
      </w:r>
    </w:p>
    <w:p w14:paraId="22282F04" w14:textId="77777777" w:rsidR="001D5AFC" w:rsidRDefault="001D5AFC" w:rsidP="001D5AFC">
      <w:pPr>
        <w:pStyle w:val="ListParagraph"/>
        <w:numPr>
          <w:ilvl w:val="0"/>
          <w:numId w:val="1"/>
        </w:numPr>
      </w:pPr>
      <w:r>
        <w:t xml:space="preserve">The 25% company cash match may not come from any other federal government source. </w:t>
      </w:r>
    </w:p>
    <w:p w14:paraId="7AA07D26" w14:textId="032216E9" w:rsidR="001D5AFC" w:rsidRDefault="001D5AFC" w:rsidP="001D5AFC">
      <w:pPr>
        <w:pStyle w:val="ListParagraph"/>
        <w:numPr>
          <w:ilvl w:val="0"/>
          <w:numId w:val="1"/>
        </w:numPr>
      </w:pPr>
      <w:r>
        <w:t>Preference will be given to ESBCs</w:t>
      </w:r>
      <w:r w:rsidR="00841D0B">
        <w:t xml:space="preserve"> that</w:t>
      </w:r>
      <w:r>
        <w:t>:</w:t>
      </w:r>
    </w:p>
    <w:p w14:paraId="79EE0CB1" w14:textId="7BE9D196" w:rsidR="001D5AFC" w:rsidRDefault="00841D0B" w:rsidP="001D5AFC">
      <w:pPr>
        <w:pStyle w:val="ListParagraph"/>
        <w:numPr>
          <w:ilvl w:val="1"/>
          <w:numId w:val="1"/>
        </w:numPr>
      </w:pPr>
      <w:r>
        <w:t>A</w:t>
      </w:r>
      <w:r w:rsidR="001D5AFC">
        <w:t xml:space="preserve">re minority-owned, Native American-owned, veteran-owned, disabled veteran-owned, woman-owned, </w:t>
      </w:r>
      <w:r w:rsidR="00050056">
        <w:t xml:space="preserve">or </w:t>
      </w:r>
      <w:r w:rsidR="001D5AFC">
        <w:t>rural, socially and economically disadvantaged</w:t>
      </w:r>
      <w:r w:rsidR="00050056">
        <w:t xml:space="preserve"> businesses</w:t>
      </w:r>
      <w:r w:rsidR="00957BFB">
        <w:t>.</w:t>
      </w:r>
    </w:p>
    <w:p w14:paraId="3C69E61A" w14:textId="459F1AA5" w:rsidR="001D5AFC" w:rsidRDefault="00841D0B" w:rsidP="001D5AFC">
      <w:pPr>
        <w:pStyle w:val="ListParagraph"/>
        <w:numPr>
          <w:ilvl w:val="1"/>
          <w:numId w:val="1"/>
        </w:numPr>
      </w:pPr>
      <w:r>
        <w:t>F</w:t>
      </w:r>
      <w:r w:rsidR="001D5AFC">
        <w:t xml:space="preserve">ocus on </w:t>
      </w:r>
      <w:r>
        <w:t xml:space="preserve">or operate in the </w:t>
      </w:r>
      <w:r w:rsidR="001D5AFC">
        <w:t>aerospace, information communication &amp; technology, lif</w:t>
      </w:r>
      <w:r>
        <w:t xml:space="preserve">e sciences, clean technology or </w:t>
      </w:r>
      <w:r w:rsidR="001D5AFC">
        <w:t>advanced manufacturing</w:t>
      </w:r>
      <w:r>
        <w:t xml:space="preserve"> industries</w:t>
      </w:r>
      <w:r w:rsidR="001D5AFC">
        <w:t xml:space="preserve">. </w:t>
      </w:r>
    </w:p>
    <w:p w14:paraId="45AD3A67" w14:textId="564EF79C" w:rsidR="001D5AFC" w:rsidRDefault="001D5AFC" w:rsidP="001D5AFC">
      <w:pPr>
        <w:pStyle w:val="ListParagraph"/>
        <w:numPr>
          <w:ilvl w:val="0"/>
          <w:numId w:val="1"/>
        </w:numPr>
      </w:pPr>
      <w:r>
        <w:t xml:space="preserve">An Export Voucher may be used to cover </w:t>
      </w:r>
      <w:r w:rsidR="00050056">
        <w:t xml:space="preserve">travel </w:t>
      </w:r>
      <w:r w:rsidR="00020D6B">
        <w:t>costs</w:t>
      </w:r>
      <w:r>
        <w:t xml:space="preserve"> for only one indiv</w:t>
      </w:r>
      <w:r w:rsidR="00020D6B">
        <w:t xml:space="preserve">idual, unless the activity is </w:t>
      </w:r>
      <w:r>
        <w:t>targeted by Commerce, in which case it may be used to cover costs</w:t>
      </w:r>
      <w:r w:rsidRPr="008033E1">
        <w:t xml:space="preserve"> </w:t>
      </w:r>
      <w:r>
        <w:t>for up to two individuals</w:t>
      </w:r>
      <w:r w:rsidR="00984A5A">
        <w:t xml:space="preserve"> with prior approval</w:t>
      </w:r>
      <w:r>
        <w:t xml:space="preserve">. </w:t>
      </w:r>
    </w:p>
    <w:p w14:paraId="21A65BC9" w14:textId="7E3F4D5B" w:rsidR="001D5AFC" w:rsidRDefault="00020D6B" w:rsidP="001D5AFC">
      <w:pPr>
        <w:pStyle w:val="ListParagraph"/>
        <w:numPr>
          <w:ilvl w:val="0"/>
          <w:numId w:val="1"/>
        </w:numPr>
        <w:rPr>
          <w:b/>
        </w:rPr>
      </w:pPr>
      <w:r>
        <w:rPr>
          <w:b/>
        </w:rPr>
        <w:t>V</w:t>
      </w:r>
      <w:r w:rsidR="00841D0B">
        <w:rPr>
          <w:b/>
        </w:rPr>
        <w:t xml:space="preserve">ouchers </w:t>
      </w:r>
      <w:r w:rsidR="00806AD6">
        <w:rPr>
          <w:b/>
        </w:rPr>
        <w:t>can only be used</w:t>
      </w:r>
      <w:r w:rsidR="00841D0B">
        <w:rPr>
          <w:b/>
        </w:rPr>
        <w:t xml:space="preserve"> for the approved activity</w:t>
      </w:r>
      <w:r>
        <w:rPr>
          <w:b/>
        </w:rPr>
        <w:t xml:space="preserve"> </w:t>
      </w:r>
      <w:r w:rsidR="00957BFB">
        <w:rPr>
          <w:b/>
        </w:rPr>
        <w:t xml:space="preserve">and approved expenses </w:t>
      </w:r>
      <w:r>
        <w:rPr>
          <w:b/>
        </w:rPr>
        <w:t>stated in the award notification</w:t>
      </w:r>
      <w:r w:rsidR="00806AD6">
        <w:rPr>
          <w:b/>
        </w:rPr>
        <w:t>. A</w:t>
      </w:r>
      <w:r w:rsidR="00841D0B">
        <w:rPr>
          <w:b/>
        </w:rPr>
        <w:t>pplicants must notify the STEP Program Manager if unable to complete t</w:t>
      </w:r>
      <w:r>
        <w:rPr>
          <w:b/>
        </w:rPr>
        <w:t>he activity.</w:t>
      </w:r>
    </w:p>
    <w:p w14:paraId="48502E5A" w14:textId="56C6F2DC" w:rsidR="00BA7A4E" w:rsidRPr="00BA7A4E" w:rsidRDefault="00C93342" w:rsidP="00BA7A4E">
      <w:pPr>
        <w:pStyle w:val="ListParagraph"/>
        <w:numPr>
          <w:ilvl w:val="0"/>
          <w:numId w:val="1"/>
        </w:numPr>
        <w:rPr>
          <w:b/>
          <w:color w:val="FF0000"/>
        </w:rPr>
      </w:pPr>
      <w:r w:rsidRPr="00C93342">
        <w:rPr>
          <w:b/>
          <w:color w:val="FF0000"/>
        </w:rPr>
        <w:t>If you do not submit all the necessary documents within 30 days of the last event date,</w:t>
      </w:r>
      <w:r w:rsidR="000307D9">
        <w:rPr>
          <w:b/>
          <w:color w:val="FF0000"/>
        </w:rPr>
        <w:t xml:space="preserve"> or by Sep </w:t>
      </w:r>
      <w:r w:rsidR="001D7CD1">
        <w:rPr>
          <w:b/>
          <w:color w:val="FF0000"/>
        </w:rPr>
        <w:t>30</w:t>
      </w:r>
      <w:r w:rsidR="000307D9">
        <w:rPr>
          <w:b/>
          <w:color w:val="FF0000"/>
        </w:rPr>
        <w:t>, 2021</w:t>
      </w:r>
      <w:r w:rsidR="00923BB6">
        <w:rPr>
          <w:b/>
          <w:color w:val="FF0000"/>
        </w:rPr>
        <w:t xml:space="preserve"> (whichever comes first)</w:t>
      </w:r>
      <w:r w:rsidR="00957BFB">
        <w:rPr>
          <w:b/>
          <w:color w:val="FF0000"/>
        </w:rPr>
        <w:t>,</w:t>
      </w:r>
      <w:r w:rsidRPr="00C93342">
        <w:rPr>
          <w:b/>
          <w:color w:val="FF0000"/>
        </w:rPr>
        <w:t xml:space="preserve"> the STEP Program Manager retains the right to r</w:t>
      </w:r>
      <w:r w:rsidR="00BD3F4F">
        <w:rPr>
          <w:b/>
          <w:color w:val="FF0000"/>
        </w:rPr>
        <w:t>evoke</w:t>
      </w:r>
      <w:r w:rsidRPr="00C93342">
        <w:rPr>
          <w:b/>
          <w:color w:val="FF0000"/>
        </w:rPr>
        <w:t xml:space="preserve"> your voucher award.</w:t>
      </w:r>
    </w:p>
    <w:p w14:paraId="74D45344" w14:textId="67F8BB17" w:rsidR="001D5AFC" w:rsidRDefault="001D5AFC" w:rsidP="001D5AFC">
      <w:pPr>
        <w:pStyle w:val="ListParagraph"/>
        <w:numPr>
          <w:ilvl w:val="0"/>
          <w:numId w:val="1"/>
        </w:numPr>
      </w:pPr>
      <w:r>
        <w:t>These terms and conditions are subject to change without notice based on funding availability and changes in federal and state procedures and laws.</w:t>
      </w:r>
    </w:p>
    <w:p w14:paraId="1550909B" w14:textId="77777777" w:rsidR="001D5AFC" w:rsidRPr="00423A17" w:rsidRDefault="001D5AFC" w:rsidP="00D75378">
      <w:pPr>
        <w:pStyle w:val="Heading2"/>
        <w:numPr>
          <w:ilvl w:val="0"/>
          <w:numId w:val="13"/>
        </w:numPr>
      </w:pPr>
      <w:bookmarkStart w:id="11" w:name="_Toc45033254"/>
      <w:r>
        <w:t>Regarding Airfare</w:t>
      </w:r>
      <w:bookmarkEnd w:id="11"/>
    </w:p>
    <w:p w14:paraId="4EC843C7" w14:textId="60A7A4C6" w:rsidR="001D5AFC" w:rsidRDefault="00C94E0A" w:rsidP="008A4335">
      <w:pPr>
        <w:ind w:left="360"/>
      </w:pPr>
      <w:r>
        <w:t>T</w:t>
      </w:r>
      <w:r w:rsidR="00725401">
        <w:t>he following requirements must be met in order to receive reimbursement for airfare:</w:t>
      </w:r>
    </w:p>
    <w:p w14:paraId="3E84D546" w14:textId="5BD4BF7C" w:rsidR="00705042" w:rsidRDefault="00705042" w:rsidP="001D5AFC">
      <w:pPr>
        <w:pStyle w:val="ListParagraph"/>
        <w:numPr>
          <w:ilvl w:val="0"/>
          <w:numId w:val="1"/>
        </w:numPr>
      </w:pPr>
      <w:r>
        <w:t xml:space="preserve">Travelers must comply with the </w:t>
      </w:r>
      <w:hyperlink r:id="rId19" w:history="1">
        <w:r w:rsidRPr="00705042">
          <w:rPr>
            <w:rStyle w:val="Hyperlink"/>
          </w:rPr>
          <w:t>Fly America Act</w:t>
        </w:r>
      </w:hyperlink>
      <w:r>
        <w:t>.</w:t>
      </w:r>
    </w:p>
    <w:p w14:paraId="42DAE41E" w14:textId="1685F49D" w:rsidR="00725401" w:rsidRDefault="00725401" w:rsidP="001D5AFC">
      <w:pPr>
        <w:pStyle w:val="ListParagraph"/>
        <w:numPr>
          <w:ilvl w:val="0"/>
          <w:numId w:val="1"/>
        </w:numPr>
      </w:pPr>
      <w:r>
        <w:t xml:space="preserve">The traveler must use a US carrier when available, or a carrier from a country with a current </w:t>
      </w:r>
      <w:hyperlink r:id="rId20" w:history="1">
        <w:r w:rsidRPr="00725401">
          <w:rPr>
            <w:rStyle w:val="Hyperlink"/>
          </w:rPr>
          <w:t>Open Skies Agreement</w:t>
        </w:r>
      </w:hyperlink>
      <w:r>
        <w:t xml:space="preserve"> with the US. </w:t>
      </w:r>
    </w:p>
    <w:p w14:paraId="73DD0F58" w14:textId="66CACFFA" w:rsidR="001D5AFC" w:rsidRDefault="001D5AFC" w:rsidP="001D5AFC">
      <w:pPr>
        <w:pStyle w:val="ListParagraph"/>
        <w:numPr>
          <w:ilvl w:val="0"/>
          <w:numId w:val="1"/>
        </w:numPr>
      </w:pPr>
      <w:r w:rsidRPr="00725401">
        <w:rPr>
          <w:b/>
        </w:rPr>
        <w:t>Boarding passes</w:t>
      </w:r>
      <w:r>
        <w:t xml:space="preserve"> must be retained and submitted</w:t>
      </w:r>
      <w:r w:rsidR="00020D6B">
        <w:t xml:space="preserve"> to </w:t>
      </w:r>
      <w:r w:rsidR="00C24559">
        <w:t>the STEP Program Manager.</w:t>
      </w:r>
      <w:r w:rsidR="00020D6B">
        <w:t xml:space="preserve"> </w:t>
      </w:r>
    </w:p>
    <w:p w14:paraId="1160D78F" w14:textId="604ECE9C" w:rsidR="00725401" w:rsidRDefault="00725401" w:rsidP="001D5AFC">
      <w:pPr>
        <w:pStyle w:val="ListParagraph"/>
        <w:numPr>
          <w:ilvl w:val="0"/>
          <w:numId w:val="1"/>
        </w:numPr>
      </w:pPr>
      <w:r>
        <w:t>An email confirmation from the airlin</w:t>
      </w:r>
      <w:r w:rsidR="00020D6B">
        <w:t>e stating the itinerary and confirmation</w:t>
      </w:r>
      <w:r>
        <w:t xml:space="preserve"> of payment must be submitted to </w:t>
      </w:r>
      <w:r w:rsidR="00C24559">
        <w:t>the STEP Program Manager.</w:t>
      </w:r>
      <w:r>
        <w:t xml:space="preserve"> </w:t>
      </w:r>
    </w:p>
    <w:p w14:paraId="2CC5E115" w14:textId="657CE3E9" w:rsidR="00725401" w:rsidRDefault="00725401" w:rsidP="001D5AFC">
      <w:pPr>
        <w:pStyle w:val="ListParagraph"/>
        <w:numPr>
          <w:ilvl w:val="0"/>
          <w:numId w:val="1"/>
        </w:numPr>
      </w:pPr>
      <w:r>
        <w:t>Airfare will only be reimbursed for one traveler unless the eve</w:t>
      </w:r>
      <w:r w:rsidR="00D96FE1">
        <w:t>nt is Commerce-supported,</w:t>
      </w:r>
      <w:r>
        <w:t xml:space="preserve"> in which case prior approval must be received.</w:t>
      </w:r>
    </w:p>
    <w:p w14:paraId="7657F72D" w14:textId="7D8FBDE8" w:rsidR="00725401" w:rsidRDefault="00BA7A4E" w:rsidP="001D5AFC">
      <w:pPr>
        <w:pStyle w:val="ListParagraph"/>
        <w:numPr>
          <w:ilvl w:val="0"/>
          <w:numId w:val="1"/>
        </w:numPr>
      </w:pPr>
      <w:r>
        <w:t xml:space="preserve">Airfare </w:t>
      </w:r>
      <w:r w:rsidR="00D96FE1">
        <w:t>will be reimbursed for</w:t>
      </w:r>
      <w:r>
        <w:t xml:space="preserve"> </w:t>
      </w:r>
      <w:r w:rsidR="003104D2" w:rsidRPr="003104D2">
        <w:rPr>
          <w:b/>
        </w:rPr>
        <w:t xml:space="preserve">basic </w:t>
      </w:r>
      <w:r w:rsidRPr="00BA7A4E">
        <w:rPr>
          <w:b/>
        </w:rPr>
        <w:t>economy class</w:t>
      </w:r>
      <w:r>
        <w:t xml:space="preserve">. Premium economy is not economy. </w:t>
      </w:r>
    </w:p>
    <w:p w14:paraId="44E4F02C" w14:textId="18DFFBED" w:rsidR="00BA7A4E" w:rsidRDefault="00BA7A4E" w:rsidP="001D5AFC">
      <w:pPr>
        <w:pStyle w:val="ListParagraph"/>
        <w:numPr>
          <w:ilvl w:val="0"/>
          <w:numId w:val="1"/>
        </w:numPr>
      </w:pPr>
      <w:r>
        <w:t xml:space="preserve">Airfare purchased with frequent flyer miles is ineligible for reimbursement. </w:t>
      </w:r>
    </w:p>
    <w:p w14:paraId="5D54CA9E" w14:textId="7EC5CCF9" w:rsidR="00731C44" w:rsidRDefault="005D11D6" w:rsidP="00331621">
      <w:pPr>
        <w:pStyle w:val="Heading1"/>
        <w:spacing w:before="240"/>
      </w:pPr>
      <w:bookmarkStart w:id="12" w:name="_Toc45033255"/>
      <w:r>
        <w:t xml:space="preserve">Section </w:t>
      </w:r>
      <w:r w:rsidR="000A4974">
        <w:t>I</w:t>
      </w:r>
      <w:r w:rsidR="009838BD">
        <w:t>II</w:t>
      </w:r>
      <w:r>
        <w:t xml:space="preserve"> – </w:t>
      </w:r>
      <w:r w:rsidR="006C49C6">
        <w:t>Confidentiality</w:t>
      </w:r>
      <w:bookmarkEnd w:id="12"/>
      <w:r w:rsidR="006C49C6">
        <w:t xml:space="preserve"> </w:t>
      </w:r>
    </w:p>
    <w:p w14:paraId="464D94FF" w14:textId="78B2DEB0" w:rsidR="00AF7D9A" w:rsidRPr="00BC12F5" w:rsidRDefault="00360DE3" w:rsidP="006C49C6">
      <w:pPr>
        <w:pStyle w:val="ListParagraph"/>
      </w:pPr>
      <w:r w:rsidRPr="00360DE3">
        <w:rPr>
          <w:rFonts w:cs="Arial"/>
          <w:lang w:eastAsia="zh-TW"/>
        </w:rPr>
        <w:t>The financial and commercia</w:t>
      </w:r>
      <w:r w:rsidR="00705042">
        <w:rPr>
          <w:rFonts w:cs="Arial"/>
          <w:lang w:eastAsia="zh-TW"/>
        </w:rPr>
        <w:t>l information pertaining to or o</w:t>
      </w:r>
      <w:r w:rsidRPr="00360DE3">
        <w:rPr>
          <w:rFonts w:cs="Arial"/>
          <w:lang w:eastAsia="zh-TW"/>
        </w:rPr>
        <w:t xml:space="preserve">n </w:t>
      </w:r>
      <w:r w:rsidR="002A7B96">
        <w:rPr>
          <w:rFonts w:cs="Arial"/>
          <w:lang w:eastAsia="zh-TW"/>
        </w:rPr>
        <w:t xml:space="preserve">your </w:t>
      </w:r>
      <w:r w:rsidRPr="00360DE3">
        <w:rPr>
          <w:rFonts w:cs="Arial"/>
          <w:lang w:eastAsia="zh-TW"/>
        </w:rPr>
        <w:t xml:space="preserve">application for an Export Voucher will be </w:t>
      </w:r>
      <w:r w:rsidRPr="00360DE3">
        <w:rPr>
          <w:rFonts w:cs="Arial"/>
          <w:bCs/>
          <w:lang w:eastAsia="zh-TW"/>
        </w:rPr>
        <w:t xml:space="preserve">kept strictly confidential pursuant to </w:t>
      </w:r>
      <w:r w:rsidRPr="00360DE3">
        <w:rPr>
          <w:rFonts w:cs="Arial"/>
          <w:b/>
          <w:bCs/>
          <w:lang w:eastAsia="zh-TW"/>
        </w:rPr>
        <w:t>RCW 42.56.270</w:t>
      </w:r>
      <w:r w:rsidRPr="00360DE3">
        <w:rPr>
          <w:rFonts w:cs="Arial"/>
          <w:bCs/>
          <w:lang w:eastAsia="zh-TW"/>
        </w:rPr>
        <w:t xml:space="preserve">. </w:t>
      </w:r>
      <w:r w:rsidRPr="00360DE3">
        <w:rPr>
          <w:rFonts w:cs="Arial"/>
        </w:rPr>
        <w:t>Any information given on an application or subsequent completion report and surveys will only be reported as part of aggregated data from multiple Commerce clients that does not identify any in</w:t>
      </w:r>
      <w:r w:rsidR="00BC12F5">
        <w:rPr>
          <w:rFonts w:cs="Arial"/>
        </w:rPr>
        <w:t>dividual responses or companies.</w:t>
      </w:r>
    </w:p>
    <w:sectPr w:rsidR="00AF7D9A" w:rsidRPr="00BC12F5" w:rsidSect="008376D9">
      <w:footerReference w:type="default" r:id="rId2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6D4A" w14:textId="77777777" w:rsidR="00BC2579" w:rsidRDefault="00BC2579" w:rsidP="009B380D">
      <w:pPr>
        <w:spacing w:after="0" w:line="240" w:lineRule="auto"/>
      </w:pPr>
      <w:r>
        <w:separator/>
      </w:r>
    </w:p>
  </w:endnote>
  <w:endnote w:type="continuationSeparator" w:id="0">
    <w:p w14:paraId="4F213931" w14:textId="77777777" w:rsidR="00BC2579" w:rsidRDefault="00BC2579" w:rsidP="009B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CAAE" w14:textId="34180014" w:rsidR="00771988" w:rsidRDefault="007719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F6D4F" w:rsidRPr="002F6D4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D54CAAF" w14:textId="3574E906" w:rsidR="00771988" w:rsidRPr="00516B76" w:rsidRDefault="00771988">
    <w:pPr>
      <w:pStyle w:val="Footer"/>
      <w:rPr>
        <w:rFonts w:asciiTheme="majorHAnsi" w:eastAsiaTheme="majorEastAsia" w:hAnsiTheme="majorHAnsi" w:cstheme="majorBidi"/>
      </w:rPr>
    </w:pPr>
    <w:r w:rsidRPr="00516B76">
      <w:rPr>
        <w:rFonts w:asciiTheme="majorHAnsi" w:eastAsiaTheme="majorEastAsia" w:hAnsiTheme="majorHAnsi" w:cstheme="majorBidi"/>
      </w:rPr>
      <w:t>Export Voucher Program</w:t>
    </w:r>
    <w:r>
      <w:tab/>
    </w:r>
    <w:r>
      <w:tab/>
    </w:r>
    <w:r w:rsidR="002F6D4F">
      <w:rPr>
        <w:rFonts w:asciiTheme="majorHAnsi" w:eastAsiaTheme="majorEastAsia" w:hAnsiTheme="majorHAnsi" w:cstheme="majorBidi"/>
      </w:rPr>
      <w:t>February</w:t>
    </w:r>
    <w:r w:rsidR="002B42DC">
      <w:rPr>
        <w:rFonts w:asciiTheme="majorHAnsi" w:eastAsiaTheme="majorEastAsia" w:hAnsiTheme="majorHAnsi" w:cstheme="majorBid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D61B" w14:textId="77777777" w:rsidR="00BC2579" w:rsidRDefault="00BC2579" w:rsidP="009B380D">
      <w:pPr>
        <w:spacing w:after="0" w:line="240" w:lineRule="auto"/>
      </w:pPr>
      <w:r>
        <w:separator/>
      </w:r>
    </w:p>
  </w:footnote>
  <w:footnote w:type="continuationSeparator" w:id="0">
    <w:p w14:paraId="700B3394" w14:textId="77777777" w:rsidR="00BC2579" w:rsidRDefault="00BC2579" w:rsidP="009B3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527"/>
    <w:multiLevelType w:val="hybridMultilevel"/>
    <w:tmpl w:val="F45E5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603EE"/>
    <w:multiLevelType w:val="hybridMultilevel"/>
    <w:tmpl w:val="022E0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5506B"/>
    <w:multiLevelType w:val="hybridMultilevel"/>
    <w:tmpl w:val="9BBE7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DB74BF"/>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40100"/>
    <w:multiLevelType w:val="hybridMultilevel"/>
    <w:tmpl w:val="413E52F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45621"/>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155C8"/>
    <w:multiLevelType w:val="hybridMultilevel"/>
    <w:tmpl w:val="1E90D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D75A07"/>
    <w:multiLevelType w:val="hybridMultilevel"/>
    <w:tmpl w:val="20608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F59A7"/>
    <w:multiLevelType w:val="hybridMultilevel"/>
    <w:tmpl w:val="B48CDA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125B3"/>
    <w:multiLevelType w:val="hybridMultilevel"/>
    <w:tmpl w:val="094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B700D"/>
    <w:multiLevelType w:val="hybridMultilevel"/>
    <w:tmpl w:val="EBC2F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174FE7"/>
    <w:multiLevelType w:val="hybridMultilevel"/>
    <w:tmpl w:val="257C6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6A4408"/>
    <w:multiLevelType w:val="hybridMultilevel"/>
    <w:tmpl w:val="6AE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05D6A"/>
    <w:multiLevelType w:val="hybridMultilevel"/>
    <w:tmpl w:val="CFE8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624414"/>
    <w:multiLevelType w:val="hybridMultilevel"/>
    <w:tmpl w:val="007CCC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5"/>
  </w:num>
  <w:num w:numId="5">
    <w:abstractNumId w:val="3"/>
  </w:num>
  <w:num w:numId="6">
    <w:abstractNumId w:val="12"/>
  </w:num>
  <w:num w:numId="7">
    <w:abstractNumId w:val="7"/>
  </w:num>
  <w:num w:numId="8">
    <w:abstractNumId w:val="11"/>
  </w:num>
  <w:num w:numId="9">
    <w:abstractNumId w:val="1"/>
  </w:num>
  <w:num w:numId="10">
    <w:abstractNumId w:val="0"/>
  </w:num>
  <w:num w:numId="11">
    <w:abstractNumId w:val="8"/>
  </w:num>
  <w:num w:numId="12">
    <w:abstractNumId w:val="9"/>
  </w:num>
  <w:num w:numId="13">
    <w:abstractNumId w:val="6"/>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5D"/>
    <w:rsid w:val="0000060A"/>
    <w:rsid w:val="00002882"/>
    <w:rsid w:val="000029F1"/>
    <w:rsid w:val="0000497D"/>
    <w:rsid w:val="000064FC"/>
    <w:rsid w:val="00010EAD"/>
    <w:rsid w:val="0001129B"/>
    <w:rsid w:val="00012246"/>
    <w:rsid w:val="00014B66"/>
    <w:rsid w:val="00016446"/>
    <w:rsid w:val="00020D6B"/>
    <w:rsid w:val="000219EA"/>
    <w:rsid w:val="0002398B"/>
    <w:rsid w:val="000307D9"/>
    <w:rsid w:val="00032D8D"/>
    <w:rsid w:val="000340F2"/>
    <w:rsid w:val="00035C55"/>
    <w:rsid w:val="00036EE9"/>
    <w:rsid w:val="00047C20"/>
    <w:rsid w:val="00050056"/>
    <w:rsid w:val="000529EB"/>
    <w:rsid w:val="00054331"/>
    <w:rsid w:val="000579EB"/>
    <w:rsid w:val="00060E81"/>
    <w:rsid w:val="00061D25"/>
    <w:rsid w:val="00063A64"/>
    <w:rsid w:val="00063B6D"/>
    <w:rsid w:val="00064B97"/>
    <w:rsid w:val="000660DF"/>
    <w:rsid w:val="00067A2D"/>
    <w:rsid w:val="000716A4"/>
    <w:rsid w:val="00073931"/>
    <w:rsid w:val="00073B0F"/>
    <w:rsid w:val="00073BCE"/>
    <w:rsid w:val="00073C82"/>
    <w:rsid w:val="000832B2"/>
    <w:rsid w:val="00085939"/>
    <w:rsid w:val="00085F7A"/>
    <w:rsid w:val="0008743F"/>
    <w:rsid w:val="00090D5F"/>
    <w:rsid w:val="000975F6"/>
    <w:rsid w:val="000A0855"/>
    <w:rsid w:val="000A1F91"/>
    <w:rsid w:val="000A368E"/>
    <w:rsid w:val="000A3E85"/>
    <w:rsid w:val="000A4974"/>
    <w:rsid w:val="000B2688"/>
    <w:rsid w:val="000B5B91"/>
    <w:rsid w:val="000B5E36"/>
    <w:rsid w:val="000C005B"/>
    <w:rsid w:val="000C3F90"/>
    <w:rsid w:val="000C599B"/>
    <w:rsid w:val="000D0E12"/>
    <w:rsid w:val="000D134E"/>
    <w:rsid w:val="000D1E3E"/>
    <w:rsid w:val="000D747A"/>
    <w:rsid w:val="000E6FD1"/>
    <w:rsid w:val="000F025E"/>
    <w:rsid w:val="000F3E59"/>
    <w:rsid w:val="000F56A0"/>
    <w:rsid w:val="000F5B67"/>
    <w:rsid w:val="000F6261"/>
    <w:rsid w:val="000F72DA"/>
    <w:rsid w:val="00106076"/>
    <w:rsid w:val="0011142E"/>
    <w:rsid w:val="00114599"/>
    <w:rsid w:val="00115E10"/>
    <w:rsid w:val="00116512"/>
    <w:rsid w:val="00120EB3"/>
    <w:rsid w:val="0012143D"/>
    <w:rsid w:val="0012486C"/>
    <w:rsid w:val="00126662"/>
    <w:rsid w:val="00131CA9"/>
    <w:rsid w:val="0013335E"/>
    <w:rsid w:val="00135590"/>
    <w:rsid w:val="0013560C"/>
    <w:rsid w:val="00140E7B"/>
    <w:rsid w:val="00141C28"/>
    <w:rsid w:val="001448C2"/>
    <w:rsid w:val="00144DF6"/>
    <w:rsid w:val="00146B00"/>
    <w:rsid w:val="0015361A"/>
    <w:rsid w:val="0015371B"/>
    <w:rsid w:val="00154D1F"/>
    <w:rsid w:val="001558D6"/>
    <w:rsid w:val="00160B81"/>
    <w:rsid w:val="00163914"/>
    <w:rsid w:val="00163957"/>
    <w:rsid w:val="0016524A"/>
    <w:rsid w:val="00167957"/>
    <w:rsid w:val="001750A7"/>
    <w:rsid w:val="001812C8"/>
    <w:rsid w:val="00182081"/>
    <w:rsid w:val="00182C65"/>
    <w:rsid w:val="001852CE"/>
    <w:rsid w:val="00191FD0"/>
    <w:rsid w:val="00197DE0"/>
    <w:rsid w:val="001A0E39"/>
    <w:rsid w:val="001A1666"/>
    <w:rsid w:val="001A2CAB"/>
    <w:rsid w:val="001A705D"/>
    <w:rsid w:val="001A7719"/>
    <w:rsid w:val="001B0121"/>
    <w:rsid w:val="001B1B8B"/>
    <w:rsid w:val="001B471B"/>
    <w:rsid w:val="001C0677"/>
    <w:rsid w:val="001C3605"/>
    <w:rsid w:val="001C75F1"/>
    <w:rsid w:val="001D00DE"/>
    <w:rsid w:val="001D3219"/>
    <w:rsid w:val="001D4F58"/>
    <w:rsid w:val="001D5AFC"/>
    <w:rsid w:val="001D7CB7"/>
    <w:rsid w:val="001D7CD1"/>
    <w:rsid w:val="001E412C"/>
    <w:rsid w:val="001E66B2"/>
    <w:rsid w:val="001F0E1C"/>
    <w:rsid w:val="001F2832"/>
    <w:rsid w:val="001F2991"/>
    <w:rsid w:val="001F2B85"/>
    <w:rsid w:val="001F2F09"/>
    <w:rsid w:val="001F4AA7"/>
    <w:rsid w:val="001F6B3A"/>
    <w:rsid w:val="00201155"/>
    <w:rsid w:val="00205F90"/>
    <w:rsid w:val="00213000"/>
    <w:rsid w:val="002139A6"/>
    <w:rsid w:val="00214AE5"/>
    <w:rsid w:val="00216D6C"/>
    <w:rsid w:val="00217CB6"/>
    <w:rsid w:val="00220674"/>
    <w:rsid w:val="00221A8D"/>
    <w:rsid w:val="00222AEC"/>
    <w:rsid w:val="00222C61"/>
    <w:rsid w:val="00224710"/>
    <w:rsid w:val="00231BA1"/>
    <w:rsid w:val="00231C24"/>
    <w:rsid w:val="00232769"/>
    <w:rsid w:val="002350B5"/>
    <w:rsid w:val="0023643A"/>
    <w:rsid w:val="002367EB"/>
    <w:rsid w:val="0023723E"/>
    <w:rsid w:val="00237A0E"/>
    <w:rsid w:val="00237A68"/>
    <w:rsid w:val="0024000F"/>
    <w:rsid w:val="00243454"/>
    <w:rsid w:val="00243568"/>
    <w:rsid w:val="00247DC8"/>
    <w:rsid w:val="00255880"/>
    <w:rsid w:val="00257A19"/>
    <w:rsid w:val="00260F7D"/>
    <w:rsid w:val="00262198"/>
    <w:rsid w:val="00263661"/>
    <w:rsid w:val="002652AD"/>
    <w:rsid w:val="002672A5"/>
    <w:rsid w:val="00271D81"/>
    <w:rsid w:val="00272578"/>
    <w:rsid w:val="002734F3"/>
    <w:rsid w:val="002757F6"/>
    <w:rsid w:val="0027626D"/>
    <w:rsid w:val="00283B13"/>
    <w:rsid w:val="00284D70"/>
    <w:rsid w:val="002860FF"/>
    <w:rsid w:val="002861BF"/>
    <w:rsid w:val="002872D9"/>
    <w:rsid w:val="00292430"/>
    <w:rsid w:val="002929C9"/>
    <w:rsid w:val="00293061"/>
    <w:rsid w:val="002A2F42"/>
    <w:rsid w:val="002A47F6"/>
    <w:rsid w:val="002A5BB6"/>
    <w:rsid w:val="002A6904"/>
    <w:rsid w:val="002A6E4A"/>
    <w:rsid w:val="002A7B96"/>
    <w:rsid w:val="002B09E2"/>
    <w:rsid w:val="002B0ABE"/>
    <w:rsid w:val="002B2B74"/>
    <w:rsid w:val="002B42DC"/>
    <w:rsid w:val="002B6DD2"/>
    <w:rsid w:val="002C04D1"/>
    <w:rsid w:val="002C1BD9"/>
    <w:rsid w:val="002C3B06"/>
    <w:rsid w:val="002C4E7D"/>
    <w:rsid w:val="002C725D"/>
    <w:rsid w:val="002D13E2"/>
    <w:rsid w:val="002D18F6"/>
    <w:rsid w:val="002E2DF9"/>
    <w:rsid w:val="002E4A77"/>
    <w:rsid w:val="002E68E3"/>
    <w:rsid w:val="002E78DF"/>
    <w:rsid w:val="002F09ED"/>
    <w:rsid w:val="002F1317"/>
    <w:rsid w:val="002F17B9"/>
    <w:rsid w:val="002F274B"/>
    <w:rsid w:val="002F372C"/>
    <w:rsid w:val="002F47EB"/>
    <w:rsid w:val="002F55DE"/>
    <w:rsid w:val="002F6D4F"/>
    <w:rsid w:val="003024D4"/>
    <w:rsid w:val="00306BE3"/>
    <w:rsid w:val="00307124"/>
    <w:rsid w:val="00307E21"/>
    <w:rsid w:val="003104D2"/>
    <w:rsid w:val="0031472F"/>
    <w:rsid w:val="00320EFE"/>
    <w:rsid w:val="00321708"/>
    <w:rsid w:val="00326351"/>
    <w:rsid w:val="00330A2A"/>
    <w:rsid w:val="00331621"/>
    <w:rsid w:val="00331A2D"/>
    <w:rsid w:val="00332894"/>
    <w:rsid w:val="00334780"/>
    <w:rsid w:val="00334DDF"/>
    <w:rsid w:val="0033627E"/>
    <w:rsid w:val="00336D5C"/>
    <w:rsid w:val="00354932"/>
    <w:rsid w:val="0035705A"/>
    <w:rsid w:val="00360DE3"/>
    <w:rsid w:val="00365ADD"/>
    <w:rsid w:val="0036774D"/>
    <w:rsid w:val="00372205"/>
    <w:rsid w:val="00372564"/>
    <w:rsid w:val="00380852"/>
    <w:rsid w:val="00381658"/>
    <w:rsid w:val="00382357"/>
    <w:rsid w:val="003830A6"/>
    <w:rsid w:val="003841A5"/>
    <w:rsid w:val="003864FA"/>
    <w:rsid w:val="003878E3"/>
    <w:rsid w:val="00390D93"/>
    <w:rsid w:val="003915B3"/>
    <w:rsid w:val="0039398A"/>
    <w:rsid w:val="003948E1"/>
    <w:rsid w:val="003958C6"/>
    <w:rsid w:val="00397246"/>
    <w:rsid w:val="003A2343"/>
    <w:rsid w:val="003A25B5"/>
    <w:rsid w:val="003A3696"/>
    <w:rsid w:val="003A6B3F"/>
    <w:rsid w:val="003A72EE"/>
    <w:rsid w:val="003A73DA"/>
    <w:rsid w:val="003B3558"/>
    <w:rsid w:val="003B396A"/>
    <w:rsid w:val="003B3DB6"/>
    <w:rsid w:val="003B567E"/>
    <w:rsid w:val="003B5A05"/>
    <w:rsid w:val="003C20E8"/>
    <w:rsid w:val="003C2E24"/>
    <w:rsid w:val="003C4132"/>
    <w:rsid w:val="003C61A6"/>
    <w:rsid w:val="003D0B6F"/>
    <w:rsid w:val="003D231F"/>
    <w:rsid w:val="003D2E07"/>
    <w:rsid w:val="003D341D"/>
    <w:rsid w:val="003D7351"/>
    <w:rsid w:val="003D7450"/>
    <w:rsid w:val="003E0314"/>
    <w:rsid w:val="003E10B2"/>
    <w:rsid w:val="003E3E99"/>
    <w:rsid w:val="003E4B7E"/>
    <w:rsid w:val="003E6929"/>
    <w:rsid w:val="003E6C70"/>
    <w:rsid w:val="003E7C7A"/>
    <w:rsid w:val="003F08E7"/>
    <w:rsid w:val="003F664A"/>
    <w:rsid w:val="00401477"/>
    <w:rsid w:val="00401A24"/>
    <w:rsid w:val="00404348"/>
    <w:rsid w:val="00404D70"/>
    <w:rsid w:val="004068D1"/>
    <w:rsid w:val="0041034C"/>
    <w:rsid w:val="004109A3"/>
    <w:rsid w:val="00414EB5"/>
    <w:rsid w:val="0042079E"/>
    <w:rsid w:val="00420AC2"/>
    <w:rsid w:val="00421350"/>
    <w:rsid w:val="00423A17"/>
    <w:rsid w:val="004346B7"/>
    <w:rsid w:val="00436A1B"/>
    <w:rsid w:val="00440EC2"/>
    <w:rsid w:val="00442F7D"/>
    <w:rsid w:val="00443418"/>
    <w:rsid w:val="00444BAD"/>
    <w:rsid w:val="00444D9E"/>
    <w:rsid w:val="004510C1"/>
    <w:rsid w:val="00451547"/>
    <w:rsid w:val="00453C4F"/>
    <w:rsid w:val="00455A6A"/>
    <w:rsid w:val="00455BC7"/>
    <w:rsid w:val="00457711"/>
    <w:rsid w:val="0046267E"/>
    <w:rsid w:val="00462C61"/>
    <w:rsid w:val="0046310F"/>
    <w:rsid w:val="00463C1E"/>
    <w:rsid w:val="00464108"/>
    <w:rsid w:val="00464FA8"/>
    <w:rsid w:val="00466849"/>
    <w:rsid w:val="00474F2C"/>
    <w:rsid w:val="00477F83"/>
    <w:rsid w:val="0048064A"/>
    <w:rsid w:val="00486335"/>
    <w:rsid w:val="00490071"/>
    <w:rsid w:val="004903E0"/>
    <w:rsid w:val="0049281C"/>
    <w:rsid w:val="004956B5"/>
    <w:rsid w:val="0049627C"/>
    <w:rsid w:val="004A02CD"/>
    <w:rsid w:val="004A0720"/>
    <w:rsid w:val="004A38AE"/>
    <w:rsid w:val="004A3EA7"/>
    <w:rsid w:val="004B3028"/>
    <w:rsid w:val="004B42C3"/>
    <w:rsid w:val="004B70D3"/>
    <w:rsid w:val="004B711F"/>
    <w:rsid w:val="004C6386"/>
    <w:rsid w:val="004D16ED"/>
    <w:rsid w:val="004D25DC"/>
    <w:rsid w:val="004D3DDE"/>
    <w:rsid w:val="004E023C"/>
    <w:rsid w:val="004E0CF2"/>
    <w:rsid w:val="004E48C2"/>
    <w:rsid w:val="004E4CFB"/>
    <w:rsid w:val="004E5497"/>
    <w:rsid w:val="004F10D1"/>
    <w:rsid w:val="004F14E0"/>
    <w:rsid w:val="004F3B97"/>
    <w:rsid w:val="004F61CC"/>
    <w:rsid w:val="004F6A8D"/>
    <w:rsid w:val="00501170"/>
    <w:rsid w:val="00501FD9"/>
    <w:rsid w:val="0050448B"/>
    <w:rsid w:val="0051347E"/>
    <w:rsid w:val="00513593"/>
    <w:rsid w:val="005152E3"/>
    <w:rsid w:val="00515318"/>
    <w:rsid w:val="005169D3"/>
    <w:rsid w:val="00516B76"/>
    <w:rsid w:val="00525A4C"/>
    <w:rsid w:val="005270DD"/>
    <w:rsid w:val="00530820"/>
    <w:rsid w:val="00531E17"/>
    <w:rsid w:val="0053522D"/>
    <w:rsid w:val="00535B4E"/>
    <w:rsid w:val="005434F2"/>
    <w:rsid w:val="00544707"/>
    <w:rsid w:val="00546875"/>
    <w:rsid w:val="00546C9A"/>
    <w:rsid w:val="00550620"/>
    <w:rsid w:val="00552233"/>
    <w:rsid w:val="0055267E"/>
    <w:rsid w:val="00555100"/>
    <w:rsid w:val="00555E1A"/>
    <w:rsid w:val="00556227"/>
    <w:rsid w:val="0055798B"/>
    <w:rsid w:val="00572B96"/>
    <w:rsid w:val="00575DB0"/>
    <w:rsid w:val="0057694A"/>
    <w:rsid w:val="005801FC"/>
    <w:rsid w:val="005838BA"/>
    <w:rsid w:val="00585F02"/>
    <w:rsid w:val="00586CC3"/>
    <w:rsid w:val="00586FAC"/>
    <w:rsid w:val="00591E93"/>
    <w:rsid w:val="00592DCB"/>
    <w:rsid w:val="005971CD"/>
    <w:rsid w:val="005A074B"/>
    <w:rsid w:val="005A3AAA"/>
    <w:rsid w:val="005A3CA9"/>
    <w:rsid w:val="005A4F45"/>
    <w:rsid w:val="005B1484"/>
    <w:rsid w:val="005B263E"/>
    <w:rsid w:val="005B27F1"/>
    <w:rsid w:val="005B2F04"/>
    <w:rsid w:val="005B2F97"/>
    <w:rsid w:val="005B33FE"/>
    <w:rsid w:val="005B3945"/>
    <w:rsid w:val="005B4F5B"/>
    <w:rsid w:val="005B535A"/>
    <w:rsid w:val="005C2A5E"/>
    <w:rsid w:val="005C3734"/>
    <w:rsid w:val="005C6AEC"/>
    <w:rsid w:val="005D11B5"/>
    <w:rsid w:val="005D11D6"/>
    <w:rsid w:val="005D16FF"/>
    <w:rsid w:val="005D41D6"/>
    <w:rsid w:val="005D423D"/>
    <w:rsid w:val="005D76EC"/>
    <w:rsid w:val="005E208B"/>
    <w:rsid w:val="005E405C"/>
    <w:rsid w:val="005E4C89"/>
    <w:rsid w:val="005E5076"/>
    <w:rsid w:val="005E706F"/>
    <w:rsid w:val="005F2F0C"/>
    <w:rsid w:val="005F53C7"/>
    <w:rsid w:val="005F759E"/>
    <w:rsid w:val="00604EFD"/>
    <w:rsid w:val="006067C7"/>
    <w:rsid w:val="00607660"/>
    <w:rsid w:val="00610726"/>
    <w:rsid w:val="006117F1"/>
    <w:rsid w:val="00611B3B"/>
    <w:rsid w:val="00613374"/>
    <w:rsid w:val="00613C1B"/>
    <w:rsid w:val="00617B4B"/>
    <w:rsid w:val="006217B3"/>
    <w:rsid w:val="006223A2"/>
    <w:rsid w:val="0062566C"/>
    <w:rsid w:val="00626914"/>
    <w:rsid w:val="00626B80"/>
    <w:rsid w:val="00627197"/>
    <w:rsid w:val="00627350"/>
    <w:rsid w:val="00632CB8"/>
    <w:rsid w:val="00632ECD"/>
    <w:rsid w:val="00634166"/>
    <w:rsid w:val="00637487"/>
    <w:rsid w:val="006433F9"/>
    <w:rsid w:val="0064361A"/>
    <w:rsid w:val="006505F9"/>
    <w:rsid w:val="00654997"/>
    <w:rsid w:val="00663902"/>
    <w:rsid w:val="00663FCE"/>
    <w:rsid w:val="006660F0"/>
    <w:rsid w:val="00666CDD"/>
    <w:rsid w:val="00670325"/>
    <w:rsid w:val="00672EED"/>
    <w:rsid w:val="0067725C"/>
    <w:rsid w:val="006803E5"/>
    <w:rsid w:val="00681599"/>
    <w:rsid w:val="006866CE"/>
    <w:rsid w:val="006905A0"/>
    <w:rsid w:val="00691F06"/>
    <w:rsid w:val="00693152"/>
    <w:rsid w:val="006939BA"/>
    <w:rsid w:val="0069603F"/>
    <w:rsid w:val="0069660A"/>
    <w:rsid w:val="006A331A"/>
    <w:rsid w:val="006A5616"/>
    <w:rsid w:val="006B27FB"/>
    <w:rsid w:val="006B2D51"/>
    <w:rsid w:val="006B3E4A"/>
    <w:rsid w:val="006B5501"/>
    <w:rsid w:val="006B7524"/>
    <w:rsid w:val="006C0C09"/>
    <w:rsid w:val="006C3BB7"/>
    <w:rsid w:val="006C49C6"/>
    <w:rsid w:val="006C5679"/>
    <w:rsid w:val="006D448D"/>
    <w:rsid w:val="006E5C1B"/>
    <w:rsid w:val="006F1136"/>
    <w:rsid w:val="006F1C28"/>
    <w:rsid w:val="006F24E5"/>
    <w:rsid w:val="006F4496"/>
    <w:rsid w:val="006F494F"/>
    <w:rsid w:val="006F4FB4"/>
    <w:rsid w:val="006F5AC9"/>
    <w:rsid w:val="00703E92"/>
    <w:rsid w:val="00704CB8"/>
    <w:rsid w:val="00705042"/>
    <w:rsid w:val="00707188"/>
    <w:rsid w:val="007148B3"/>
    <w:rsid w:val="00716248"/>
    <w:rsid w:val="00724DA3"/>
    <w:rsid w:val="00725401"/>
    <w:rsid w:val="0072794A"/>
    <w:rsid w:val="00727F19"/>
    <w:rsid w:val="00730706"/>
    <w:rsid w:val="00731C44"/>
    <w:rsid w:val="00733EE4"/>
    <w:rsid w:val="007409B5"/>
    <w:rsid w:val="00740B80"/>
    <w:rsid w:val="00745744"/>
    <w:rsid w:val="0075051D"/>
    <w:rsid w:val="007528DC"/>
    <w:rsid w:val="00753208"/>
    <w:rsid w:val="00754EA3"/>
    <w:rsid w:val="0075638B"/>
    <w:rsid w:val="00762890"/>
    <w:rsid w:val="00764C7F"/>
    <w:rsid w:val="007669AA"/>
    <w:rsid w:val="00766D37"/>
    <w:rsid w:val="00767F69"/>
    <w:rsid w:val="00770468"/>
    <w:rsid w:val="007707C3"/>
    <w:rsid w:val="00770F72"/>
    <w:rsid w:val="00771988"/>
    <w:rsid w:val="00782E96"/>
    <w:rsid w:val="0079004E"/>
    <w:rsid w:val="007905D0"/>
    <w:rsid w:val="007969DB"/>
    <w:rsid w:val="0079708E"/>
    <w:rsid w:val="00797863"/>
    <w:rsid w:val="007A06C4"/>
    <w:rsid w:val="007A0747"/>
    <w:rsid w:val="007A7A39"/>
    <w:rsid w:val="007B0CD7"/>
    <w:rsid w:val="007B17E3"/>
    <w:rsid w:val="007B750A"/>
    <w:rsid w:val="007B7640"/>
    <w:rsid w:val="007C13F2"/>
    <w:rsid w:val="007C45A7"/>
    <w:rsid w:val="007C52BA"/>
    <w:rsid w:val="007C7EAD"/>
    <w:rsid w:val="007D05E0"/>
    <w:rsid w:val="007D0FE1"/>
    <w:rsid w:val="007D372C"/>
    <w:rsid w:val="007E6BF0"/>
    <w:rsid w:val="007F01EE"/>
    <w:rsid w:val="007F1523"/>
    <w:rsid w:val="007F1ACA"/>
    <w:rsid w:val="007F5EA0"/>
    <w:rsid w:val="007F7D40"/>
    <w:rsid w:val="008033E1"/>
    <w:rsid w:val="00806AD6"/>
    <w:rsid w:val="00807682"/>
    <w:rsid w:val="008077AF"/>
    <w:rsid w:val="00810158"/>
    <w:rsid w:val="00810EA4"/>
    <w:rsid w:val="008136F5"/>
    <w:rsid w:val="00814AC1"/>
    <w:rsid w:val="00816B41"/>
    <w:rsid w:val="008173BB"/>
    <w:rsid w:val="00821573"/>
    <w:rsid w:val="00826ED7"/>
    <w:rsid w:val="008277CE"/>
    <w:rsid w:val="00830755"/>
    <w:rsid w:val="00830983"/>
    <w:rsid w:val="0083622B"/>
    <w:rsid w:val="008376D9"/>
    <w:rsid w:val="00837E19"/>
    <w:rsid w:val="00837E3C"/>
    <w:rsid w:val="00840773"/>
    <w:rsid w:val="00841D0B"/>
    <w:rsid w:val="00846045"/>
    <w:rsid w:val="00846DF6"/>
    <w:rsid w:val="008501A8"/>
    <w:rsid w:val="00852D04"/>
    <w:rsid w:val="0085308C"/>
    <w:rsid w:val="00853F6A"/>
    <w:rsid w:val="00857C17"/>
    <w:rsid w:val="008632CE"/>
    <w:rsid w:val="008644C2"/>
    <w:rsid w:val="00864648"/>
    <w:rsid w:val="00867E92"/>
    <w:rsid w:val="00870E74"/>
    <w:rsid w:val="00871E57"/>
    <w:rsid w:val="00877588"/>
    <w:rsid w:val="0088179A"/>
    <w:rsid w:val="00882CCE"/>
    <w:rsid w:val="0088344E"/>
    <w:rsid w:val="0088444B"/>
    <w:rsid w:val="0088493F"/>
    <w:rsid w:val="0088730F"/>
    <w:rsid w:val="0089312E"/>
    <w:rsid w:val="00893DB2"/>
    <w:rsid w:val="00895B0B"/>
    <w:rsid w:val="00895FF6"/>
    <w:rsid w:val="008A0259"/>
    <w:rsid w:val="008A1D0C"/>
    <w:rsid w:val="008A2632"/>
    <w:rsid w:val="008A4335"/>
    <w:rsid w:val="008B18EB"/>
    <w:rsid w:val="008B2A5E"/>
    <w:rsid w:val="008B2A76"/>
    <w:rsid w:val="008B454B"/>
    <w:rsid w:val="008B4F91"/>
    <w:rsid w:val="008B66DE"/>
    <w:rsid w:val="008C287E"/>
    <w:rsid w:val="008C2D5E"/>
    <w:rsid w:val="008C3A58"/>
    <w:rsid w:val="008C58AB"/>
    <w:rsid w:val="008C698E"/>
    <w:rsid w:val="008C7798"/>
    <w:rsid w:val="008C7911"/>
    <w:rsid w:val="008C7EC9"/>
    <w:rsid w:val="008D07AC"/>
    <w:rsid w:val="008D450F"/>
    <w:rsid w:val="008D58EE"/>
    <w:rsid w:val="008D72B5"/>
    <w:rsid w:val="008E25C3"/>
    <w:rsid w:val="008E5187"/>
    <w:rsid w:val="008E5214"/>
    <w:rsid w:val="008E572F"/>
    <w:rsid w:val="008E58F9"/>
    <w:rsid w:val="008E71A3"/>
    <w:rsid w:val="008F0D64"/>
    <w:rsid w:val="008F1EB7"/>
    <w:rsid w:val="008F2A33"/>
    <w:rsid w:val="008F4816"/>
    <w:rsid w:val="008F6C9C"/>
    <w:rsid w:val="009009CA"/>
    <w:rsid w:val="00902FA8"/>
    <w:rsid w:val="00904830"/>
    <w:rsid w:val="009066F1"/>
    <w:rsid w:val="00910662"/>
    <w:rsid w:val="00911661"/>
    <w:rsid w:val="00911E54"/>
    <w:rsid w:val="009121E7"/>
    <w:rsid w:val="00912558"/>
    <w:rsid w:val="00917735"/>
    <w:rsid w:val="00923BB6"/>
    <w:rsid w:val="00923BF7"/>
    <w:rsid w:val="0092450A"/>
    <w:rsid w:val="0093075F"/>
    <w:rsid w:val="0093086E"/>
    <w:rsid w:val="009322A9"/>
    <w:rsid w:val="00933CD5"/>
    <w:rsid w:val="0094046E"/>
    <w:rsid w:val="009413A6"/>
    <w:rsid w:val="009422D8"/>
    <w:rsid w:val="0094273A"/>
    <w:rsid w:val="009440B5"/>
    <w:rsid w:val="009469D9"/>
    <w:rsid w:val="009503BF"/>
    <w:rsid w:val="00951BDF"/>
    <w:rsid w:val="00953E06"/>
    <w:rsid w:val="00955DAA"/>
    <w:rsid w:val="00957BFB"/>
    <w:rsid w:val="00961C1A"/>
    <w:rsid w:val="00963247"/>
    <w:rsid w:val="009636E4"/>
    <w:rsid w:val="009675B3"/>
    <w:rsid w:val="0096771C"/>
    <w:rsid w:val="00973830"/>
    <w:rsid w:val="00977303"/>
    <w:rsid w:val="0097773C"/>
    <w:rsid w:val="00980E24"/>
    <w:rsid w:val="00981BD9"/>
    <w:rsid w:val="009838BD"/>
    <w:rsid w:val="0098440F"/>
    <w:rsid w:val="00984A5A"/>
    <w:rsid w:val="00986DC5"/>
    <w:rsid w:val="009874D3"/>
    <w:rsid w:val="009918FB"/>
    <w:rsid w:val="0099311F"/>
    <w:rsid w:val="00994CF1"/>
    <w:rsid w:val="009958DA"/>
    <w:rsid w:val="00996282"/>
    <w:rsid w:val="009971A8"/>
    <w:rsid w:val="009977DE"/>
    <w:rsid w:val="00997863"/>
    <w:rsid w:val="009A1F23"/>
    <w:rsid w:val="009A6C05"/>
    <w:rsid w:val="009B380D"/>
    <w:rsid w:val="009B57B8"/>
    <w:rsid w:val="009B64DF"/>
    <w:rsid w:val="009B6758"/>
    <w:rsid w:val="009B73EF"/>
    <w:rsid w:val="009C65FE"/>
    <w:rsid w:val="009C6A2F"/>
    <w:rsid w:val="009C775D"/>
    <w:rsid w:val="009D03FE"/>
    <w:rsid w:val="009D04C1"/>
    <w:rsid w:val="009D543A"/>
    <w:rsid w:val="009E3FA4"/>
    <w:rsid w:val="009E64DF"/>
    <w:rsid w:val="009F179A"/>
    <w:rsid w:val="009F5623"/>
    <w:rsid w:val="009F604E"/>
    <w:rsid w:val="009F6E76"/>
    <w:rsid w:val="00A02D93"/>
    <w:rsid w:val="00A049F2"/>
    <w:rsid w:val="00A113E2"/>
    <w:rsid w:val="00A11A5F"/>
    <w:rsid w:val="00A136F4"/>
    <w:rsid w:val="00A1390D"/>
    <w:rsid w:val="00A17C6B"/>
    <w:rsid w:val="00A24B75"/>
    <w:rsid w:val="00A30227"/>
    <w:rsid w:val="00A323A4"/>
    <w:rsid w:val="00A329C9"/>
    <w:rsid w:val="00A32F78"/>
    <w:rsid w:val="00A35D33"/>
    <w:rsid w:val="00A35EB1"/>
    <w:rsid w:val="00A3710D"/>
    <w:rsid w:val="00A372B7"/>
    <w:rsid w:val="00A40214"/>
    <w:rsid w:val="00A4064D"/>
    <w:rsid w:val="00A40C76"/>
    <w:rsid w:val="00A45716"/>
    <w:rsid w:val="00A4638E"/>
    <w:rsid w:val="00A46B83"/>
    <w:rsid w:val="00A503B3"/>
    <w:rsid w:val="00A50A78"/>
    <w:rsid w:val="00A525D1"/>
    <w:rsid w:val="00A5389D"/>
    <w:rsid w:val="00A54313"/>
    <w:rsid w:val="00A55001"/>
    <w:rsid w:val="00A552BA"/>
    <w:rsid w:val="00A55E5A"/>
    <w:rsid w:val="00A55F7F"/>
    <w:rsid w:val="00A568DB"/>
    <w:rsid w:val="00A605CA"/>
    <w:rsid w:val="00A60B7D"/>
    <w:rsid w:val="00A619F5"/>
    <w:rsid w:val="00A63C83"/>
    <w:rsid w:val="00A64E54"/>
    <w:rsid w:val="00A6506F"/>
    <w:rsid w:val="00A65BEA"/>
    <w:rsid w:val="00A66A79"/>
    <w:rsid w:val="00A7559E"/>
    <w:rsid w:val="00A75978"/>
    <w:rsid w:val="00A81BAF"/>
    <w:rsid w:val="00A833FE"/>
    <w:rsid w:val="00A8455E"/>
    <w:rsid w:val="00A86211"/>
    <w:rsid w:val="00A8704A"/>
    <w:rsid w:val="00A942CE"/>
    <w:rsid w:val="00A950A5"/>
    <w:rsid w:val="00AA43B0"/>
    <w:rsid w:val="00AA77AA"/>
    <w:rsid w:val="00AB2A39"/>
    <w:rsid w:val="00AB3EAE"/>
    <w:rsid w:val="00AB7124"/>
    <w:rsid w:val="00AC1180"/>
    <w:rsid w:val="00AC1908"/>
    <w:rsid w:val="00AC35B8"/>
    <w:rsid w:val="00AC696E"/>
    <w:rsid w:val="00AC7B39"/>
    <w:rsid w:val="00AD14E8"/>
    <w:rsid w:val="00AD31FC"/>
    <w:rsid w:val="00AD4D39"/>
    <w:rsid w:val="00AD6D87"/>
    <w:rsid w:val="00AE1E93"/>
    <w:rsid w:val="00AE2DEF"/>
    <w:rsid w:val="00AE2F52"/>
    <w:rsid w:val="00AF4E9C"/>
    <w:rsid w:val="00AF5D37"/>
    <w:rsid w:val="00AF7D9A"/>
    <w:rsid w:val="00B01489"/>
    <w:rsid w:val="00B026F2"/>
    <w:rsid w:val="00B17E89"/>
    <w:rsid w:val="00B229EA"/>
    <w:rsid w:val="00B24429"/>
    <w:rsid w:val="00B2464F"/>
    <w:rsid w:val="00B24743"/>
    <w:rsid w:val="00B269C0"/>
    <w:rsid w:val="00B33C3D"/>
    <w:rsid w:val="00B36ADE"/>
    <w:rsid w:val="00B36B9C"/>
    <w:rsid w:val="00B3709A"/>
    <w:rsid w:val="00B37219"/>
    <w:rsid w:val="00B375A0"/>
    <w:rsid w:val="00B40626"/>
    <w:rsid w:val="00B46224"/>
    <w:rsid w:val="00B52619"/>
    <w:rsid w:val="00B531EC"/>
    <w:rsid w:val="00B57B7E"/>
    <w:rsid w:val="00B64F64"/>
    <w:rsid w:val="00B655D4"/>
    <w:rsid w:val="00B66448"/>
    <w:rsid w:val="00B709E4"/>
    <w:rsid w:val="00B70BDA"/>
    <w:rsid w:val="00B71E19"/>
    <w:rsid w:val="00B72A9D"/>
    <w:rsid w:val="00B750C9"/>
    <w:rsid w:val="00B77397"/>
    <w:rsid w:val="00B812ED"/>
    <w:rsid w:val="00B844AE"/>
    <w:rsid w:val="00B8461E"/>
    <w:rsid w:val="00B948BB"/>
    <w:rsid w:val="00B96C7D"/>
    <w:rsid w:val="00B971BE"/>
    <w:rsid w:val="00B9734D"/>
    <w:rsid w:val="00BA7A4E"/>
    <w:rsid w:val="00BB0134"/>
    <w:rsid w:val="00BB0338"/>
    <w:rsid w:val="00BB1509"/>
    <w:rsid w:val="00BB6FC2"/>
    <w:rsid w:val="00BC12F5"/>
    <w:rsid w:val="00BC2579"/>
    <w:rsid w:val="00BC29DA"/>
    <w:rsid w:val="00BC2A1D"/>
    <w:rsid w:val="00BC30C8"/>
    <w:rsid w:val="00BC398F"/>
    <w:rsid w:val="00BC424E"/>
    <w:rsid w:val="00BC6EEC"/>
    <w:rsid w:val="00BD3F4F"/>
    <w:rsid w:val="00BE1C7B"/>
    <w:rsid w:val="00BE313D"/>
    <w:rsid w:val="00BE6408"/>
    <w:rsid w:val="00BE73CC"/>
    <w:rsid w:val="00BF1A37"/>
    <w:rsid w:val="00BF5F2E"/>
    <w:rsid w:val="00BF65E0"/>
    <w:rsid w:val="00C01584"/>
    <w:rsid w:val="00C0383D"/>
    <w:rsid w:val="00C03A74"/>
    <w:rsid w:val="00C05E1E"/>
    <w:rsid w:val="00C132EB"/>
    <w:rsid w:val="00C13AE6"/>
    <w:rsid w:val="00C13C68"/>
    <w:rsid w:val="00C218CA"/>
    <w:rsid w:val="00C232C0"/>
    <w:rsid w:val="00C24559"/>
    <w:rsid w:val="00C24DB3"/>
    <w:rsid w:val="00C2590E"/>
    <w:rsid w:val="00C324FB"/>
    <w:rsid w:val="00C4179F"/>
    <w:rsid w:val="00C51520"/>
    <w:rsid w:val="00C51D20"/>
    <w:rsid w:val="00C53934"/>
    <w:rsid w:val="00C539C9"/>
    <w:rsid w:val="00C53CDA"/>
    <w:rsid w:val="00C56A25"/>
    <w:rsid w:val="00C57431"/>
    <w:rsid w:val="00C57BC0"/>
    <w:rsid w:val="00C6245C"/>
    <w:rsid w:val="00C650A9"/>
    <w:rsid w:val="00C675D6"/>
    <w:rsid w:val="00C70853"/>
    <w:rsid w:val="00C71A81"/>
    <w:rsid w:val="00C71D36"/>
    <w:rsid w:val="00C72915"/>
    <w:rsid w:val="00C75149"/>
    <w:rsid w:val="00C77C22"/>
    <w:rsid w:val="00C802CD"/>
    <w:rsid w:val="00C81E18"/>
    <w:rsid w:val="00C8264A"/>
    <w:rsid w:val="00C829D5"/>
    <w:rsid w:val="00C84AA8"/>
    <w:rsid w:val="00C863B0"/>
    <w:rsid w:val="00C86483"/>
    <w:rsid w:val="00C868A6"/>
    <w:rsid w:val="00C9264A"/>
    <w:rsid w:val="00C92B11"/>
    <w:rsid w:val="00C92E46"/>
    <w:rsid w:val="00C93342"/>
    <w:rsid w:val="00C94BB4"/>
    <w:rsid w:val="00C94E0A"/>
    <w:rsid w:val="00C9671A"/>
    <w:rsid w:val="00C97E75"/>
    <w:rsid w:val="00CA3005"/>
    <w:rsid w:val="00CA3099"/>
    <w:rsid w:val="00CA3C74"/>
    <w:rsid w:val="00CA462A"/>
    <w:rsid w:val="00CA561A"/>
    <w:rsid w:val="00CB0589"/>
    <w:rsid w:val="00CB2B39"/>
    <w:rsid w:val="00CB5AC2"/>
    <w:rsid w:val="00CB6819"/>
    <w:rsid w:val="00CC148F"/>
    <w:rsid w:val="00CC42EE"/>
    <w:rsid w:val="00CC4800"/>
    <w:rsid w:val="00CC4E33"/>
    <w:rsid w:val="00CC50AA"/>
    <w:rsid w:val="00CD08D2"/>
    <w:rsid w:val="00CD1938"/>
    <w:rsid w:val="00CD2331"/>
    <w:rsid w:val="00CE385E"/>
    <w:rsid w:val="00CE4739"/>
    <w:rsid w:val="00CE514A"/>
    <w:rsid w:val="00CE52D7"/>
    <w:rsid w:val="00CE69BF"/>
    <w:rsid w:val="00CF3CF6"/>
    <w:rsid w:val="00CF5933"/>
    <w:rsid w:val="00D06448"/>
    <w:rsid w:val="00D06621"/>
    <w:rsid w:val="00D0670D"/>
    <w:rsid w:val="00D070EF"/>
    <w:rsid w:val="00D1049F"/>
    <w:rsid w:val="00D10803"/>
    <w:rsid w:val="00D118A4"/>
    <w:rsid w:val="00D12D05"/>
    <w:rsid w:val="00D14B08"/>
    <w:rsid w:val="00D15FAF"/>
    <w:rsid w:val="00D17377"/>
    <w:rsid w:val="00D1772D"/>
    <w:rsid w:val="00D2041B"/>
    <w:rsid w:val="00D21246"/>
    <w:rsid w:val="00D2520A"/>
    <w:rsid w:val="00D26B74"/>
    <w:rsid w:val="00D33F98"/>
    <w:rsid w:val="00D3572C"/>
    <w:rsid w:val="00D402DB"/>
    <w:rsid w:val="00D40DAF"/>
    <w:rsid w:val="00D41B33"/>
    <w:rsid w:val="00D42000"/>
    <w:rsid w:val="00D432C1"/>
    <w:rsid w:val="00D43A96"/>
    <w:rsid w:val="00D46A8F"/>
    <w:rsid w:val="00D471D3"/>
    <w:rsid w:val="00D505D3"/>
    <w:rsid w:val="00D550A8"/>
    <w:rsid w:val="00D57EBE"/>
    <w:rsid w:val="00D60B73"/>
    <w:rsid w:val="00D61D52"/>
    <w:rsid w:val="00D63F78"/>
    <w:rsid w:val="00D64563"/>
    <w:rsid w:val="00D658A4"/>
    <w:rsid w:val="00D65B41"/>
    <w:rsid w:val="00D66FC7"/>
    <w:rsid w:val="00D672D2"/>
    <w:rsid w:val="00D67AFB"/>
    <w:rsid w:val="00D70371"/>
    <w:rsid w:val="00D71A29"/>
    <w:rsid w:val="00D75378"/>
    <w:rsid w:val="00D80C94"/>
    <w:rsid w:val="00D87188"/>
    <w:rsid w:val="00D90911"/>
    <w:rsid w:val="00D9636F"/>
    <w:rsid w:val="00D96FE1"/>
    <w:rsid w:val="00DA3ED7"/>
    <w:rsid w:val="00DA4CD6"/>
    <w:rsid w:val="00DA6112"/>
    <w:rsid w:val="00DA737A"/>
    <w:rsid w:val="00DB25B8"/>
    <w:rsid w:val="00DB3413"/>
    <w:rsid w:val="00DB4C35"/>
    <w:rsid w:val="00DC1026"/>
    <w:rsid w:val="00DC1168"/>
    <w:rsid w:val="00DC30BB"/>
    <w:rsid w:val="00DC3825"/>
    <w:rsid w:val="00DC46EF"/>
    <w:rsid w:val="00DD056A"/>
    <w:rsid w:val="00DD1513"/>
    <w:rsid w:val="00DD1B17"/>
    <w:rsid w:val="00DD2AAC"/>
    <w:rsid w:val="00DD7F1A"/>
    <w:rsid w:val="00DE0B7D"/>
    <w:rsid w:val="00DE3E29"/>
    <w:rsid w:val="00DE4F4F"/>
    <w:rsid w:val="00DE74BE"/>
    <w:rsid w:val="00DF099B"/>
    <w:rsid w:val="00DF0AF3"/>
    <w:rsid w:val="00DF2C54"/>
    <w:rsid w:val="00DF393A"/>
    <w:rsid w:val="00DF4EBF"/>
    <w:rsid w:val="00DF6ACB"/>
    <w:rsid w:val="00DF6BC8"/>
    <w:rsid w:val="00DF7A1C"/>
    <w:rsid w:val="00DF7F2E"/>
    <w:rsid w:val="00E002FE"/>
    <w:rsid w:val="00E009D9"/>
    <w:rsid w:val="00E04949"/>
    <w:rsid w:val="00E0524A"/>
    <w:rsid w:val="00E12C43"/>
    <w:rsid w:val="00E13648"/>
    <w:rsid w:val="00E15073"/>
    <w:rsid w:val="00E15FB6"/>
    <w:rsid w:val="00E1748A"/>
    <w:rsid w:val="00E17B1A"/>
    <w:rsid w:val="00E20D3D"/>
    <w:rsid w:val="00E259D8"/>
    <w:rsid w:val="00E30981"/>
    <w:rsid w:val="00E310FC"/>
    <w:rsid w:val="00E34ADF"/>
    <w:rsid w:val="00E35034"/>
    <w:rsid w:val="00E44DE7"/>
    <w:rsid w:val="00E45C1F"/>
    <w:rsid w:val="00E46161"/>
    <w:rsid w:val="00E5106B"/>
    <w:rsid w:val="00E529D7"/>
    <w:rsid w:val="00E52FC3"/>
    <w:rsid w:val="00E54265"/>
    <w:rsid w:val="00E54B08"/>
    <w:rsid w:val="00E5615F"/>
    <w:rsid w:val="00E570FA"/>
    <w:rsid w:val="00E618C4"/>
    <w:rsid w:val="00E67372"/>
    <w:rsid w:val="00E7124A"/>
    <w:rsid w:val="00E722BC"/>
    <w:rsid w:val="00E75F2A"/>
    <w:rsid w:val="00E760D5"/>
    <w:rsid w:val="00E76B90"/>
    <w:rsid w:val="00E76BD2"/>
    <w:rsid w:val="00E77720"/>
    <w:rsid w:val="00E826D2"/>
    <w:rsid w:val="00E90D5A"/>
    <w:rsid w:val="00E914C2"/>
    <w:rsid w:val="00E92245"/>
    <w:rsid w:val="00E93073"/>
    <w:rsid w:val="00E97D0B"/>
    <w:rsid w:val="00EA051D"/>
    <w:rsid w:val="00EB1CBF"/>
    <w:rsid w:val="00EB40B5"/>
    <w:rsid w:val="00EB4734"/>
    <w:rsid w:val="00EB4C57"/>
    <w:rsid w:val="00EB50B8"/>
    <w:rsid w:val="00EC436F"/>
    <w:rsid w:val="00EC624C"/>
    <w:rsid w:val="00EC7341"/>
    <w:rsid w:val="00EC7D52"/>
    <w:rsid w:val="00ED0925"/>
    <w:rsid w:val="00ED4D0D"/>
    <w:rsid w:val="00ED688E"/>
    <w:rsid w:val="00EE0760"/>
    <w:rsid w:val="00EE1BF1"/>
    <w:rsid w:val="00EE2CAB"/>
    <w:rsid w:val="00EE6EA9"/>
    <w:rsid w:val="00EE7104"/>
    <w:rsid w:val="00EF00E1"/>
    <w:rsid w:val="00EF112A"/>
    <w:rsid w:val="00EF1978"/>
    <w:rsid w:val="00EF46DA"/>
    <w:rsid w:val="00EF4C73"/>
    <w:rsid w:val="00EF6D5E"/>
    <w:rsid w:val="00EF7D49"/>
    <w:rsid w:val="00F07289"/>
    <w:rsid w:val="00F07995"/>
    <w:rsid w:val="00F103E9"/>
    <w:rsid w:val="00F10BD7"/>
    <w:rsid w:val="00F12F75"/>
    <w:rsid w:val="00F17D50"/>
    <w:rsid w:val="00F17EDF"/>
    <w:rsid w:val="00F200A5"/>
    <w:rsid w:val="00F22E08"/>
    <w:rsid w:val="00F25E3B"/>
    <w:rsid w:val="00F30A5F"/>
    <w:rsid w:val="00F325B9"/>
    <w:rsid w:val="00F334BB"/>
    <w:rsid w:val="00F37030"/>
    <w:rsid w:val="00F42B74"/>
    <w:rsid w:val="00F47207"/>
    <w:rsid w:val="00F47C09"/>
    <w:rsid w:val="00F47D86"/>
    <w:rsid w:val="00F515CB"/>
    <w:rsid w:val="00F60B21"/>
    <w:rsid w:val="00F63221"/>
    <w:rsid w:val="00F706E1"/>
    <w:rsid w:val="00F718CD"/>
    <w:rsid w:val="00F7288E"/>
    <w:rsid w:val="00F75DDA"/>
    <w:rsid w:val="00F81270"/>
    <w:rsid w:val="00F82BE0"/>
    <w:rsid w:val="00F85C19"/>
    <w:rsid w:val="00F8639D"/>
    <w:rsid w:val="00F87BF8"/>
    <w:rsid w:val="00F87CF3"/>
    <w:rsid w:val="00F93230"/>
    <w:rsid w:val="00F939E0"/>
    <w:rsid w:val="00F94055"/>
    <w:rsid w:val="00F9419A"/>
    <w:rsid w:val="00FA0693"/>
    <w:rsid w:val="00FA101C"/>
    <w:rsid w:val="00FA1F41"/>
    <w:rsid w:val="00FA2A06"/>
    <w:rsid w:val="00FA3614"/>
    <w:rsid w:val="00FA4E81"/>
    <w:rsid w:val="00FA66FC"/>
    <w:rsid w:val="00FB1506"/>
    <w:rsid w:val="00FB310C"/>
    <w:rsid w:val="00FB334B"/>
    <w:rsid w:val="00FB48E1"/>
    <w:rsid w:val="00FC119F"/>
    <w:rsid w:val="00FC3C5B"/>
    <w:rsid w:val="00FC53DC"/>
    <w:rsid w:val="00FC7F8F"/>
    <w:rsid w:val="00FD0E1A"/>
    <w:rsid w:val="00FD2F33"/>
    <w:rsid w:val="00FD6161"/>
    <w:rsid w:val="00FD65A9"/>
    <w:rsid w:val="00FE0C7B"/>
    <w:rsid w:val="00FE15F0"/>
    <w:rsid w:val="00FE2E2A"/>
    <w:rsid w:val="00FF2443"/>
    <w:rsid w:val="00FF2B8E"/>
    <w:rsid w:val="00FF3FFD"/>
    <w:rsid w:val="00FF4211"/>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D54CA0A"/>
  <w15:docId w15:val="{0AFCB61D-BAD9-443A-8EF9-4499F24D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5D"/>
    <w:rPr>
      <w:rFonts w:ascii="Calibri" w:eastAsia="Calibri" w:hAnsi="Calibri" w:cs="Times New Roman"/>
    </w:rPr>
  </w:style>
  <w:style w:type="paragraph" w:styleId="Heading1">
    <w:name w:val="heading 1"/>
    <w:basedOn w:val="Normal"/>
    <w:next w:val="Normal"/>
    <w:link w:val="Heading1Char"/>
    <w:uiPriority w:val="9"/>
    <w:qFormat/>
    <w:rsid w:val="00006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5B"/>
    <w:pPr>
      <w:ind w:left="720"/>
      <w:contextualSpacing/>
    </w:pPr>
  </w:style>
  <w:style w:type="table" w:styleId="TableGrid">
    <w:name w:val="Table Grid"/>
    <w:basedOn w:val="TableNormal"/>
    <w:uiPriority w:val="59"/>
    <w:rsid w:val="000B5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9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F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4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975F6"/>
    <w:pPr>
      <w:outlineLvl w:val="9"/>
    </w:pPr>
    <w:rPr>
      <w:lang w:eastAsia="ja-JP"/>
    </w:rPr>
  </w:style>
  <w:style w:type="paragraph" w:styleId="TOC2">
    <w:name w:val="toc 2"/>
    <w:basedOn w:val="Normal"/>
    <w:next w:val="Normal"/>
    <w:autoRedefine/>
    <w:uiPriority w:val="39"/>
    <w:unhideWhenUsed/>
    <w:qFormat/>
    <w:rsid w:val="0075638B"/>
    <w:pPr>
      <w:tabs>
        <w:tab w:val="left" w:pos="660"/>
        <w:tab w:val="right" w:leader="dot" w:pos="9350"/>
      </w:tabs>
      <w:spacing w:after="0"/>
      <w:ind w:left="220"/>
    </w:pPr>
  </w:style>
  <w:style w:type="character" w:styleId="Hyperlink">
    <w:name w:val="Hyperlink"/>
    <w:basedOn w:val="DefaultParagraphFont"/>
    <w:uiPriority w:val="99"/>
    <w:unhideWhenUsed/>
    <w:rsid w:val="000975F6"/>
    <w:rPr>
      <w:color w:val="0000FF" w:themeColor="hyperlink"/>
      <w:u w:val="single"/>
    </w:rPr>
  </w:style>
  <w:style w:type="paragraph" w:styleId="BalloonText">
    <w:name w:val="Balloon Text"/>
    <w:basedOn w:val="Normal"/>
    <w:link w:val="BalloonTextChar"/>
    <w:uiPriority w:val="99"/>
    <w:semiHidden/>
    <w:unhideWhenUsed/>
    <w:rsid w:val="000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F6"/>
    <w:rPr>
      <w:rFonts w:ascii="Tahoma" w:eastAsia="Calibri" w:hAnsi="Tahoma" w:cs="Tahoma"/>
      <w:sz w:val="16"/>
      <w:szCs w:val="16"/>
    </w:rPr>
  </w:style>
  <w:style w:type="paragraph" w:styleId="TOC1">
    <w:name w:val="toc 1"/>
    <w:basedOn w:val="Normal"/>
    <w:next w:val="Normal"/>
    <w:autoRedefine/>
    <w:uiPriority w:val="39"/>
    <w:unhideWhenUsed/>
    <w:qFormat/>
    <w:rsid w:val="00B33C3D"/>
    <w:pPr>
      <w:tabs>
        <w:tab w:val="right" w:leader="dot" w:pos="9350"/>
      </w:tabs>
      <w:spacing w:after="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0975F6"/>
    <w:pPr>
      <w:spacing w:after="100"/>
      <w:ind w:left="440"/>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B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0D"/>
    <w:rPr>
      <w:rFonts w:ascii="Calibri" w:eastAsia="Calibri" w:hAnsi="Calibri" w:cs="Times New Roman"/>
    </w:rPr>
  </w:style>
  <w:style w:type="paragraph" w:styleId="Footer">
    <w:name w:val="footer"/>
    <w:basedOn w:val="Normal"/>
    <w:link w:val="FooterChar"/>
    <w:uiPriority w:val="99"/>
    <w:unhideWhenUsed/>
    <w:rsid w:val="009B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0D"/>
    <w:rPr>
      <w:rFonts w:ascii="Calibri" w:eastAsia="Calibri" w:hAnsi="Calibri" w:cs="Times New Roman"/>
    </w:rPr>
  </w:style>
  <w:style w:type="paragraph" w:customStyle="1" w:styleId="D801C6740D3442D0974ED4C393ECA78C">
    <w:name w:val="D801C6740D3442D0974ED4C393ECA78C"/>
    <w:rsid w:val="00910662"/>
    <w:rPr>
      <w:rFonts w:eastAsiaTheme="minorEastAsia"/>
      <w:lang w:eastAsia="ja-JP"/>
    </w:rPr>
  </w:style>
  <w:style w:type="character" w:customStyle="1" w:styleId="Heading3Char">
    <w:name w:val="Heading 3 Char"/>
    <w:basedOn w:val="DefaultParagraphFont"/>
    <w:link w:val="Heading3"/>
    <w:uiPriority w:val="9"/>
    <w:rsid w:val="004903E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50B5"/>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531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1004">
      <w:bodyDiv w:val="1"/>
      <w:marLeft w:val="0"/>
      <w:marRight w:val="0"/>
      <w:marTop w:val="0"/>
      <w:marBottom w:val="0"/>
      <w:divBdr>
        <w:top w:val="none" w:sz="0" w:space="0" w:color="auto"/>
        <w:left w:val="none" w:sz="0" w:space="0" w:color="auto"/>
        <w:bottom w:val="none" w:sz="0" w:space="0" w:color="auto"/>
        <w:right w:val="none" w:sz="0" w:space="0" w:color="auto"/>
      </w:divBdr>
    </w:div>
    <w:div w:id="660425379">
      <w:bodyDiv w:val="1"/>
      <w:marLeft w:val="0"/>
      <w:marRight w:val="0"/>
      <w:marTop w:val="0"/>
      <w:marBottom w:val="0"/>
      <w:divBdr>
        <w:top w:val="none" w:sz="0" w:space="0" w:color="auto"/>
        <w:left w:val="none" w:sz="0" w:space="0" w:color="auto"/>
        <w:bottom w:val="none" w:sz="0" w:space="0" w:color="auto"/>
        <w:right w:val="none" w:sz="0" w:space="0" w:color="auto"/>
      </w:divBdr>
    </w:div>
    <w:div w:id="692456695">
      <w:bodyDiv w:val="1"/>
      <w:marLeft w:val="0"/>
      <w:marRight w:val="0"/>
      <w:marTop w:val="0"/>
      <w:marBottom w:val="0"/>
      <w:divBdr>
        <w:top w:val="none" w:sz="0" w:space="0" w:color="auto"/>
        <w:left w:val="none" w:sz="0" w:space="0" w:color="auto"/>
        <w:bottom w:val="none" w:sz="0" w:space="0" w:color="auto"/>
        <w:right w:val="none" w:sz="0" w:space="0" w:color="auto"/>
      </w:divBdr>
    </w:div>
    <w:div w:id="1225873170">
      <w:bodyDiv w:val="1"/>
      <w:marLeft w:val="0"/>
      <w:marRight w:val="0"/>
      <w:marTop w:val="0"/>
      <w:marBottom w:val="0"/>
      <w:divBdr>
        <w:top w:val="none" w:sz="0" w:space="0" w:color="auto"/>
        <w:left w:val="none" w:sz="0" w:space="0" w:color="auto"/>
        <w:bottom w:val="none" w:sz="0" w:space="0" w:color="auto"/>
        <w:right w:val="none" w:sz="0" w:space="0" w:color="auto"/>
      </w:divBdr>
    </w:div>
    <w:div w:id="1520897618">
      <w:bodyDiv w:val="1"/>
      <w:marLeft w:val="0"/>
      <w:marRight w:val="0"/>
      <w:marTop w:val="0"/>
      <w:marBottom w:val="0"/>
      <w:divBdr>
        <w:top w:val="none" w:sz="0" w:space="0" w:color="auto"/>
        <w:left w:val="none" w:sz="0" w:space="0" w:color="auto"/>
        <w:bottom w:val="none" w:sz="0" w:space="0" w:color="auto"/>
        <w:right w:val="none" w:sz="0" w:space="0" w:color="auto"/>
      </w:divBdr>
      <w:divsChild>
        <w:div w:id="1489787818">
          <w:marLeft w:val="547"/>
          <w:marRight w:val="0"/>
          <w:marTop w:val="106"/>
          <w:marBottom w:val="0"/>
          <w:divBdr>
            <w:top w:val="none" w:sz="0" w:space="0" w:color="auto"/>
            <w:left w:val="none" w:sz="0" w:space="0" w:color="auto"/>
            <w:bottom w:val="none" w:sz="0" w:space="0" w:color="auto"/>
            <w:right w:val="none" w:sz="0" w:space="0" w:color="auto"/>
          </w:divBdr>
        </w:div>
        <w:div w:id="581719909">
          <w:marLeft w:val="547"/>
          <w:marRight w:val="0"/>
          <w:marTop w:val="106"/>
          <w:marBottom w:val="0"/>
          <w:divBdr>
            <w:top w:val="none" w:sz="0" w:space="0" w:color="auto"/>
            <w:left w:val="none" w:sz="0" w:space="0" w:color="auto"/>
            <w:bottom w:val="none" w:sz="0" w:space="0" w:color="auto"/>
            <w:right w:val="none" w:sz="0" w:space="0" w:color="auto"/>
          </w:divBdr>
        </w:div>
        <w:div w:id="1890413608">
          <w:marLeft w:val="547"/>
          <w:marRight w:val="0"/>
          <w:marTop w:val="106"/>
          <w:marBottom w:val="0"/>
          <w:divBdr>
            <w:top w:val="none" w:sz="0" w:space="0" w:color="auto"/>
            <w:left w:val="none" w:sz="0" w:space="0" w:color="auto"/>
            <w:bottom w:val="none" w:sz="0" w:space="0" w:color="auto"/>
            <w:right w:val="none" w:sz="0" w:space="0" w:color="auto"/>
          </w:divBdr>
        </w:div>
        <w:div w:id="1975327696">
          <w:marLeft w:val="547"/>
          <w:marRight w:val="0"/>
          <w:marTop w:val="106"/>
          <w:marBottom w:val="0"/>
          <w:divBdr>
            <w:top w:val="none" w:sz="0" w:space="0" w:color="auto"/>
            <w:left w:val="none" w:sz="0" w:space="0" w:color="auto"/>
            <w:bottom w:val="none" w:sz="0" w:space="0" w:color="auto"/>
            <w:right w:val="none" w:sz="0" w:space="0" w:color="auto"/>
          </w:divBdr>
        </w:div>
        <w:div w:id="163477495">
          <w:marLeft w:val="547"/>
          <w:marRight w:val="0"/>
          <w:marTop w:val="106"/>
          <w:marBottom w:val="0"/>
          <w:divBdr>
            <w:top w:val="none" w:sz="0" w:space="0" w:color="auto"/>
            <w:left w:val="none" w:sz="0" w:space="0" w:color="auto"/>
            <w:bottom w:val="none" w:sz="0" w:space="0" w:color="auto"/>
            <w:right w:val="none" w:sz="0" w:space="0" w:color="auto"/>
          </w:divBdr>
        </w:div>
      </w:divsChild>
    </w:div>
    <w:div w:id="1982953478">
      <w:bodyDiv w:val="1"/>
      <w:marLeft w:val="0"/>
      <w:marRight w:val="0"/>
      <w:marTop w:val="0"/>
      <w:marBottom w:val="0"/>
      <w:divBdr>
        <w:top w:val="none" w:sz="0" w:space="0" w:color="auto"/>
        <w:left w:val="none" w:sz="0" w:space="0" w:color="auto"/>
        <w:bottom w:val="none" w:sz="0" w:space="0" w:color="auto"/>
        <w:right w:val="none" w:sz="0" w:space="0" w:color="auto"/>
      </w:divBdr>
    </w:div>
    <w:div w:id="1987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erce.wa.gov/growing-the-economy/business-loans/export-voucher-program/" TargetMode="External"/><Relationship Id="rId18" Type="http://schemas.openxmlformats.org/officeDocument/2006/relationships/hyperlink" Target="https://www.trade.gov/all-serv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fm.wa.gov/it-systems/accounting-systems/statewide-vendorpayee-services/vendor-payee-registration" TargetMode="External"/><Relationship Id="rId2" Type="http://schemas.openxmlformats.org/officeDocument/2006/relationships/customXml" Target="../customXml/item2.xml"/><Relationship Id="rId16" Type="http://schemas.openxmlformats.org/officeDocument/2006/relationships/hyperlink" Target="https://www.sba.gov/contracting/getting-started-contractor/get-d-u-n-s-number" TargetMode="External"/><Relationship Id="rId20" Type="http://schemas.openxmlformats.org/officeDocument/2006/relationships/hyperlink" Target="https://www.state.gov/open-skies-part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aics.com/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sa.gov/policy-regulations/policy/travel-management-policy/fly-america-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size-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65FD-0007-410A-89E5-DE25C9DB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A5E7C-9632-4F3A-BDF2-8A53513C71F9}">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C41394D-3B45-4296-B72E-AFDDE8B2F632}">
  <ds:schemaRefs>
    <ds:schemaRef ds:uri="http://schemas.microsoft.com/sharepoint/v3/contenttype/forms"/>
  </ds:schemaRefs>
</ds:datastoreItem>
</file>

<file path=customXml/itemProps4.xml><?xml version="1.0" encoding="utf-8"?>
<ds:datastoreItem xmlns:ds="http://schemas.openxmlformats.org/officeDocument/2006/customXml" ds:itemID="{4FB6FB63-8477-4791-AB2E-6A47E879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Export Voucher Guidelines</vt:lpstr>
    </vt:vector>
  </TitlesOfParts>
  <Company>Hewlett-Packard</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Voucher Guidelines</dc:title>
  <dc:creator>WA State Department of Commerce</dc:creator>
  <cp:lastModifiedBy>Monahan, Julie (COM)</cp:lastModifiedBy>
  <cp:revision>3</cp:revision>
  <cp:lastPrinted>2019-10-11T18:28:00Z</cp:lastPrinted>
  <dcterms:created xsi:type="dcterms:W3CDTF">2021-02-17T18:17:00Z</dcterms:created>
  <dcterms:modified xsi:type="dcterms:W3CDTF">2021-02-17T18:44:00Z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