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47" w:type="dxa"/>
        <w:tblInd w:w="369" w:type="dxa"/>
        <w:tblLook w:val="04A0" w:firstRow="1" w:lastRow="0" w:firstColumn="1" w:lastColumn="0" w:noHBand="0" w:noVBand="1"/>
      </w:tblPr>
      <w:tblGrid>
        <w:gridCol w:w="639"/>
        <w:gridCol w:w="3317"/>
        <w:gridCol w:w="1658"/>
        <w:gridCol w:w="216"/>
        <w:gridCol w:w="459"/>
        <w:gridCol w:w="1211"/>
        <w:gridCol w:w="216"/>
        <w:gridCol w:w="1303"/>
        <w:gridCol w:w="1628"/>
      </w:tblGrid>
      <w:tr w:rsidR="00716C6E" w:rsidRPr="005B4116" w:rsidTr="00AD5045">
        <w:trPr>
          <w:trHeight w:val="1196"/>
        </w:trPr>
        <w:tc>
          <w:tcPr>
            <w:tcW w:w="6289" w:type="dxa"/>
            <w:gridSpan w:val="5"/>
            <w:tcBorders>
              <w:top w:val="single" w:sz="4" w:space="0" w:color="auto"/>
              <w:left w:val="single" w:sz="4" w:space="0" w:color="auto"/>
              <w:bottom w:val="nil"/>
              <w:right w:val="single" w:sz="4" w:space="0" w:color="auto"/>
            </w:tcBorders>
            <w:shd w:val="clear" w:color="000000" w:fill="FFFFFF"/>
            <w:noWrap/>
            <w:vAlign w:val="center"/>
          </w:tcPr>
          <w:p w:rsidR="00716C6E" w:rsidRPr="00242708" w:rsidRDefault="007E1EE2" w:rsidP="00693960">
            <w:pPr>
              <w:spacing w:after="0"/>
              <w:rPr>
                <w:rFonts w:ascii="Arial Rounded MT Bold" w:eastAsia="Times New Roman" w:hAnsi="Arial Rounded MT Bold"/>
                <w:bCs/>
                <w:sz w:val="24"/>
                <w:szCs w:val="24"/>
              </w:rPr>
            </w:pPr>
            <w:r w:rsidRPr="002C1D44">
              <w:rPr>
                <w:rFonts w:ascii="Arial Rounded MT Bold" w:eastAsia="Times New Roman" w:hAnsi="Arial Rounded MT Bold"/>
                <w:bCs/>
                <w:noProof/>
                <w:sz w:val="28"/>
                <w:szCs w:val="28"/>
              </w:rPr>
              <w:drawing>
                <wp:anchor distT="0" distB="0" distL="114300" distR="114300" simplePos="0" relativeHeight="251658240" behindDoc="0" locked="0" layoutInCell="1" allowOverlap="1">
                  <wp:simplePos x="0" y="0"/>
                  <wp:positionH relativeFrom="column">
                    <wp:align>center</wp:align>
                  </wp:positionH>
                  <wp:positionV relativeFrom="page">
                    <wp:posOffset>0</wp:posOffset>
                  </wp:positionV>
                  <wp:extent cx="3090672" cy="1371656"/>
                  <wp:effectExtent l="0" t="0" r="0" b="0"/>
                  <wp:wrapThrough wrapText="bothSides">
                    <wp:wrapPolygon edited="0">
                      <wp:start x="4261" y="4500"/>
                      <wp:lineTo x="3329" y="5700"/>
                      <wp:lineTo x="2130" y="8400"/>
                      <wp:lineTo x="2130" y="11100"/>
                      <wp:lineTo x="2663" y="14700"/>
                      <wp:lineTo x="2796" y="15000"/>
                      <wp:lineTo x="3994" y="16200"/>
                      <wp:lineTo x="4261" y="16800"/>
                      <wp:lineTo x="5193" y="16800"/>
                      <wp:lineTo x="19572" y="15900"/>
                      <wp:lineTo x="18773" y="9900"/>
                      <wp:lineTo x="19572" y="6300"/>
                      <wp:lineTo x="16643" y="5400"/>
                      <wp:lineTo x="5193" y="4500"/>
                      <wp:lineTo x="4261" y="4500"/>
                    </wp:wrapPolygon>
                  </wp:wrapThrough>
                  <wp:docPr id="1" name="Picture 1" descr="C:\Users\glennbl\AppData\Local\Temp\Temp1_MSWord_Use (2).zip\MSWord_Use\Logo__Standar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ennbl\AppData\Local\Temp\Temp1_MSWord_Use (2).zip\MSWord_Use\Logo__Standard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0672" cy="1371656"/>
                          </a:xfrm>
                          <a:prstGeom prst="rect">
                            <a:avLst/>
                          </a:prstGeom>
                          <a:noFill/>
                          <a:ln>
                            <a:noFill/>
                          </a:ln>
                        </pic:spPr>
                      </pic:pic>
                    </a:graphicData>
                  </a:graphic>
                  <wp14:sizeRelH relativeFrom="page">
                    <wp14:pctWidth>0</wp14:pctWidth>
                  </wp14:sizeRelH>
                  <wp14:sizeRelV relativeFrom="page">
                    <wp14:pctHeight>0</wp14:pctHeight>
                  </wp14:sizeRelV>
                </wp:anchor>
              </w:drawing>
            </w:r>
            <w:r w:rsidR="0012695E">
              <w:rPr>
                <w:rFonts w:ascii="Arial Rounded MT Bold" w:eastAsia="Times New Roman" w:hAnsi="Arial Rounded MT Bold"/>
                <w:bCs/>
                <w:sz w:val="28"/>
                <w:szCs w:val="28"/>
              </w:rPr>
              <w:t xml:space="preserve"> </w:t>
            </w:r>
          </w:p>
          <w:p w:rsidR="00716C6E" w:rsidRPr="00242708" w:rsidRDefault="00716C6E" w:rsidP="00087B1F">
            <w:pPr>
              <w:spacing w:after="0"/>
              <w:jc w:val="center"/>
              <w:rPr>
                <w:rFonts w:ascii="Arial Rounded MT Bold" w:eastAsia="Times New Roman" w:hAnsi="Arial Rounded MT Bold"/>
                <w:bCs/>
                <w:sz w:val="24"/>
                <w:szCs w:val="24"/>
              </w:rPr>
            </w:pPr>
          </w:p>
        </w:tc>
        <w:tc>
          <w:tcPr>
            <w:tcW w:w="4358" w:type="dxa"/>
            <w:gridSpan w:val="4"/>
            <w:tcBorders>
              <w:top w:val="single" w:sz="4" w:space="0" w:color="auto"/>
              <w:left w:val="single" w:sz="4" w:space="0" w:color="auto"/>
              <w:bottom w:val="nil"/>
              <w:right w:val="single" w:sz="4" w:space="0" w:color="auto"/>
            </w:tcBorders>
            <w:shd w:val="clear" w:color="000000" w:fill="FFFFFF"/>
          </w:tcPr>
          <w:p w:rsidR="00A54F01" w:rsidRDefault="00C970A2" w:rsidP="00693960">
            <w:pPr>
              <w:spacing w:after="0"/>
              <w:rPr>
                <w:rFonts w:ascii="Arial Rounded MT Bold" w:eastAsia="Times New Roman" w:hAnsi="Arial Rounded MT Bold"/>
                <w:bCs/>
                <w:sz w:val="24"/>
                <w:szCs w:val="28"/>
              </w:rPr>
            </w:pPr>
            <w:r>
              <w:rPr>
                <w:rFonts w:ascii="Arial Rounded MT Bold" w:eastAsia="Times New Roman" w:hAnsi="Arial Rounded MT Bold"/>
                <w:bCs/>
                <w:sz w:val="24"/>
                <w:szCs w:val="28"/>
              </w:rPr>
              <w:t xml:space="preserve">Washington State </w:t>
            </w:r>
          </w:p>
          <w:p w:rsidR="00716C6E" w:rsidRPr="00716C6E" w:rsidRDefault="00C970A2" w:rsidP="00693960">
            <w:pPr>
              <w:spacing w:after="0"/>
              <w:rPr>
                <w:rFonts w:ascii="Arial Rounded MT Bold" w:eastAsia="Times New Roman" w:hAnsi="Arial Rounded MT Bold"/>
                <w:bCs/>
                <w:sz w:val="24"/>
                <w:szCs w:val="28"/>
              </w:rPr>
            </w:pPr>
            <w:r>
              <w:rPr>
                <w:rFonts w:ascii="Arial Rounded MT Bold" w:eastAsia="Times New Roman" w:hAnsi="Arial Rounded MT Bold"/>
                <w:bCs/>
                <w:sz w:val="24"/>
                <w:szCs w:val="28"/>
              </w:rPr>
              <w:t>Energy Independence Act</w:t>
            </w:r>
          </w:p>
          <w:p w:rsidR="00C970A2" w:rsidRDefault="00C970A2" w:rsidP="00693960">
            <w:pPr>
              <w:spacing w:after="0"/>
              <w:rPr>
                <w:rFonts w:ascii="Arial Rounded MT Bold" w:eastAsia="Times New Roman" w:hAnsi="Arial Rounded MT Bold"/>
                <w:bCs/>
                <w:szCs w:val="24"/>
              </w:rPr>
            </w:pPr>
          </w:p>
          <w:p w:rsidR="00716C6E" w:rsidRDefault="003B2377" w:rsidP="00AD5045">
            <w:pPr>
              <w:spacing w:after="0"/>
              <w:rPr>
                <w:rFonts w:ascii="Arial Rounded MT Bold" w:eastAsia="Times New Roman" w:hAnsi="Arial Rounded MT Bold"/>
                <w:bCs/>
                <w:szCs w:val="24"/>
              </w:rPr>
            </w:pPr>
            <w:r>
              <w:rPr>
                <w:rFonts w:ascii="Arial Rounded MT Bold" w:eastAsia="Times New Roman" w:hAnsi="Arial Rounded MT Bold"/>
                <w:bCs/>
                <w:szCs w:val="24"/>
              </w:rPr>
              <w:t xml:space="preserve">Application for </w:t>
            </w:r>
            <w:r w:rsidR="00AD5045">
              <w:rPr>
                <w:rFonts w:ascii="Arial Rounded MT Bold" w:eastAsia="Times New Roman" w:hAnsi="Arial Rounded MT Bold"/>
                <w:bCs/>
                <w:szCs w:val="24"/>
              </w:rPr>
              <w:t xml:space="preserve">Advisory Opinion and </w:t>
            </w:r>
            <w:r w:rsidR="00C970A2">
              <w:rPr>
                <w:rFonts w:ascii="Arial Rounded MT Bold" w:eastAsia="Times New Roman" w:hAnsi="Arial Rounded MT Bold"/>
                <w:bCs/>
                <w:szCs w:val="24"/>
              </w:rPr>
              <w:t xml:space="preserve">Renewable Energy </w:t>
            </w:r>
            <w:r>
              <w:rPr>
                <w:rFonts w:ascii="Arial Rounded MT Bold" w:eastAsia="Times New Roman" w:hAnsi="Arial Rounded MT Bold"/>
                <w:bCs/>
                <w:szCs w:val="24"/>
              </w:rPr>
              <w:t xml:space="preserve">Facility </w:t>
            </w:r>
            <w:r w:rsidR="00AD5045">
              <w:rPr>
                <w:rFonts w:ascii="Arial Rounded MT Bold" w:eastAsia="Times New Roman" w:hAnsi="Arial Rounded MT Bold"/>
                <w:bCs/>
                <w:szCs w:val="24"/>
              </w:rPr>
              <w:t xml:space="preserve">(WREGIS) </w:t>
            </w:r>
            <w:r>
              <w:rPr>
                <w:rFonts w:ascii="Arial Rounded MT Bold" w:eastAsia="Times New Roman" w:hAnsi="Arial Rounded MT Bold"/>
                <w:bCs/>
                <w:szCs w:val="24"/>
              </w:rPr>
              <w:t>Certification</w:t>
            </w:r>
            <w:r w:rsidR="00AD5045">
              <w:rPr>
                <w:rFonts w:ascii="Arial Rounded MT Bold" w:eastAsia="Times New Roman" w:hAnsi="Arial Rounded MT Bold"/>
                <w:bCs/>
                <w:szCs w:val="24"/>
              </w:rPr>
              <w:t xml:space="preserve"> </w:t>
            </w:r>
          </w:p>
          <w:p w:rsidR="007E1EE2" w:rsidRPr="00F3004B" w:rsidRDefault="00350A3E" w:rsidP="00AD5045">
            <w:pPr>
              <w:spacing w:after="0"/>
              <w:rPr>
                <w:rFonts w:ascii="Times New Roman" w:eastAsia="Times New Roman" w:hAnsi="Times New Roman"/>
                <w:b/>
                <w:bCs/>
                <w:sz w:val="36"/>
              </w:rPr>
            </w:pPr>
            <w:hyperlink r:id="rId12" w:history="1">
              <w:r w:rsidR="007E1EE2">
                <w:rPr>
                  <w:rStyle w:val="Hyperlink"/>
                  <w:rFonts w:ascii="Arial Rounded MT Bold" w:eastAsia="Times New Roman" w:hAnsi="Arial Rounded MT Bold"/>
                  <w:bCs/>
                  <w:sz w:val="24"/>
                  <w:szCs w:val="24"/>
                </w:rPr>
                <w:t>commerce.wa.gov/</w:t>
              </w:r>
            </w:hyperlink>
            <w:r w:rsidR="007E1EE2">
              <w:rPr>
                <w:rStyle w:val="Hyperlink"/>
                <w:rFonts w:ascii="Arial Rounded MT Bold" w:eastAsia="Times New Roman" w:hAnsi="Arial Rounded MT Bold"/>
                <w:bCs/>
                <w:sz w:val="24"/>
                <w:szCs w:val="24"/>
              </w:rPr>
              <w:t>eia</w:t>
            </w:r>
          </w:p>
        </w:tc>
      </w:tr>
      <w:tr w:rsidR="007E6BDB" w:rsidRPr="005B4116" w:rsidTr="007C7C91">
        <w:trPr>
          <w:trHeight w:val="431"/>
        </w:trPr>
        <w:tc>
          <w:tcPr>
            <w:tcW w:w="10647"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tcPr>
          <w:p w:rsidR="00F3004B" w:rsidRPr="00BA44FC" w:rsidRDefault="006757BD" w:rsidP="00693960">
            <w:pPr>
              <w:spacing w:after="0"/>
              <w:jc w:val="center"/>
              <w:rPr>
                <w:rFonts w:eastAsia="Times New Roman" w:cs="Calibri"/>
                <w:b/>
                <w:bCs/>
                <w:i/>
                <w:sz w:val="20"/>
                <w:szCs w:val="20"/>
              </w:rPr>
            </w:pPr>
            <w:r w:rsidRPr="00BA44FC">
              <w:rPr>
                <w:rFonts w:eastAsia="Times New Roman" w:cs="Calibri"/>
                <w:b/>
                <w:bCs/>
                <w:i/>
                <w:sz w:val="20"/>
                <w:szCs w:val="20"/>
              </w:rPr>
              <w:t>All information provided in this application or any supplemental or additional materials is subject to public disclosure</w:t>
            </w:r>
            <w:r w:rsidR="0008598A" w:rsidRPr="00BA44FC">
              <w:rPr>
                <w:rFonts w:eastAsia="Times New Roman" w:cs="Calibri"/>
                <w:b/>
                <w:bCs/>
                <w:i/>
                <w:sz w:val="20"/>
                <w:szCs w:val="20"/>
              </w:rPr>
              <w:t>.</w:t>
            </w:r>
          </w:p>
        </w:tc>
      </w:tr>
      <w:tr w:rsidR="00BA44FC" w:rsidRPr="005B4116" w:rsidTr="00AD5045">
        <w:trPr>
          <w:trHeight w:val="719"/>
        </w:trPr>
        <w:tc>
          <w:tcPr>
            <w:tcW w:w="6289"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716C6E" w:rsidRDefault="00BA44FC" w:rsidP="00693960">
            <w:pPr>
              <w:tabs>
                <w:tab w:val="left" w:pos="4302"/>
              </w:tabs>
              <w:spacing w:after="0"/>
              <w:rPr>
                <w:rFonts w:eastAsia="Times New Roman" w:cs="Calibri"/>
                <w:b/>
                <w:color w:val="000000"/>
              </w:rPr>
            </w:pPr>
            <w:r w:rsidRPr="00BA44FC">
              <w:rPr>
                <w:rFonts w:eastAsia="Times New Roman" w:cs="Calibri"/>
                <w:bCs/>
              </w:rPr>
              <w:t>FACILITY NAME:</w:t>
            </w:r>
            <w:r w:rsidR="0012695E">
              <w:rPr>
                <w:rFonts w:eastAsia="Times New Roman" w:cs="Calibri"/>
                <w:b/>
                <w:bCs/>
              </w:rPr>
              <w:t xml:space="preserve"> </w:t>
            </w:r>
            <w:r w:rsidRPr="00BA44FC">
              <w:rPr>
                <w:rFonts w:eastAsia="Times New Roman" w:cs="Calibri"/>
                <w:b/>
                <w:color w:val="000000"/>
              </w:rPr>
              <w:fldChar w:fldCharType="begin">
                <w:ffData>
                  <w:name w:val=""/>
                  <w:enabled/>
                  <w:calcOnExit w:val="0"/>
                  <w:textInput/>
                </w:ffData>
              </w:fldChar>
            </w:r>
            <w:r w:rsidRPr="00BA44FC">
              <w:rPr>
                <w:rFonts w:eastAsia="Times New Roman" w:cs="Calibri"/>
                <w:b/>
                <w:color w:val="000000"/>
              </w:rPr>
              <w:instrText xml:space="preserve"> FORMTEXT </w:instrText>
            </w:r>
            <w:r w:rsidRPr="00BA44FC">
              <w:rPr>
                <w:rFonts w:eastAsia="Times New Roman" w:cs="Calibri"/>
                <w:b/>
                <w:color w:val="000000"/>
              </w:rPr>
            </w:r>
            <w:r w:rsidRPr="00BA44FC">
              <w:rPr>
                <w:rFonts w:eastAsia="Times New Roman" w:cs="Calibri"/>
                <w:b/>
                <w:color w:val="000000"/>
              </w:rPr>
              <w:fldChar w:fldCharType="separate"/>
            </w:r>
            <w:r>
              <w:rPr>
                <w:rFonts w:eastAsia="Times New Roman" w:cs="Calibri"/>
                <w:b/>
                <w:color w:val="000000"/>
              </w:rPr>
              <w:t> </w:t>
            </w:r>
            <w:r>
              <w:rPr>
                <w:rFonts w:eastAsia="Times New Roman" w:cs="Calibri"/>
                <w:b/>
                <w:color w:val="000000"/>
              </w:rPr>
              <w:t> </w:t>
            </w:r>
            <w:r>
              <w:rPr>
                <w:rFonts w:eastAsia="Times New Roman" w:cs="Calibri"/>
                <w:b/>
                <w:color w:val="000000"/>
              </w:rPr>
              <w:t> </w:t>
            </w:r>
            <w:r>
              <w:rPr>
                <w:rFonts w:eastAsia="Times New Roman" w:cs="Calibri"/>
                <w:b/>
                <w:color w:val="000000"/>
              </w:rPr>
              <w:t> </w:t>
            </w:r>
            <w:r>
              <w:rPr>
                <w:rFonts w:eastAsia="Times New Roman" w:cs="Calibri"/>
                <w:b/>
                <w:color w:val="000000"/>
              </w:rPr>
              <w:t> </w:t>
            </w:r>
            <w:r w:rsidRPr="00BA44FC">
              <w:rPr>
                <w:rFonts w:eastAsia="Times New Roman" w:cs="Calibri"/>
                <w:b/>
                <w:color w:val="000000"/>
              </w:rPr>
              <w:fldChar w:fldCharType="end"/>
            </w:r>
            <w:r w:rsidR="0012695E">
              <w:rPr>
                <w:rFonts w:eastAsia="Times New Roman" w:cs="Calibri"/>
                <w:b/>
                <w:color w:val="000000"/>
              </w:rPr>
              <w:t xml:space="preserve"> </w:t>
            </w:r>
          </w:p>
          <w:p w:rsidR="00BA44FC" w:rsidRPr="00BA44FC" w:rsidRDefault="00BA44FC" w:rsidP="00693960">
            <w:pPr>
              <w:tabs>
                <w:tab w:val="left" w:pos="4302"/>
              </w:tabs>
              <w:spacing w:after="0"/>
              <w:rPr>
                <w:rFonts w:eastAsia="Times New Roman" w:cs="Calibri"/>
                <w:b/>
                <w:color w:val="000000"/>
              </w:rPr>
            </w:pPr>
            <w:r w:rsidRPr="00BA44FC">
              <w:rPr>
                <w:rFonts w:eastAsia="Times New Roman" w:cs="Calibri"/>
                <w:color w:val="000000"/>
              </w:rPr>
              <w:t>WREGIS G</w:t>
            </w:r>
            <w:r w:rsidR="00C670A8">
              <w:rPr>
                <w:rFonts w:eastAsia="Times New Roman" w:cs="Calibri"/>
                <w:color w:val="000000"/>
              </w:rPr>
              <w:t xml:space="preserve">enerating </w:t>
            </w:r>
            <w:r w:rsidRPr="00BA44FC">
              <w:rPr>
                <w:rFonts w:eastAsia="Times New Roman" w:cs="Calibri"/>
                <w:color w:val="000000"/>
              </w:rPr>
              <w:t>U</w:t>
            </w:r>
            <w:r w:rsidR="00C670A8">
              <w:rPr>
                <w:rFonts w:eastAsia="Times New Roman" w:cs="Calibri"/>
                <w:color w:val="000000"/>
              </w:rPr>
              <w:t>nit</w:t>
            </w:r>
            <w:r w:rsidRPr="00BA44FC">
              <w:rPr>
                <w:rFonts w:eastAsia="Times New Roman" w:cs="Calibri"/>
                <w:color w:val="000000"/>
              </w:rPr>
              <w:t xml:space="preserve"> ID</w:t>
            </w:r>
            <w:r w:rsidR="00307781">
              <w:rPr>
                <w:rFonts w:eastAsia="Times New Roman" w:cs="Calibri"/>
                <w:color w:val="000000"/>
              </w:rPr>
              <w:t xml:space="preserve"> (if already registered)</w:t>
            </w:r>
            <w:r w:rsidRPr="00BA44FC">
              <w:rPr>
                <w:rFonts w:eastAsia="Times New Roman" w:cs="Calibri"/>
                <w:color w:val="000000"/>
              </w:rPr>
              <w:t>:</w:t>
            </w:r>
            <w:r w:rsidR="0012695E">
              <w:rPr>
                <w:rFonts w:eastAsia="Times New Roman" w:cs="Calibri"/>
                <w:b/>
                <w:color w:val="000000"/>
              </w:rPr>
              <w:t xml:space="preserve"> </w:t>
            </w:r>
            <w:r w:rsidRPr="00BA44FC">
              <w:rPr>
                <w:rFonts w:eastAsia="Times New Roman" w:cs="Calibri"/>
                <w:b/>
                <w:color w:val="000000"/>
              </w:rPr>
              <w:fldChar w:fldCharType="begin">
                <w:ffData>
                  <w:name w:val=""/>
                  <w:enabled/>
                  <w:calcOnExit w:val="0"/>
                  <w:textInput/>
                </w:ffData>
              </w:fldChar>
            </w:r>
            <w:r w:rsidRPr="00BA44FC">
              <w:rPr>
                <w:rFonts w:eastAsia="Times New Roman" w:cs="Calibri"/>
                <w:b/>
                <w:color w:val="000000"/>
              </w:rPr>
              <w:instrText xml:space="preserve"> FORMTEXT </w:instrText>
            </w:r>
            <w:r w:rsidRPr="00BA44FC">
              <w:rPr>
                <w:rFonts w:eastAsia="Times New Roman" w:cs="Calibri"/>
                <w:b/>
                <w:color w:val="000000"/>
              </w:rPr>
            </w:r>
            <w:r w:rsidRPr="00BA44FC">
              <w:rPr>
                <w:rFonts w:eastAsia="Times New Roman" w:cs="Calibri"/>
                <w:b/>
                <w:color w:val="000000"/>
              </w:rPr>
              <w:fldChar w:fldCharType="separate"/>
            </w:r>
            <w:r>
              <w:rPr>
                <w:rFonts w:eastAsia="Times New Roman" w:cs="Calibri"/>
                <w:b/>
                <w:color w:val="000000"/>
              </w:rPr>
              <w:t> </w:t>
            </w:r>
            <w:r>
              <w:rPr>
                <w:rFonts w:eastAsia="Times New Roman" w:cs="Calibri"/>
                <w:b/>
                <w:color w:val="000000"/>
              </w:rPr>
              <w:t> </w:t>
            </w:r>
            <w:r>
              <w:rPr>
                <w:rFonts w:eastAsia="Times New Roman" w:cs="Calibri"/>
                <w:b/>
                <w:color w:val="000000"/>
              </w:rPr>
              <w:t> </w:t>
            </w:r>
            <w:r>
              <w:rPr>
                <w:rFonts w:eastAsia="Times New Roman" w:cs="Calibri"/>
                <w:b/>
                <w:color w:val="000000"/>
              </w:rPr>
              <w:t> </w:t>
            </w:r>
            <w:r>
              <w:rPr>
                <w:rFonts w:eastAsia="Times New Roman" w:cs="Calibri"/>
                <w:b/>
                <w:color w:val="000000"/>
              </w:rPr>
              <w:t> </w:t>
            </w:r>
            <w:r w:rsidRPr="00BA44FC">
              <w:rPr>
                <w:rFonts w:eastAsia="Times New Roman" w:cs="Calibri"/>
                <w:b/>
                <w:color w:val="000000"/>
              </w:rPr>
              <w:fldChar w:fldCharType="end"/>
            </w:r>
            <w:r w:rsidR="00A9389C">
              <w:rPr>
                <w:rFonts w:eastAsia="Times New Roman" w:cs="Calibri"/>
                <w:b/>
                <w:color w:val="000000"/>
              </w:rPr>
              <w:t xml:space="preserve"> </w:t>
            </w:r>
          </w:p>
        </w:tc>
        <w:tc>
          <w:tcPr>
            <w:tcW w:w="4358"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BA44FC" w:rsidRPr="00BA44FC" w:rsidRDefault="00A9389C" w:rsidP="00693960">
            <w:pPr>
              <w:tabs>
                <w:tab w:val="left" w:pos="4302"/>
              </w:tabs>
              <w:spacing w:after="0"/>
              <w:rPr>
                <w:rFonts w:eastAsia="Times New Roman" w:cs="Calibri"/>
                <w:bCs/>
                <w:sz w:val="20"/>
                <w:szCs w:val="20"/>
              </w:rPr>
            </w:pPr>
            <w:r>
              <w:rPr>
                <w:rFonts w:eastAsia="Times New Roman" w:cs="Calibri"/>
                <w:bCs/>
                <w:sz w:val="20"/>
                <w:szCs w:val="20"/>
              </w:rPr>
              <w:t>A separate Washington a</w:t>
            </w:r>
            <w:r w:rsidR="00A713E1">
              <w:rPr>
                <w:rFonts w:eastAsia="Times New Roman" w:cs="Calibri"/>
                <w:bCs/>
                <w:sz w:val="20"/>
                <w:szCs w:val="20"/>
              </w:rPr>
              <w:t xml:space="preserve">pplication is required for each </w:t>
            </w:r>
            <w:r w:rsidR="00BA44FC">
              <w:rPr>
                <w:rFonts w:eastAsia="Times New Roman" w:cs="Calibri"/>
                <w:bCs/>
                <w:sz w:val="20"/>
                <w:szCs w:val="20"/>
              </w:rPr>
              <w:t xml:space="preserve">generating unit </w:t>
            </w:r>
            <w:r w:rsidR="00A713E1">
              <w:rPr>
                <w:rFonts w:eastAsia="Times New Roman" w:cs="Calibri"/>
                <w:bCs/>
                <w:sz w:val="20"/>
                <w:szCs w:val="20"/>
              </w:rPr>
              <w:t>with a separate WREGIS GU ID</w:t>
            </w:r>
            <w:r w:rsidR="00BA44FC">
              <w:rPr>
                <w:rFonts w:eastAsia="Times New Roman" w:cs="Calibri"/>
                <w:bCs/>
                <w:sz w:val="20"/>
                <w:szCs w:val="20"/>
              </w:rPr>
              <w:t>.</w:t>
            </w:r>
            <w:r>
              <w:rPr>
                <w:rFonts w:eastAsia="Times New Roman" w:cs="Calibri"/>
                <w:bCs/>
                <w:sz w:val="20"/>
                <w:szCs w:val="20"/>
              </w:rPr>
              <w:t xml:space="preserve"> Applicant must select Washington in WREGIS generating unit registration.</w:t>
            </w:r>
          </w:p>
        </w:tc>
      </w:tr>
      <w:tr w:rsidR="002738EF" w:rsidRPr="005B4116" w:rsidTr="007C7C91">
        <w:trPr>
          <w:trHeight w:val="432"/>
        </w:trPr>
        <w:tc>
          <w:tcPr>
            <w:tcW w:w="10647" w:type="dxa"/>
            <w:gridSpan w:val="9"/>
            <w:tcBorders>
              <w:top w:val="single" w:sz="4" w:space="0" w:color="auto"/>
              <w:left w:val="single" w:sz="4" w:space="0" w:color="auto"/>
              <w:bottom w:val="single" w:sz="4" w:space="0" w:color="auto"/>
              <w:right w:val="single" w:sz="4" w:space="0" w:color="auto"/>
            </w:tcBorders>
            <w:shd w:val="clear" w:color="000000" w:fill="D9D9D9"/>
            <w:noWrap/>
            <w:vAlign w:val="center"/>
          </w:tcPr>
          <w:p w:rsidR="002738EF" w:rsidRPr="005B4116" w:rsidRDefault="002738EF" w:rsidP="008B7BC7">
            <w:pPr>
              <w:spacing w:after="0"/>
              <w:rPr>
                <w:rFonts w:eastAsia="Times New Roman" w:cs="Calibri"/>
                <w:b/>
                <w:bCs/>
                <w:sz w:val="24"/>
                <w:szCs w:val="24"/>
              </w:rPr>
            </w:pPr>
            <w:r w:rsidRPr="005B4116">
              <w:rPr>
                <w:rFonts w:eastAsia="Times New Roman" w:cs="Calibri"/>
                <w:b/>
                <w:bCs/>
                <w:sz w:val="24"/>
                <w:szCs w:val="24"/>
              </w:rPr>
              <w:t xml:space="preserve">Section </w:t>
            </w:r>
            <w:r w:rsidR="00C970A2">
              <w:rPr>
                <w:rFonts w:eastAsia="Times New Roman" w:cs="Calibri"/>
                <w:b/>
                <w:bCs/>
                <w:sz w:val="24"/>
                <w:szCs w:val="24"/>
              </w:rPr>
              <w:t>1</w:t>
            </w:r>
            <w:r w:rsidRPr="005B4116">
              <w:rPr>
                <w:rFonts w:eastAsia="Times New Roman" w:cs="Calibri"/>
                <w:b/>
                <w:bCs/>
                <w:sz w:val="24"/>
                <w:szCs w:val="24"/>
              </w:rPr>
              <w:t>:</w:t>
            </w:r>
            <w:r w:rsidR="0012695E">
              <w:rPr>
                <w:rFonts w:eastAsia="Times New Roman" w:cs="Calibri"/>
                <w:b/>
                <w:bCs/>
                <w:sz w:val="24"/>
                <w:szCs w:val="24"/>
              </w:rPr>
              <w:t xml:space="preserve"> </w:t>
            </w:r>
            <w:r w:rsidR="008B7BC7">
              <w:rPr>
                <w:rFonts w:eastAsia="Times New Roman" w:cs="Calibri"/>
                <w:b/>
                <w:bCs/>
                <w:sz w:val="24"/>
                <w:szCs w:val="24"/>
              </w:rPr>
              <w:t>Agency Action</w:t>
            </w:r>
            <w:r w:rsidRPr="005B4116">
              <w:rPr>
                <w:rFonts w:eastAsia="Times New Roman" w:cs="Calibri"/>
                <w:b/>
                <w:bCs/>
                <w:sz w:val="24"/>
                <w:szCs w:val="24"/>
              </w:rPr>
              <w:t xml:space="preserve"> Requested</w:t>
            </w:r>
          </w:p>
        </w:tc>
      </w:tr>
      <w:tr w:rsidR="002738EF" w:rsidRPr="005B4116" w:rsidTr="007C7C91">
        <w:trPr>
          <w:trHeight w:val="386"/>
        </w:trPr>
        <w:tc>
          <w:tcPr>
            <w:tcW w:w="10647"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C818F6" w:rsidRDefault="0012695E" w:rsidP="008B7BC7">
            <w:pPr>
              <w:spacing w:after="0"/>
              <w:rPr>
                <w:rFonts w:ascii="Times New Roman" w:eastAsia="Times New Roman" w:hAnsi="Times New Roman"/>
                <w:b/>
                <w:bCs/>
              </w:rPr>
            </w:pPr>
            <w:r>
              <w:rPr>
                <w:rFonts w:ascii="Times New Roman" w:eastAsia="Times New Roman" w:hAnsi="Times New Roman"/>
                <w:b/>
                <w:bCs/>
              </w:rPr>
              <w:t xml:space="preserve"> </w:t>
            </w:r>
            <w:r w:rsidR="005B4116" w:rsidRPr="005B4116">
              <w:rPr>
                <w:rFonts w:eastAsia="Times New Roman" w:cs="Calibri"/>
                <w:color w:val="000000"/>
              </w:rPr>
              <w:fldChar w:fldCharType="begin">
                <w:ffData>
                  <w:name w:val="Check1"/>
                  <w:enabled/>
                  <w:calcOnExit w:val="0"/>
                  <w:checkBox>
                    <w:sizeAuto/>
                    <w:default w:val="0"/>
                    <w:checked w:val="0"/>
                  </w:checkBox>
                </w:ffData>
              </w:fldChar>
            </w:r>
            <w:r w:rsidR="005B4116"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005B4116" w:rsidRPr="005B4116">
              <w:rPr>
                <w:rFonts w:eastAsia="Times New Roman" w:cs="Calibri"/>
                <w:color w:val="000000"/>
              </w:rPr>
              <w:fldChar w:fldCharType="end"/>
            </w:r>
            <w:r w:rsidR="002738EF" w:rsidRPr="002738EF">
              <w:rPr>
                <w:rFonts w:ascii="Times New Roman" w:eastAsia="Times New Roman" w:hAnsi="Times New Roman"/>
                <w:b/>
                <w:bCs/>
              </w:rPr>
              <w:t xml:space="preserve"> </w:t>
            </w:r>
            <w:r w:rsidR="008B7BC7">
              <w:rPr>
                <w:rFonts w:eastAsia="Times New Roman" w:cs="Calibri"/>
                <w:bCs/>
              </w:rPr>
              <w:t xml:space="preserve">Advisory Opinion and WREGIS Certification </w:t>
            </w:r>
            <w:r>
              <w:rPr>
                <w:rFonts w:eastAsia="Times New Roman" w:cs="Calibri"/>
                <w:bCs/>
              </w:rPr>
              <w:t xml:space="preserve"> </w:t>
            </w:r>
            <w:bookmarkStart w:id="0" w:name="Check1"/>
            <w:r w:rsidR="005B4116" w:rsidRPr="005B4116">
              <w:rPr>
                <w:rFonts w:eastAsia="Times New Roman" w:cs="Calibri"/>
                <w:color w:val="000000"/>
              </w:rPr>
              <w:fldChar w:fldCharType="begin">
                <w:ffData>
                  <w:name w:val="Check1"/>
                  <w:enabled/>
                  <w:calcOnExit w:val="0"/>
                  <w:checkBox>
                    <w:sizeAuto/>
                    <w:default w:val="0"/>
                  </w:checkBox>
                </w:ffData>
              </w:fldChar>
            </w:r>
            <w:r w:rsidR="005B4116"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005B4116" w:rsidRPr="005B4116">
              <w:rPr>
                <w:rFonts w:eastAsia="Times New Roman" w:cs="Calibri"/>
                <w:color w:val="000000"/>
              </w:rPr>
              <w:fldChar w:fldCharType="end"/>
            </w:r>
            <w:bookmarkEnd w:id="0"/>
            <w:r w:rsidR="005B4116" w:rsidRPr="005B4116">
              <w:rPr>
                <w:rFonts w:eastAsia="Times New Roman" w:cs="Calibri"/>
                <w:color w:val="000000"/>
              </w:rPr>
              <w:t xml:space="preserve"> </w:t>
            </w:r>
            <w:r w:rsidR="008B7BC7">
              <w:rPr>
                <w:rFonts w:eastAsia="Times New Roman" w:cs="Calibri"/>
                <w:bCs/>
              </w:rPr>
              <w:t>Advisory Opinion Only</w:t>
            </w:r>
            <w:r>
              <w:rPr>
                <w:rFonts w:eastAsia="Times New Roman" w:cs="Calibri"/>
                <w:bCs/>
              </w:rPr>
              <w:t xml:space="preserve"> </w:t>
            </w:r>
          </w:p>
        </w:tc>
      </w:tr>
      <w:tr w:rsidR="00C616FC" w:rsidRPr="005B4116" w:rsidTr="007C7C91">
        <w:trPr>
          <w:trHeight w:val="432"/>
        </w:trPr>
        <w:tc>
          <w:tcPr>
            <w:tcW w:w="10647" w:type="dxa"/>
            <w:gridSpan w:val="9"/>
            <w:tcBorders>
              <w:top w:val="single" w:sz="4" w:space="0" w:color="auto"/>
              <w:left w:val="single" w:sz="4" w:space="0" w:color="auto"/>
              <w:bottom w:val="nil"/>
              <w:right w:val="single" w:sz="4" w:space="0" w:color="auto"/>
            </w:tcBorders>
            <w:shd w:val="clear" w:color="000000" w:fill="D9D9D9"/>
            <w:noWrap/>
            <w:vAlign w:val="center"/>
          </w:tcPr>
          <w:p w:rsidR="00C616FC" w:rsidRPr="005B4116" w:rsidRDefault="00C970A2" w:rsidP="00693960">
            <w:pPr>
              <w:spacing w:after="0"/>
              <w:rPr>
                <w:rFonts w:eastAsia="Times New Roman" w:cs="Calibri"/>
                <w:b/>
                <w:bCs/>
                <w:sz w:val="24"/>
                <w:szCs w:val="24"/>
              </w:rPr>
            </w:pPr>
            <w:r>
              <w:rPr>
                <w:rFonts w:eastAsia="Times New Roman" w:cs="Calibri"/>
                <w:b/>
                <w:bCs/>
                <w:sz w:val="24"/>
                <w:szCs w:val="24"/>
              </w:rPr>
              <w:t>Section 2</w:t>
            </w:r>
            <w:r w:rsidR="00C616FC" w:rsidRPr="005B4116">
              <w:rPr>
                <w:rFonts w:eastAsia="Times New Roman" w:cs="Calibri"/>
                <w:b/>
                <w:bCs/>
                <w:sz w:val="24"/>
                <w:szCs w:val="24"/>
              </w:rPr>
              <w:t>:</w:t>
            </w:r>
            <w:r w:rsidR="0012695E">
              <w:rPr>
                <w:rFonts w:eastAsia="Times New Roman" w:cs="Calibri"/>
                <w:b/>
                <w:bCs/>
                <w:sz w:val="24"/>
                <w:szCs w:val="24"/>
              </w:rPr>
              <w:t xml:space="preserve"> </w:t>
            </w:r>
            <w:r w:rsidR="00C616FC" w:rsidRPr="005B4116">
              <w:rPr>
                <w:rFonts w:eastAsia="Times New Roman" w:cs="Calibri"/>
                <w:b/>
                <w:bCs/>
                <w:sz w:val="24"/>
                <w:szCs w:val="24"/>
              </w:rPr>
              <w:t>Applicant Information</w:t>
            </w:r>
          </w:p>
        </w:tc>
      </w:tr>
      <w:tr w:rsidR="00C616FC" w:rsidRPr="005B4116" w:rsidTr="00AD5045">
        <w:trPr>
          <w:trHeight w:val="300"/>
        </w:trPr>
        <w:tc>
          <w:tcPr>
            <w:tcW w:w="7716" w:type="dxa"/>
            <w:gridSpan w:val="7"/>
            <w:tcBorders>
              <w:top w:val="single" w:sz="4" w:space="0" w:color="auto"/>
              <w:left w:val="single" w:sz="4" w:space="0" w:color="auto"/>
              <w:bottom w:val="single" w:sz="4" w:space="0" w:color="auto"/>
              <w:right w:val="nil"/>
            </w:tcBorders>
            <w:shd w:val="clear" w:color="auto" w:fill="auto"/>
            <w:noWrap/>
            <w:vAlign w:val="bottom"/>
          </w:tcPr>
          <w:p w:rsidR="00C616FC" w:rsidRPr="005B4116" w:rsidRDefault="00C616FC" w:rsidP="00693960">
            <w:pPr>
              <w:spacing w:after="0"/>
              <w:rPr>
                <w:rFonts w:eastAsia="Times New Roman" w:cs="Calibri"/>
                <w:color w:val="000000"/>
              </w:rPr>
            </w:pPr>
            <w:r w:rsidRPr="005B4116">
              <w:rPr>
                <w:rFonts w:eastAsia="Times New Roman" w:cs="Calibri"/>
                <w:color w:val="000000"/>
              </w:rPr>
              <w:t>Applicant</w:t>
            </w:r>
            <w:r w:rsidR="0008598A" w:rsidRPr="005B4116">
              <w:rPr>
                <w:rFonts w:eastAsia="Times New Roman" w:cs="Calibri"/>
                <w:color w:val="000000"/>
              </w:rPr>
              <w:t xml:space="preserve"> Contact</w:t>
            </w:r>
            <w:r w:rsidRPr="005B4116">
              <w:rPr>
                <w:rFonts w:eastAsia="Times New Roman" w:cs="Calibri"/>
                <w:color w:val="000000"/>
              </w:rPr>
              <w:t>:</w:t>
            </w:r>
            <w:r w:rsidR="005B4116" w:rsidRPr="005B4116">
              <w:rPr>
                <w:rFonts w:eastAsia="Times New Roman" w:cs="Calibri"/>
                <w:color w:val="000000"/>
              </w:rPr>
              <w:t xml:space="preserve"> </w:t>
            </w:r>
            <w:r w:rsidR="005B4116" w:rsidRPr="007D5989">
              <w:rPr>
                <w:rFonts w:eastAsia="Times New Roman" w:cs="Calibri"/>
                <w:b/>
                <w:color w:val="000000"/>
              </w:rPr>
              <w:fldChar w:fldCharType="begin">
                <w:ffData>
                  <w:name w:val=""/>
                  <w:enabled/>
                  <w:calcOnExit w:val="0"/>
                  <w:textInput/>
                </w:ffData>
              </w:fldChar>
            </w:r>
            <w:r w:rsidR="005B4116" w:rsidRPr="007D5989">
              <w:rPr>
                <w:rFonts w:eastAsia="Times New Roman" w:cs="Calibri"/>
                <w:b/>
                <w:color w:val="000000"/>
              </w:rPr>
              <w:instrText xml:space="preserve"> FORMTEXT </w:instrText>
            </w:r>
            <w:r w:rsidR="005B4116" w:rsidRPr="007D5989">
              <w:rPr>
                <w:rFonts w:eastAsia="Times New Roman" w:cs="Calibri"/>
                <w:b/>
                <w:color w:val="000000"/>
              </w:rPr>
            </w:r>
            <w:r w:rsidR="005B4116" w:rsidRPr="007D5989">
              <w:rPr>
                <w:rFonts w:eastAsia="Times New Roman" w:cs="Calibri"/>
                <w:b/>
                <w:color w:val="000000"/>
              </w:rPr>
              <w:fldChar w:fldCharType="separate"/>
            </w:r>
            <w:r w:rsidR="00702F79">
              <w:rPr>
                <w:rFonts w:eastAsia="Times New Roman" w:cs="Calibri"/>
                <w:b/>
                <w:color w:val="000000"/>
              </w:rPr>
              <w:t> </w:t>
            </w:r>
            <w:r w:rsidR="00702F79">
              <w:rPr>
                <w:rFonts w:eastAsia="Times New Roman" w:cs="Calibri"/>
                <w:b/>
                <w:color w:val="000000"/>
              </w:rPr>
              <w:t> </w:t>
            </w:r>
            <w:r w:rsidR="00702F79">
              <w:rPr>
                <w:rFonts w:eastAsia="Times New Roman" w:cs="Calibri"/>
                <w:b/>
                <w:color w:val="000000"/>
              </w:rPr>
              <w:t> </w:t>
            </w:r>
            <w:r w:rsidR="00702F79">
              <w:rPr>
                <w:rFonts w:eastAsia="Times New Roman" w:cs="Calibri"/>
                <w:b/>
                <w:color w:val="000000"/>
              </w:rPr>
              <w:t> </w:t>
            </w:r>
            <w:r w:rsidR="00702F79">
              <w:rPr>
                <w:rFonts w:eastAsia="Times New Roman" w:cs="Calibri"/>
                <w:b/>
                <w:color w:val="000000"/>
              </w:rPr>
              <w:t> </w:t>
            </w:r>
            <w:r w:rsidR="005B4116" w:rsidRPr="007D5989">
              <w:rPr>
                <w:rFonts w:eastAsia="Times New Roman" w:cs="Calibri"/>
                <w:b/>
                <w:color w:val="000000"/>
              </w:rPr>
              <w:fldChar w:fldCharType="end"/>
            </w:r>
          </w:p>
        </w:tc>
        <w:tc>
          <w:tcPr>
            <w:tcW w:w="2931" w:type="dxa"/>
            <w:gridSpan w:val="2"/>
            <w:tcBorders>
              <w:top w:val="single" w:sz="4" w:space="0" w:color="auto"/>
              <w:left w:val="nil"/>
              <w:bottom w:val="single" w:sz="4" w:space="0" w:color="auto"/>
              <w:right w:val="single" w:sz="4" w:space="0" w:color="auto"/>
            </w:tcBorders>
            <w:shd w:val="clear" w:color="auto" w:fill="auto"/>
            <w:noWrap/>
            <w:vAlign w:val="bottom"/>
          </w:tcPr>
          <w:p w:rsidR="00C616FC" w:rsidRPr="005B4116" w:rsidRDefault="00C616FC" w:rsidP="00693960">
            <w:pPr>
              <w:spacing w:after="0"/>
              <w:rPr>
                <w:rFonts w:eastAsia="Times New Roman" w:cs="Calibri"/>
                <w:color w:val="000000"/>
              </w:rPr>
            </w:pPr>
            <w:r w:rsidRPr="005B4116">
              <w:rPr>
                <w:rFonts w:eastAsia="Times New Roman" w:cs="Calibri"/>
                <w:color w:val="000000"/>
              </w:rPr>
              <w:t>Title:</w:t>
            </w:r>
            <w:r w:rsidR="0012695E">
              <w:rPr>
                <w:rFonts w:eastAsia="Times New Roman" w:cs="Calibri"/>
                <w:color w:val="000000"/>
              </w:rPr>
              <w:t xml:space="preserve"> </w:t>
            </w:r>
            <w:r w:rsidR="007D5989" w:rsidRPr="007D5989">
              <w:rPr>
                <w:rFonts w:eastAsia="Times New Roman" w:cs="Calibri"/>
                <w:b/>
                <w:color w:val="000000"/>
              </w:rPr>
              <w:fldChar w:fldCharType="begin">
                <w:ffData>
                  <w:name w:val=""/>
                  <w:enabled/>
                  <w:calcOnExit w:val="0"/>
                  <w:textInput/>
                </w:ffData>
              </w:fldChar>
            </w:r>
            <w:r w:rsidR="007D5989" w:rsidRPr="007D5989">
              <w:rPr>
                <w:rFonts w:eastAsia="Times New Roman" w:cs="Calibri"/>
                <w:b/>
                <w:color w:val="000000"/>
              </w:rPr>
              <w:instrText xml:space="preserve"> FORMTEXT </w:instrText>
            </w:r>
            <w:r w:rsidR="007D5989" w:rsidRPr="007D5989">
              <w:rPr>
                <w:rFonts w:eastAsia="Times New Roman" w:cs="Calibri"/>
                <w:b/>
                <w:color w:val="000000"/>
              </w:rPr>
            </w:r>
            <w:r w:rsidR="007D5989" w:rsidRPr="007D5989">
              <w:rPr>
                <w:rFonts w:eastAsia="Times New Roman" w:cs="Calibri"/>
                <w:b/>
                <w:color w:val="000000"/>
              </w:rPr>
              <w:fldChar w:fldCharType="separate"/>
            </w:r>
            <w:r w:rsidR="00702F79">
              <w:rPr>
                <w:rFonts w:eastAsia="Times New Roman" w:cs="Calibri"/>
                <w:b/>
                <w:color w:val="000000"/>
              </w:rPr>
              <w:t> </w:t>
            </w:r>
            <w:r w:rsidR="00702F79">
              <w:rPr>
                <w:rFonts w:eastAsia="Times New Roman" w:cs="Calibri"/>
                <w:b/>
                <w:color w:val="000000"/>
              </w:rPr>
              <w:t> </w:t>
            </w:r>
            <w:r w:rsidR="00702F79">
              <w:rPr>
                <w:rFonts w:eastAsia="Times New Roman" w:cs="Calibri"/>
                <w:b/>
                <w:color w:val="000000"/>
              </w:rPr>
              <w:t> </w:t>
            </w:r>
            <w:r w:rsidR="00702F79">
              <w:rPr>
                <w:rFonts w:eastAsia="Times New Roman" w:cs="Calibri"/>
                <w:b/>
                <w:color w:val="000000"/>
              </w:rPr>
              <w:t> </w:t>
            </w:r>
            <w:r w:rsidR="00702F79">
              <w:rPr>
                <w:rFonts w:eastAsia="Times New Roman" w:cs="Calibri"/>
                <w:b/>
                <w:color w:val="000000"/>
              </w:rPr>
              <w:t> </w:t>
            </w:r>
            <w:r w:rsidR="007D5989" w:rsidRPr="007D5989">
              <w:rPr>
                <w:rFonts w:eastAsia="Times New Roman" w:cs="Calibri"/>
                <w:b/>
                <w:color w:val="000000"/>
              </w:rPr>
              <w:fldChar w:fldCharType="end"/>
            </w:r>
          </w:p>
        </w:tc>
      </w:tr>
      <w:tr w:rsidR="00C616FC" w:rsidRPr="005B4116" w:rsidTr="00AD5045">
        <w:trPr>
          <w:trHeight w:val="300"/>
        </w:trPr>
        <w:tc>
          <w:tcPr>
            <w:tcW w:w="7716" w:type="dxa"/>
            <w:gridSpan w:val="7"/>
            <w:tcBorders>
              <w:top w:val="single" w:sz="4" w:space="0" w:color="auto"/>
              <w:left w:val="single" w:sz="4" w:space="0" w:color="auto"/>
              <w:bottom w:val="single" w:sz="4" w:space="0" w:color="auto"/>
              <w:right w:val="nil"/>
            </w:tcBorders>
            <w:shd w:val="clear" w:color="auto" w:fill="auto"/>
            <w:noWrap/>
            <w:vAlign w:val="bottom"/>
          </w:tcPr>
          <w:p w:rsidR="00C616FC" w:rsidRPr="005B4116" w:rsidRDefault="00C616FC" w:rsidP="00693960">
            <w:pPr>
              <w:spacing w:after="0"/>
              <w:rPr>
                <w:rFonts w:eastAsia="Times New Roman" w:cs="Calibri"/>
                <w:color w:val="000000"/>
              </w:rPr>
            </w:pPr>
            <w:r w:rsidRPr="005B4116">
              <w:rPr>
                <w:rFonts w:eastAsia="Times New Roman" w:cs="Calibri"/>
                <w:color w:val="000000"/>
              </w:rPr>
              <w:t>Applicant Phone:</w:t>
            </w:r>
            <w:r w:rsidR="005B4116" w:rsidRPr="005B4116">
              <w:rPr>
                <w:rFonts w:eastAsia="Times New Roman" w:cs="Calibri"/>
                <w:color w:val="000000"/>
              </w:rPr>
              <w:t xml:space="preserve"> </w:t>
            </w:r>
            <w:r w:rsidR="007D5989" w:rsidRPr="007D5989">
              <w:rPr>
                <w:rFonts w:eastAsia="Times New Roman" w:cs="Calibri"/>
                <w:b/>
                <w:color w:val="000000"/>
              </w:rPr>
              <w:fldChar w:fldCharType="begin">
                <w:ffData>
                  <w:name w:val=""/>
                  <w:enabled/>
                  <w:calcOnExit w:val="0"/>
                  <w:textInput/>
                </w:ffData>
              </w:fldChar>
            </w:r>
            <w:r w:rsidR="007D5989" w:rsidRPr="007D5989">
              <w:rPr>
                <w:rFonts w:eastAsia="Times New Roman" w:cs="Calibri"/>
                <w:b/>
                <w:color w:val="000000"/>
              </w:rPr>
              <w:instrText xml:space="preserve"> FORMTEXT </w:instrText>
            </w:r>
            <w:r w:rsidR="007D5989" w:rsidRPr="007D5989">
              <w:rPr>
                <w:rFonts w:eastAsia="Times New Roman" w:cs="Calibri"/>
                <w:b/>
                <w:color w:val="000000"/>
              </w:rPr>
            </w:r>
            <w:r w:rsidR="007D5989" w:rsidRPr="007D5989">
              <w:rPr>
                <w:rFonts w:eastAsia="Times New Roman" w:cs="Calibri"/>
                <w:b/>
                <w:color w:val="000000"/>
              </w:rPr>
              <w:fldChar w:fldCharType="separate"/>
            </w:r>
            <w:r w:rsidR="00702F79">
              <w:rPr>
                <w:rFonts w:eastAsia="Times New Roman" w:cs="Calibri"/>
                <w:b/>
                <w:color w:val="000000"/>
              </w:rPr>
              <w:t> </w:t>
            </w:r>
            <w:r w:rsidR="00702F79">
              <w:rPr>
                <w:rFonts w:eastAsia="Times New Roman" w:cs="Calibri"/>
                <w:b/>
                <w:color w:val="000000"/>
              </w:rPr>
              <w:t> </w:t>
            </w:r>
            <w:r w:rsidR="00702F79">
              <w:rPr>
                <w:rFonts w:eastAsia="Times New Roman" w:cs="Calibri"/>
                <w:b/>
                <w:color w:val="000000"/>
              </w:rPr>
              <w:t> </w:t>
            </w:r>
            <w:r w:rsidR="00702F79">
              <w:rPr>
                <w:rFonts w:eastAsia="Times New Roman" w:cs="Calibri"/>
                <w:b/>
                <w:color w:val="000000"/>
              </w:rPr>
              <w:t> </w:t>
            </w:r>
            <w:r w:rsidR="00702F79">
              <w:rPr>
                <w:rFonts w:eastAsia="Times New Roman" w:cs="Calibri"/>
                <w:b/>
                <w:color w:val="000000"/>
              </w:rPr>
              <w:t> </w:t>
            </w:r>
            <w:r w:rsidR="007D5989" w:rsidRPr="007D5989">
              <w:rPr>
                <w:rFonts w:eastAsia="Times New Roman" w:cs="Calibri"/>
                <w:b/>
                <w:color w:val="000000"/>
              </w:rPr>
              <w:fldChar w:fldCharType="end"/>
            </w:r>
          </w:p>
        </w:tc>
        <w:tc>
          <w:tcPr>
            <w:tcW w:w="2931" w:type="dxa"/>
            <w:gridSpan w:val="2"/>
            <w:tcBorders>
              <w:top w:val="single" w:sz="4" w:space="0" w:color="auto"/>
              <w:left w:val="nil"/>
              <w:bottom w:val="single" w:sz="4" w:space="0" w:color="auto"/>
              <w:right w:val="single" w:sz="4" w:space="0" w:color="auto"/>
            </w:tcBorders>
            <w:shd w:val="clear" w:color="auto" w:fill="auto"/>
            <w:noWrap/>
            <w:vAlign w:val="bottom"/>
          </w:tcPr>
          <w:p w:rsidR="00C616FC" w:rsidRPr="005B4116" w:rsidRDefault="00C616FC" w:rsidP="00693960">
            <w:pPr>
              <w:spacing w:after="0"/>
              <w:rPr>
                <w:rFonts w:eastAsia="Times New Roman" w:cs="Calibri"/>
                <w:color w:val="000000"/>
              </w:rPr>
            </w:pPr>
          </w:p>
        </w:tc>
      </w:tr>
      <w:tr w:rsidR="00C616FC" w:rsidRPr="005B4116" w:rsidTr="007C7C91">
        <w:trPr>
          <w:trHeight w:val="300"/>
        </w:trPr>
        <w:tc>
          <w:tcPr>
            <w:tcW w:w="10647"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C616FC" w:rsidRPr="005B4116" w:rsidRDefault="00EC0D24" w:rsidP="00693960">
            <w:pPr>
              <w:spacing w:after="0"/>
              <w:rPr>
                <w:rFonts w:eastAsia="Times New Roman" w:cs="Calibri"/>
                <w:color w:val="000000"/>
              </w:rPr>
            </w:pPr>
            <w:r w:rsidRPr="005B4116">
              <w:rPr>
                <w:rFonts w:eastAsia="Times New Roman" w:cs="Calibri"/>
                <w:color w:val="000000"/>
              </w:rPr>
              <w:t xml:space="preserve">Applicant </w:t>
            </w:r>
            <w:r w:rsidR="00F50A1B" w:rsidRPr="005B4116">
              <w:rPr>
                <w:rFonts w:eastAsia="Times New Roman" w:cs="Calibri"/>
                <w:color w:val="000000"/>
              </w:rPr>
              <w:t>E</w:t>
            </w:r>
            <w:r w:rsidR="00A1679D" w:rsidRPr="005B4116">
              <w:rPr>
                <w:rFonts w:eastAsia="Times New Roman" w:cs="Calibri"/>
                <w:color w:val="000000"/>
              </w:rPr>
              <w:t>-</w:t>
            </w:r>
            <w:r w:rsidR="00C616FC" w:rsidRPr="005B4116">
              <w:rPr>
                <w:rFonts w:eastAsia="Times New Roman" w:cs="Calibri"/>
                <w:color w:val="000000"/>
              </w:rPr>
              <w:t>mail:</w:t>
            </w:r>
            <w:r w:rsidR="005B4116" w:rsidRPr="005B4116">
              <w:rPr>
                <w:rFonts w:eastAsia="Times New Roman" w:cs="Calibri"/>
                <w:color w:val="000000"/>
              </w:rPr>
              <w:t xml:space="preserve"> </w:t>
            </w:r>
            <w:r w:rsidR="007D5989" w:rsidRPr="007D5989">
              <w:rPr>
                <w:rFonts w:eastAsia="Times New Roman" w:cs="Calibri"/>
                <w:b/>
                <w:color w:val="000000"/>
              </w:rPr>
              <w:fldChar w:fldCharType="begin">
                <w:ffData>
                  <w:name w:val=""/>
                  <w:enabled/>
                  <w:calcOnExit w:val="0"/>
                  <w:textInput/>
                </w:ffData>
              </w:fldChar>
            </w:r>
            <w:r w:rsidR="007D5989" w:rsidRPr="007D5989">
              <w:rPr>
                <w:rFonts w:eastAsia="Times New Roman" w:cs="Calibri"/>
                <w:b/>
                <w:color w:val="000000"/>
              </w:rPr>
              <w:instrText xml:space="preserve"> FORMTEXT </w:instrText>
            </w:r>
            <w:r w:rsidR="007D5989" w:rsidRPr="007D5989">
              <w:rPr>
                <w:rFonts w:eastAsia="Times New Roman" w:cs="Calibri"/>
                <w:b/>
                <w:color w:val="000000"/>
              </w:rPr>
            </w:r>
            <w:r w:rsidR="007D5989" w:rsidRPr="007D5989">
              <w:rPr>
                <w:rFonts w:eastAsia="Times New Roman" w:cs="Calibri"/>
                <w:b/>
                <w:color w:val="000000"/>
              </w:rPr>
              <w:fldChar w:fldCharType="separate"/>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fldChar w:fldCharType="end"/>
            </w:r>
          </w:p>
        </w:tc>
      </w:tr>
      <w:tr w:rsidR="00C616FC" w:rsidRPr="005B4116" w:rsidTr="007C7C91">
        <w:trPr>
          <w:trHeight w:val="300"/>
        </w:trPr>
        <w:tc>
          <w:tcPr>
            <w:tcW w:w="10647"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C616FC" w:rsidRPr="005B4116" w:rsidRDefault="00817AA6" w:rsidP="00693960">
            <w:pPr>
              <w:spacing w:after="0"/>
              <w:rPr>
                <w:rFonts w:eastAsia="Times New Roman" w:cs="Calibri"/>
                <w:color w:val="000000"/>
              </w:rPr>
            </w:pPr>
            <w:r w:rsidRPr="005B4116">
              <w:rPr>
                <w:rFonts w:eastAsia="Times New Roman" w:cs="Calibri"/>
                <w:color w:val="000000"/>
              </w:rPr>
              <w:t xml:space="preserve">Applicant </w:t>
            </w:r>
            <w:r w:rsidR="00C616FC" w:rsidRPr="005B4116">
              <w:rPr>
                <w:rFonts w:eastAsia="Times New Roman" w:cs="Calibri"/>
                <w:color w:val="000000"/>
              </w:rPr>
              <w:t>Company</w:t>
            </w:r>
            <w:r w:rsidR="0008598A" w:rsidRPr="005B4116">
              <w:rPr>
                <w:rFonts w:eastAsia="Times New Roman" w:cs="Calibri"/>
                <w:color w:val="000000"/>
              </w:rPr>
              <w:t xml:space="preserve"> Name</w:t>
            </w:r>
            <w:r w:rsidR="00C616FC" w:rsidRPr="005B4116">
              <w:rPr>
                <w:rFonts w:eastAsia="Times New Roman" w:cs="Calibri"/>
                <w:color w:val="000000"/>
              </w:rPr>
              <w:t>:</w:t>
            </w:r>
            <w:r w:rsidR="005B4116" w:rsidRPr="005B4116">
              <w:rPr>
                <w:rFonts w:eastAsia="Times New Roman" w:cs="Calibri"/>
                <w:color w:val="000000"/>
              </w:rPr>
              <w:t xml:space="preserve"> </w:t>
            </w:r>
            <w:r w:rsidR="007D5989" w:rsidRPr="007D5989">
              <w:rPr>
                <w:rFonts w:eastAsia="Times New Roman" w:cs="Calibri"/>
                <w:b/>
                <w:color w:val="000000"/>
              </w:rPr>
              <w:fldChar w:fldCharType="begin">
                <w:ffData>
                  <w:name w:val=""/>
                  <w:enabled/>
                  <w:calcOnExit w:val="0"/>
                  <w:textInput/>
                </w:ffData>
              </w:fldChar>
            </w:r>
            <w:r w:rsidR="007D5989" w:rsidRPr="007D5989">
              <w:rPr>
                <w:rFonts w:eastAsia="Times New Roman" w:cs="Calibri"/>
                <w:b/>
                <w:color w:val="000000"/>
              </w:rPr>
              <w:instrText xml:space="preserve"> FORMTEXT </w:instrText>
            </w:r>
            <w:r w:rsidR="007D5989" w:rsidRPr="007D5989">
              <w:rPr>
                <w:rFonts w:eastAsia="Times New Roman" w:cs="Calibri"/>
                <w:b/>
                <w:color w:val="000000"/>
              </w:rPr>
            </w:r>
            <w:r w:rsidR="007D5989" w:rsidRPr="007D5989">
              <w:rPr>
                <w:rFonts w:eastAsia="Times New Roman" w:cs="Calibri"/>
                <w:b/>
                <w:color w:val="000000"/>
              </w:rPr>
              <w:fldChar w:fldCharType="separate"/>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fldChar w:fldCharType="end"/>
            </w:r>
          </w:p>
        </w:tc>
      </w:tr>
      <w:tr w:rsidR="00C616FC" w:rsidRPr="005B4116" w:rsidTr="007C7C91">
        <w:trPr>
          <w:trHeight w:val="300"/>
        </w:trPr>
        <w:tc>
          <w:tcPr>
            <w:tcW w:w="10647"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C616FC" w:rsidRPr="005B4116" w:rsidRDefault="00C616FC" w:rsidP="00693960">
            <w:pPr>
              <w:spacing w:after="0"/>
              <w:rPr>
                <w:rFonts w:eastAsia="Times New Roman" w:cs="Calibri"/>
                <w:color w:val="000000"/>
              </w:rPr>
            </w:pPr>
            <w:r w:rsidRPr="005B4116">
              <w:rPr>
                <w:rFonts w:eastAsia="Times New Roman" w:cs="Calibri"/>
                <w:color w:val="000000"/>
              </w:rPr>
              <w:t>Company Address:</w:t>
            </w:r>
            <w:r w:rsidR="005B4116" w:rsidRPr="005B4116">
              <w:rPr>
                <w:rFonts w:eastAsia="Times New Roman" w:cs="Calibri"/>
                <w:color w:val="000000"/>
              </w:rPr>
              <w:t xml:space="preserve"> </w:t>
            </w:r>
            <w:r w:rsidR="007D5989" w:rsidRPr="007D5989">
              <w:rPr>
                <w:rFonts w:eastAsia="Times New Roman" w:cs="Calibri"/>
                <w:b/>
                <w:color w:val="000000"/>
              </w:rPr>
              <w:fldChar w:fldCharType="begin">
                <w:ffData>
                  <w:name w:val=""/>
                  <w:enabled/>
                  <w:calcOnExit w:val="0"/>
                  <w:textInput/>
                </w:ffData>
              </w:fldChar>
            </w:r>
            <w:r w:rsidR="007D5989" w:rsidRPr="007D5989">
              <w:rPr>
                <w:rFonts w:eastAsia="Times New Roman" w:cs="Calibri"/>
                <w:b/>
                <w:color w:val="000000"/>
              </w:rPr>
              <w:instrText xml:space="preserve"> FORMTEXT </w:instrText>
            </w:r>
            <w:r w:rsidR="007D5989" w:rsidRPr="007D5989">
              <w:rPr>
                <w:rFonts w:eastAsia="Times New Roman" w:cs="Calibri"/>
                <w:b/>
                <w:color w:val="000000"/>
              </w:rPr>
            </w:r>
            <w:r w:rsidR="007D5989" w:rsidRPr="007D5989">
              <w:rPr>
                <w:rFonts w:eastAsia="Times New Roman" w:cs="Calibri"/>
                <w:b/>
                <w:color w:val="000000"/>
              </w:rPr>
              <w:fldChar w:fldCharType="separate"/>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fldChar w:fldCharType="end"/>
            </w:r>
          </w:p>
        </w:tc>
      </w:tr>
      <w:tr w:rsidR="00C616FC" w:rsidRPr="005B4116" w:rsidTr="00AD5045">
        <w:trPr>
          <w:trHeight w:val="300"/>
        </w:trPr>
        <w:tc>
          <w:tcPr>
            <w:tcW w:w="7500" w:type="dxa"/>
            <w:gridSpan w:val="6"/>
            <w:tcBorders>
              <w:top w:val="single" w:sz="4" w:space="0" w:color="auto"/>
              <w:left w:val="single" w:sz="4" w:space="0" w:color="auto"/>
              <w:bottom w:val="single" w:sz="4" w:space="0" w:color="auto"/>
              <w:right w:val="nil"/>
            </w:tcBorders>
            <w:shd w:val="clear" w:color="auto" w:fill="auto"/>
            <w:noWrap/>
            <w:vAlign w:val="bottom"/>
          </w:tcPr>
          <w:p w:rsidR="00C616FC" w:rsidRPr="005B4116" w:rsidRDefault="00C616FC" w:rsidP="00693960">
            <w:pPr>
              <w:spacing w:after="0"/>
              <w:rPr>
                <w:rFonts w:eastAsia="Times New Roman" w:cs="Calibri"/>
                <w:color w:val="000000"/>
              </w:rPr>
            </w:pPr>
            <w:r w:rsidRPr="005B4116">
              <w:rPr>
                <w:rFonts w:eastAsia="Times New Roman" w:cs="Calibri"/>
                <w:color w:val="000000"/>
              </w:rPr>
              <w:t>City:</w:t>
            </w:r>
            <w:r w:rsidR="005B4116" w:rsidRPr="005B4116">
              <w:rPr>
                <w:rFonts w:eastAsia="Times New Roman" w:cs="Calibri"/>
                <w:color w:val="000000"/>
              </w:rPr>
              <w:t xml:space="preserve"> </w:t>
            </w:r>
            <w:r w:rsidR="007D5989" w:rsidRPr="007D5989">
              <w:rPr>
                <w:rFonts w:eastAsia="Times New Roman" w:cs="Calibri"/>
                <w:b/>
                <w:color w:val="000000"/>
              </w:rPr>
              <w:fldChar w:fldCharType="begin">
                <w:ffData>
                  <w:name w:val=""/>
                  <w:enabled/>
                  <w:calcOnExit w:val="0"/>
                  <w:textInput/>
                </w:ffData>
              </w:fldChar>
            </w:r>
            <w:r w:rsidR="007D5989" w:rsidRPr="007D5989">
              <w:rPr>
                <w:rFonts w:eastAsia="Times New Roman" w:cs="Calibri"/>
                <w:b/>
                <w:color w:val="000000"/>
              </w:rPr>
              <w:instrText xml:space="preserve"> FORMTEXT </w:instrText>
            </w:r>
            <w:r w:rsidR="007D5989" w:rsidRPr="007D5989">
              <w:rPr>
                <w:rFonts w:eastAsia="Times New Roman" w:cs="Calibri"/>
                <w:b/>
                <w:color w:val="000000"/>
              </w:rPr>
            </w:r>
            <w:r w:rsidR="007D5989" w:rsidRPr="007D5989">
              <w:rPr>
                <w:rFonts w:eastAsia="Times New Roman" w:cs="Calibri"/>
                <w:b/>
                <w:color w:val="000000"/>
              </w:rPr>
              <w:fldChar w:fldCharType="separate"/>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fldChar w:fldCharType="end"/>
            </w:r>
          </w:p>
        </w:tc>
        <w:tc>
          <w:tcPr>
            <w:tcW w:w="3147" w:type="dxa"/>
            <w:gridSpan w:val="3"/>
            <w:tcBorders>
              <w:top w:val="single" w:sz="4" w:space="0" w:color="auto"/>
              <w:left w:val="nil"/>
              <w:bottom w:val="single" w:sz="4" w:space="0" w:color="auto"/>
              <w:right w:val="single" w:sz="4" w:space="0" w:color="auto"/>
            </w:tcBorders>
            <w:shd w:val="clear" w:color="auto" w:fill="auto"/>
            <w:noWrap/>
            <w:vAlign w:val="bottom"/>
          </w:tcPr>
          <w:p w:rsidR="00C616FC" w:rsidRPr="005B4116" w:rsidRDefault="00C616FC" w:rsidP="00693960">
            <w:pPr>
              <w:spacing w:after="0"/>
              <w:rPr>
                <w:rFonts w:eastAsia="Times New Roman" w:cs="Calibri"/>
                <w:color w:val="000000"/>
              </w:rPr>
            </w:pPr>
            <w:r w:rsidRPr="005B4116">
              <w:rPr>
                <w:rFonts w:eastAsia="Times New Roman" w:cs="Calibri"/>
                <w:color w:val="000000"/>
              </w:rPr>
              <w:t>State/Province:</w:t>
            </w:r>
            <w:r w:rsidR="005B4116" w:rsidRPr="005B4116">
              <w:rPr>
                <w:rFonts w:eastAsia="Times New Roman" w:cs="Calibri"/>
                <w:color w:val="000000"/>
              </w:rPr>
              <w:t xml:space="preserve"> </w:t>
            </w:r>
            <w:r w:rsidR="007D5989" w:rsidRPr="007D5989">
              <w:rPr>
                <w:rFonts w:eastAsia="Times New Roman" w:cs="Calibri"/>
                <w:b/>
                <w:color w:val="000000"/>
              </w:rPr>
              <w:fldChar w:fldCharType="begin">
                <w:ffData>
                  <w:name w:val=""/>
                  <w:enabled/>
                  <w:calcOnExit w:val="0"/>
                  <w:textInput/>
                </w:ffData>
              </w:fldChar>
            </w:r>
            <w:r w:rsidR="007D5989" w:rsidRPr="007D5989">
              <w:rPr>
                <w:rFonts w:eastAsia="Times New Roman" w:cs="Calibri"/>
                <w:b/>
                <w:color w:val="000000"/>
              </w:rPr>
              <w:instrText xml:space="preserve"> FORMTEXT </w:instrText>
            </w:r>
            <w:r w:rsidR="007D5989" w:rsidRPr="007D5989">
              <w:rPr>
                <w:rFonts w:eastAsia="Times New Roman" w:cs="Calibri"/>
                <w:b/>
                <w:color w:val="000000"/>
              </w:rPr>
            </w:r>
            <w:r w:rsidR="007D5989" w:rsidRPr="007D5989">
              <w:rPr>
                <w:rFonts w:eastAsia="Times New Roman" w:cs="Calibri"/>
                <w:b/>
                <w:color w:val="000000"/>
              </w:rPr>
              <w:fldChar w:fldCharType="separate"/>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fldChar w:fldCharType="end"/>
            </w:r>
          </w:p>
        </w:tc>
      </w:tr>
      <w:tr w:rsidR="00C616FC" w:rsidRPr="005B4116" w:rsidTr="00AD5045">
        <w:trPr>
          <w:trHeight w:val="300"/>
        </w:trPr>
        <w:tc>
          <w:tcPr>
            <w:tcW w:w="7500" w:type="dxa"/>
            <w:gridSpan w:val="6"/>
            <w:tcBorders>
              <w:top w:val="single" w:sz="4" w:space="0" w:color="auto"/>
              <w:left w:val="single" w:sz="4" w:space="0" w:color="auto"/>
              <w:bottom w:val="single" w:sz="4" w:space="0" w:color="auto"/>
              <w:right w:val="nil"/>
            </w:tcBorders>
            <w:shd w:val="clear" w:color="auto" w:fill="auto"/>
            <w:noWrap/>
            <w:vAlign w:val="bottom"/>
          </w:tcPr>
          <w:p w:rsidR="00C616FC" w:rsidRPr="005B4116" w:rsidRDefault="00231483" w:rsidP="00693960">
            <w:pPr>
              <w:spacing w:after="0"/>
              <w:rPr>
                <w:rFonts w:eastAsia="Times New Roman" w:cs="Calibri"/>
                <w:color w:val="000000"/>
              </w:rPr>
            </w:pPr>
            <w:r w:rsidRPr="005B4116">
              <w:rPr>
                <w:rFonts w:eastAsia="Times New Roman" w:cs="Calibri"/>
                <w:color w:val="000000"/>
              </w:rPr>
              <w:t>Zip</w:t>
            </w:r>
            <w:r w:rsidR="0008598A" w:rsidRPr="005B4116">
              <w:rPr>
                <w:rFonts w:eastAsia="Times New Roman" w:cs="Calibri"/>
                <w:color w:val="000000"/>
              </w:rPr>
              <w:t xml:space="preserve"> Code</w:t>
            </w:r>
            <w:r w:rsidR="00C616FC" w:rsidRPr="005B4116">
              <w:rPr>
                <w:rFonts w:eastAsia="Times New Roman" w:cs="Calibri"/>
                <w:color w:val="000000"/>
              </w:rPr>
              <w:t>:</w:t>
            </w:r>
            <w:r w:rsidR="005B4116" w:rsidRPr="005B4116">
              <w:rPr>
                <w:rFonts w:eastAsia="Times New Roman" w:cs="Calibri"/>
                <w:color w:val="000000"/>
              </w:rPr>
              <w:t xml:space="preserve"> </w:t>
            </w:r>
            <w:r w:rsidR="007D5989" w:rsidRPr="007D5989">
              <w:rPr>
                <w:rFonts w:eastAsia="Times New Roman" w:cs="Calibri"/>
                <w:b/>
                <w:color w:val="000000"/>
              </w:rPr>
              <w:fldChar w:fldCharType="begin">
                <w:ffData>
                  <w:name w:val=""/>
                  <w:enabled/>
                  <w:calcOnExit w:val="0"/>
                  <w:textInput/>
                </w:ffData>
              </w:fldChar>
            </w:r>
            <w:r w:rsidR="007D5989" w:rsidRPr="007D5989">
              <w:rPr>
                <w:rFonts w:eastAsia="Times New Roman" w:cs="Calibri"/>
                <w:b/>
                <w:color w:val="000000"/>
              </w:rPr>
              <w:instrText xml:space="preserve"> FORMTEXT </w:instrText>
            </w:r>
            <w:r w:rsidR="007D5989" w:rsidRPr="007D5989">
              <w:rPr>
                <w:rFonts w:eastAsia="Times New Roman" w:cs="Calibri"/>
                <w:b/>
                <w:color w:val="000000"/>
              </w:rPr>
            </w:r>
            <w:r w:rsidR="007D5989" w:rsidRPr="007D5989">
              <w:rPr>
                <w:rFonts w:eastAsia="Times New Roman" w:cs="Calibri"/>
                <w:b/>
                <w:color w:val="000000"/>
              </w:rPr>
              <w:fldChar w:fldCharType="separate"/>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fldChar w:fldCharType="end"/>
            </w:r>
          </w:p>
        </w:tc>
        <w:tc>
          <w:tcPr>
            <w:tcW w:w="3147" w:type="dxa"/>
            <w:gridSpan w:val="3"/>
            <w:tcBorders>
              <w:top w:val="single" w:sz="4" w:space="0" w:color="auto"/>
              <w:left w:val="nil"/>
              <w:bottom w:val="single" w:sz="4" w:space="0" w:color="auto"/>
              <w:right w:val="single" w:sz="4" w:space="0" w:color="auto"/>
            </w:tcBorders>
            <w:shd w:val="clear" w:color="auto" w:fill="auto"/>
            <w:noWrap/>
            <w:vAlign w:val="bottom"/>
          </w:tcPr>
          <w:p w:rsidR="00C616FC" w:rsidRPr="005B4116" w:rsidRDefault="00C616FC" w:rsidP="00693960">
            <w:pPr>
              <w:spacing w:after="0"/>
              <w:rPr>
                <w:rFonts w:eastAsia="Times New Roman" w:cs="Calibri"/>
                <w:color w:val="000000"/>
              </w:rPr>
            </w:pPr>
            <w:r w:rsidRPr="005B4116">
              <w:rPr>
                <w:rFonts w:eastAsia="Times New Roman" w:cs="Calibri"/>
                <w:color w:val="000000"/>
              </w:rPr>
              <w:t>Country:</w:t>
            </w:r>
            <w:r w:rsidR="005B4116" w:rsidRPr="005B4116">
              <w:rPr>
                <w:rFonts w:eastAsia="Times New Roman" w:cs="Calibri"/>
                <w:color w:val="000000"/>
              </w:rPr>
              <w:t xml:space="preserve"> </w:t>
            </w:r>
            <w:r w:rsidR="007D5989" w:rsidRPr="007D5989">
              <w:rPr>
                <w:rFonts w:eastAsia="Times New Roman" w:cs="Calibri"/>
                <w:b/>
                <w:color w:val="000000"/>
              </w:rPr>
              <w:fldChar w:fldCharType="begin">
                <w:ffData>
                  <w:name w:val=""/>
                  <w:enabled/>
                  <w:calcOnExit w:val="0"/>
                  <w:textInput/>
                </w:ffData>
              </w:fldChar>
            </w:r>
            <w:r w:rsidR="007D5989" w:rsidRPr="007D5989">
              <w:rPr>
                <w:rFonts w:eastAsia="Times New Roman" w:cs="Calibri"/>
                <w:b/>
                <w:color w:val="000000"/>
              </w:rPr>
              <w:instrText xml:space="preserve"> FORMTEXT </w:instrText>
            </w:r>
            <w:r w:rsidR="007D5989" w:rsidRPr="007D5989">
              <w:rPr>
                <w:rFonts w:eastAsia="Times New Roman" w:cs="Calibri"/>
                <w:b/>
                <w:color w:val="000000"/>
              </w:rPr>
            </w:r>
            <w:r w:rsidR="007D5989" w:rsidRPr="007D5989">
              <w:rPr>
                <w:rFonts w:eastAsia="Times New Roman" w:cs="Calibri"/>
                <w:b/>
                <w:color w:val="000000"/>
              </w:rPr>
              <w:fldChar w:fldCharType="separate"/>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fldChar w:fldCharType="end"/>
            </w:r>
          </w:p>
        </w:tc>
      </w:tr>
      <w:tr w:rsidR="00C616FC" w:rsidRPr="005B4116" w:rsidTr="007C7C91">
        <w:trPr>
          <w:trHeight w:val="431"/>
        </w:trPr>
        <w:tc>
          <w:tcPr>
            <w:tcW w:w="10647" w:type="dxa"/>
            <w:gridSpan w:val="9"/>
            <w:tcBorders>
              <w:top w:val="single" w:sz="4" w:space="0" w:color="auto"/>
              <w:left w:val="single" w:sz="4" w:space="0" w:color="auto"/>
              <w:bottom w:val="single" w:sz="4" w:space="0" w:color="auto"/>
              <w:right w:val="single" w:sz="4" w:space="0" w:color="auto"/>
            </w:tcBorders>
            <w:shd w:val="clear" w:color="000000" w:fill="D9D9D9"/>
            <w:noWrap/>
            <w:vAlign w:val="center"/>
          </w:tcPr>
          <w:p w:rsidR="00C616FC" w:rsidRPr="005B4116" w:rsidRDefault="00C970A2" w:rsidP="00693960">
            <w:pPr>
              <w:spacing w:after="0"/>
              <w:rPr>
                <w:rFonts w:eastAsia="Times New Roman" w:cs="Calibri"/>
                <w:b/>
                <w:bCs/>
                <w:sz w:val="24"/>
                <w:szCs w:val="24"/>
              </w:rPr>
            </w:pPr>
            <w:r>
              <w:rPr>
                <w:rFonts w:eastAsia="Times New Roman" w:cs="Calibri"/>
                <w:b/>
                <w:bCs/>
                <w:sz w:val="24"/>
                <w:szCs w:val="24"/>
              </w:rPr>
              <w:t>Section 3</w:t>
            </w:r>
            <w:r w:rsidR="00C616FC" w:rsidRPr="005B4116">
              <w:rPr>
                <w:rFonts w:eastAsia="Times New Roman" w:cs="Calibri"/>
                <w:b/>
                <w:bCs/>
                <w:sz w:val="24"/>
                <w:szCs w:val="24"/>
              </w:rPr>
              <w:t>:</w:t>
            </w:r>
            <w:r w:rsidR="0012695E">
              <w:rPr>
                <w:rFonts w:eastAsia="Times New Roman" w:cs="Calibri"/>
                <w:b/>
                <w:bCs/>
                <w:sz w:val="24"/>
                <w:szCs w:val="24"/>
              </w:rPr>
              <w:t xml:space="preserve"> </w:t>
            </w:r>
            <w:r w:rsidR="00C616FC" w:rsidRPr="005B4116">
              <w:rPr>
                <w:rFonts w:eastAsia="Times New Roman" w:cs="Calibri"/>
                <w:b/>
                <w:bCs/>
                <w:sz w:val="24"/>
                <w:szCs w:val="24"/>
              </w:rPr>
              <w:t>Facility Information</w:t>
            </w:r>
          </w:p>
        </w:tc>
      </w:tr>
      <w:tr w:rsidR="00AD5045" w:rsidRPr="005B4116" w:rsidTr="00AD5045">
        <w:trPr>
          <w:trHeight w:val="386"/>
        </w:trPr>
        <w:tc>
          <w:tcPr>
            <w:tcW w:w="10647" w:type="dxa"/>
            <w:gridSpan w:val="9"/>
            <w:tcBorders>
              <w:top w:val="single" w:sz="4" w:space="0" w:color="auto"/>
              <w:left w:val="single" w:sz="4" w:space="0" w:color="auto"/>
              <w:bottom w:val="single" w:sz="4" w:space="0" w:color="auto"/>
              <w:right w:val="single" w:sz="4" w:space="0" w:color="auto"/>
            </w:tcBorders>
            <w:shd w:val="clear" w:color="000000" w:fill="F2F2F2"/>
            <w:noWrap/>
            <w:vAlign w:val="bottom"/>
          </w:tcPr>
          <w:p w:rsidR="00AD5045" w:rsidRPr="005B4116" w:rsidRDefault="00AD5045" w:rsidP="00693960">
            <w:pPr>
              <w:tabs>
                <w:tab w:val="left" w:pos="5022"/>
              </w:tabs>
              <w:spacing w:after="0"/>
              <w:rPr>
                <w:rFonts w:eastAsia="Times New Roman" w:cs="Calibri"/>
                <w:color w:val="000000"/>
              </w:rPr>
            </w:pPr>
            <w:r w:rsidRPr="005B4116">
              <w:rPr>
                <w:rFonts w:eastAsia="Times New Roman" w:cs="Calibri"/>
                <w:b/>
                <w:bCs/>
              </w:rPr>
              <w:t>Facility Owner</w:t>
            </w:r>
          </w:p>
        </w:tc>
      </w:tr>
      <w:tr w:rsidR="00AD5045" w:rsidRPr="005B4116" w:rsidTr="00AD5045">
        <w:trPr>
          <w:trHeight w:val="476"/>
        </w:trPr>
        <w:tc>
          <w:tcPr>
            <w:tcW w:w="10647" w:type="dxa"/>
            <w:gridSpan w:val="9"/>
            <w:tcBorders>
              <w:top w:val="single" w:sz="4" w:space="0" w:color="auto"/>
              <w:left w:val="single" w:sz="4" w:space="0" w:color="auto"/>
              <w:bottom w:val="single" w:sz="4" w:space="0" w:color="auto"/>
              <w:right w:val="single" w:sz="4" w:space="0" w:color="auto"/>
            </w:tcBorders>
            <w:shd w:val="clear" w:color="000000" w:fill="auto"/>
            <w:noWrap/>
            <w:vAlign w:val="bottom"/>
          </w:tcPr>
          <w:p w:rsidR="00AD5045" w:rsidRDefault="00AD5045" w:rsidP="00693960">
            <w:pPr>
              <w:tabs>
                <w:tab w:val="left" w:pos="5022"/>
              </w:tabs>
              <w:spacing w:after="0"/>
              <w:rPr>
                <w:rFonts w:eastAsia="Times New Roman" w:cs="Calibri"/>
                <w:b/>
                <w:color w:val="000000"/>
              </w:rPr>
            </w:pPr>
            <w:r w:rsidRPr="005B4116">
              <w:rPr>
                <w:rFonts w:eastAsia="Times New Roman" w:cs="Calibri"/>
                <w:color w:val="000000"/>
              </w:rPr>
              <w:t xml:space="preserve">Name of Facility Owner: </w:t>
            </w:r>
            <w:r w:rsidRPr="007D5989">
              <w:rPr>
                <w:rFonts w:eastAsia="Times New Roman" w:cs="Calibri"/>
                <w:b/>
                <w:color w:val="000000"/>
              </w:rPr>
              <w:fldChar w:fldCharType="begin">
                <w:ffData>
                  <w:name w:val=""/>
                  <w:enabled/>
                  <w:calcOnExit w:val="0"/>
                  <w:textInput/>
                </w:ffData>
              </w:fldChar>
            </w:r>
            <w:r w:rsidRPr="007D5989">
              <w:rPr>
                <w:rFonts w:eastAsia="Times New Roman" w:cs="Calibri"/>
                <w:b/>
                <w:color w:val="000000"/>
              </w:rPr>
              <w:instrText xml:space="preserve"> FORMTEXT </w:instrText>
            </w:r>
            <w:r w:rsidRPr="007D5989">
              <w:rPr>
                <w:rFonts w:eastAsia="Times New Roman" w:cs="Calibri"/>
                <w:b/>
                <w:color w:val="000000"/>
              </w:rPr>
            </w:r>
            <w:r w:rsidRPr="007D5989">
              <w:rPr>
                <w:rFonts w:eastAsia="Times New Roman" w:cs="Calibri"/>
                <w:b/>
                <w:color w:val="000000"/>
              </w:rPr>
              <w:fldChar w:fldCharType="separate"/>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fldChar w:fldCharType="end"/>
            </w:r>
            <w:r>
              <w:rPr>
                <w:rFonts w:eastAsia="Times New Roman" w:cs="Calibri"/>
                <w:b/>
                <w:color w:val="000000"/>
              </w:rPr>
              <w:t xml:space="preserve"> </w:t>
            </w:r>
          </w:p>
          <w:p w:rsidR="00AD5045" w:rsidRPr="005B4116" w:rsidRDefault="00AD5045" w:rsidP="00AD5045">
            <w:pPr>
              <w:spacing w:after="0"/>
              <w:rPr>
                <w:rFonts w:eastAsia="Times New Roman" w:cs="Calibri"/>
                <w:b/>
                <w:bCs/>
              </w:rPr>
            </w:pPr>
            <w:r>
              <w:rPr>
                <w:rFonts w:eastAsia="Times New Roman" w:cs="Calibri"/>
                <w:b/>
                <w:color w:val="000000"/>
              </w:rPr>
              <w:t xml:space="preserve">OR </w:t>
            </w:r>
            <w:r w:rsidRPr="005B4116">
              <w:rPr>
                <w:rFonts w:eastAsia="Times New Roman" w:cs="Calibri"/>
                <w:color w:val="000000"/>
              </w:rPr>
              <w:fldChar w:fldCharType="begin">
                <w:ffData>
                  <w:name w:val="Check1"/>
                  <w:enabled/>
                  <w:calcOnExit w:val="0"/>
                  <w:checkBox>
                    <w:sizeAuto/>
                    <w:default w:val="0"/>
                    <w:checked w:val="0"/>
                  </w:checkBox>
                </w:ffData>
              </w:fldChar>
            </w:r>
            <w:r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Pr="005B4116">
              <w:rPr>
                <w:rFonts w:eastAsia="Times New Roman" w:cs="Calibri"/>
                <w:color w:val="000000"/>
              </w:rPr>
              <w:fldChar w:fldCharType="end"/>
            </w:r>
            <w:r>
              <w:rPr>
                <w:rFonts w:eastAsia="Times New Roman" w:cs="Calibri"/>
                <w:color w:val="000000"/>
              </w:rPr>
              <w:t xml:space="preserve"> The Facility Owner is the same as the Applicant.</w:t>
            </w:r>
          </w:p>
        </w:tc>
      </w:tr>
      <w:tr w:rsidR="00AD5045" w:rsidRPr="005B4116" w:rsidTr="00AD5045">
        <w:trPr>
          <w:trHeight w:val="300"/>
        </w:trPr>
        <w:tc>
          <w:tcPr>
            <w:tcW w:w="10647" w:type="dxa"/>
            <w:gridSpan w:val="9"/>
            <w:tcBorders>
              <w:top w:val="single" w:sz="4" w:space="0" w:color="auto"/>
              <w:left w:val="single" w:sz="4" w:space="0" w:color="auto"/>
              <w:bottom w:val="single" w:sz="4" w:space="0" w:color="auto"/>
              <w:right w:val="single" w:sz="4" w:space="0" w:color="auto"/>
            </w:tcBorders>
            <w:shd w:val="clear" w:color="000000" w:fill="auto"/>
            <w:noWrap/>
            <w:vAlign w:val="bottom"/>
          </w:tcPr>
          <w:p w:rsidR="00AD5045" w:rsidRPr="005B4116" w:rsidRDefault="00AD5045" w:rsidP="00693960">
            <w:pPr>
              <w:spacing w:after="0"/>
              <w:rPr>
                <w:rFonts w:eastAsia="Times New Roman" w:cs="Calibri"/>
                <w:color w:val="000000"/>
              </w:rPr>
            </w:pPr>
            <w:r>
              <w:rPr>
                <w:rFonts w:eastAsia="Times New Roman" w:cs="Calibri"/>
                <w:color w:val="000000"/>
              </w:rPr>
              <w:t>Address</w:t>
            </w:r>
            <w:r w:rsidRPr="005B4116">
              <w:rPr>
                <w:rFonts w:eastAsia="Times New Roman" w:cs="Calibri"/>
                <w:color w:val="000000"/>
              </w:rPr>
              <w:t>:</w:t>
            </w:r>
            <w:r w:rsidRPr="007D5989">
              <w:rPr>
                <w:rFonts w:eastAsia="Times New Roman" w:cs="Calibri"/>
                <w:b/>
                <w:color w:val="000000"/>
              </w:rPr>
              <w:t xml:space="preserve"> </w:t>
            </w:r>
            <w:r w:rsidRPr="007D5989">
              <w:rPr>
                <w:rFonts w:eastAsia="Times New Roman" w:cs="Calibri"/>
                <w:b/>
                <w:color w:val="000000"/>
              </w:rPr>
              <w:fldChar w:fldCharType="begin">
                <w:ffData>
                  <w:name w:val=""/>
                  <w:enabled/>
                  <w:calcOnExit w:val="0"/>
                  <w:textInput/>
                </w:ffData>
              </w:fldChar>
            </w:r>
            <w:r w:rsidRPr="007D5989">
              <w:rPr>
                <w:rFonts w:eastAsia="Times New Roman" w:cs="Calibri"/>
                <w:b/>
                <w:color w:val="000000"/>
              </w:rPr>
              <w:instrText xml:space="preserve"> FORMTEXT </w:instrText>
            </w:r>
            <w:r w:rsidRPr="007D5989">
              <w:rPr>
                <w:rFonts w:eastAsia="Times New Roman" w:cs="Calibri"/>
                <w:b/>
                <w:color w:val="000000"/>
              </w:rPr>
            </w:r>
            <w:r w:rsidRPr="007D5989">
              <w:rPr>
                <w:rFonts w:eastAsia="Times New Roman" w:cs="Calibri"/>
                <w:b/>
                <w:color w:val="000000"/>
              </w:rPr>
              <w:fldChar w:fldCharType="separate"/>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fldChar w:fldCharType="end"/>
            </w:r>
          </w:p>
        </w:tc>
      </w:tr>
      <w:tr w:rsidR="00AD5045" w:rsidRPr="005B4116" w:rsidTr="00AD5045">
        <w:trPr>
          <w:trHeight w:val="300"/>
        </w:trPr>
        <w:tc>
          <w:tcPr>
            <w:tcW w:w="10647" w:type="dxa"/>
            <w:gridSpan w:val="9"/>
            <w:tcBorders>
              <w:top w:val="single" w:sz="4" w:space="0" w:color="auto"/>
              <w:left w:val="single" w:sz="4" w:space="0" w:color="auto"/>
              <w:bottom w:val="single" w:sz="4" w:space="0" w:color="auto"/>
              <w:right w:val="single" w:sz="4" w:space="0" w:color="auto"/>
            </w:tcBorders>
            <w:shd w:val="clear" w:color="000000" w:fill="auto"/>
            <w:noWrap/>
            <w:vAlign w:val="bottom"/>
          </w:tcPr>
          <w:p w:rsidR="00AD5045" w:rsidRPr="005B4116" w:rsidRDefault="00AD5045" w:rsidP="008B7BC7">
            <w:pPr>
              <w:spacing w:after="0"/>
              <w:rPr>
                <w:rFonts w:eastAsia="Times New Roman" w:cs="Calibri"/>
                <w:color w:val="000000"/>
              </w:rPr>
            </w:pPr>
            <w:r w:rsidRPr="005B4116">
              <w:rPr>
                <w:rFonts w:eastAsia="Times New Roman" w:cs="Calibri"/>
                <w:color w:val="000000"/>
              </w:rPr>
              <w:t>City</w:t>
            </w:r>
            <w:r>
              <w:rPr>
                <w:rFonts w:eastAsia="Times New Roman" w:cs="Calibri"/>
                <w:color w:val="000000"/>
              </w:rPr>
              <w:t>/State/ZIP</w:t>
            </w:r>
            <w:r w:rsidRPr="005B4116">
              <w:rPr>
                <w:rFonts w:eastAsia="Times New Roman" w:cs="Calibri"/>
                <w:color w:val="000000"/>
              </w:rPr>
              <w:t>:</w:t>
            </w:r>
            <w:r w:rsidRPr="007D5989">
              <w:rPr>
                <w:rFonts w:eastAsia="Times New Roman" w:cs="Calibri"/>
                <w:b/>
                <w:color w:val="000000"/>
              </w:rPr>
              <w:t xml:space="preserve"> </w:t>
            </w:r>
            <w:r w:rsidRPr="007D5989">
              <w:rPr>
                <w:rFonts w:eastAsia="Times New Roman" w:cs="Calibri"/>
                <w:b/>
                <w:color w:val="000000"/>
              </w:rPr>
              <w:fldChar w:fldCharType="begin">
                <w:ffData>
                  <w:name w:val=""/>
                  <w:enabled/>
                  <w:calcOnExit w:val="0"/>
                  <w:textInput/>
                </w:ffData>
              </w:fldChar>
            </w:r>
            <w:r w:rsidRPr="007D5989">
              <w:rPr>
                <w:rFonts w:eastAsia="Times New Roman" w:cs="Calibri"/>
                <w:b/>
                <w:color w:val="000000"/>
              </w:rPr>
              <w:instrText xml:space="preserve"> FORMTEXT </w:instrText>
            </w:r>
            <w:r w:rsidRPr="007D5989">
              <w:rPr>
                <w:rFonts w:eastAsia="Times New Roman" w:cs="Calibri"/>
                <w:b/>
                <w:color w:val="000000"/>
              </w:rPr>
            </w:r>
            <w:r w:rsidRPr="007D5989">
              <w:rPr>
                <w:rFonts w:eastAsia="Times New Roman" w:cs="Calibri"/>
                <w:b/>
                <w:color w:val="000000"/>
              </w:rPr>
              <w:fldChar w:fldCharType="separate"/>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fldChar w:fldCharType="end"/>
            </w:r>
          </w:p>
        </w:tc>
      </w:tr>
      <w:tr w:rsidR="00AD5045" w:rsidRPr="005B4116" w:rsidTr="00AD5045">
        <w:trPr>
          <w:trHeight w:val="300"/>
        </w:trPr>
        <w:tc>
          <w:tcPr>
            <w:tcW w:w="10647" w:type="dxa"/>
            <w:gridSpan w:val="9"/>
            <w:tcBorders>
              <w:top w:val="single" w:sz="4" w:space="0" w:color="auto"/>
              <w:left w:val="single" w:sz="4" w:space="0" w:color="auto"/>
              <w:bottom w:val="single" w:sz="4" w:space="0" w:color="auto"/>
              <w:right w:val="single" w:sz="4" w:space="0" w:color="auto"/>
            </w:tcBorders>
            <w:shd w:val="clear" w:color="000000" w:fill="auto"/>
            <w:noWrap/>
            <w:vAlign w:val="bottom"/>
          </w:tcPr>
          <w:p w:rsidR="00AD5045" w:rsidRPr="005B4116" w:rsidRDefault="00AD5045" w:rsidP="00AD5045">
            <w:pPr>
              <w:spacing w:after="0"/>
              <w:rPr>
                <w:rFonts w:eastAsia="Times New Roman" w:cs="Calibri"/>
                <w:color w:val="000000"/>
              </w:rPr>
            </w:pPr>
            <w:r>
              <w:rPr>
                <w:rFonts w:eastAsia="Times New Roman" w:cs="Calibri"/>
                <w:color w:val="000000"/>
              </w:rPr>
              <w:t xml:space="preserve">Contact Name, Phone, and Email: </w:t>
            </w:r>
            <w:r w:rsidRPr="007D5989">
              <w:rPr>
                <w:rFonts w:eastAsia="Times New Roman" w:cs="Calibri"/>
                <w:b/>
                <w:color w:val="000000"/>
              </w:rPr>
              <w:fldChar w:fldCharType="begin">
                <w:ffData>
                  <w:name w:val=""/>
                  <w:enabled/>
                  <w:calcOnExit w:val="0"/>
                  <w:textInput/>
                </w:ffData>
              </w:fldChar>
            </w:r>
            <w:r w:rsidRPr="007D5989">
              <w:rPr>
                <w:rFonts w:eastAsia="Times New Roman" w:cs="Calibri"/>
                <w:b/>
                <w:color w:val="000000"/>
              </w:rPr>
              <w:instrText xml:space="preserve"> FORMTEXT </w:instrText>
            </w:r>
            <w:r w:rsidRPr="007D5989">
              <w:rPr>
                <w:rFonts w:eastAsia="Times New Roman" w:cs="Calibri"/>
                <w:b/>
                <w:color w:val="000000"/>
              </w:rPr>
            </w:r>
            <w:r w:rsidRPr="007D5989">
              <w:rPr>
                <w:rFonts w:eastAsia="Times New Roman" w:cs="Calibri"/>
                <w:b/>
                <w:color w:val="000000"/>
              </w:rPr>
              <w:fldChar w:fldCharType="separate"/>
            </w:r>
            <w:r>
              <w:rPr>
                <w:rFonts w:eastAsia="Times New Roman" w:cs="Calibri"/>
                <w:b/>
                <w:color w:val="000000"/>
              </w:rPr>
              <w:t> </w:t>
            </w:r>
            <w:r>
              <w:rPr>
                <w:rFonts w:eastAsia="Times New Roman" w:cs="Calibri"/>
                <w:b/>
                <w:color w:val="000000"/>
              </w:rPr>
              <w:t> </w:t>
            </w:r>
            <w:r>
              <w:rPr>
                <w:rFonts w:eastAsia="Times New Roman" w:cs="Calibri"/>
                <w:b/>
                <w:color w:val="000000"/>
              </w:rPr>
              <w:t> </w:t>
            </w:r>
            <w:r>
              <w:rPr>
                <w:rFonts w:eastAsia="Times New Roman" w:cs="Calibri"/>
                <w:b/>
                <w:color w:val="000000"/>
              </w:rPr>
              <w:t> </w:t>
            </w:r>
            <w:r>
              <w:rPr>
                <w:rFonts w:eastAsia="Times New Roman" w:cs="Calibri"/>
                <w:b/>
                <w:color w:val="000000"/>
              </w:rPr>
              <w:t> </w:t>
            </w:r>
            <w:r w:rsidRPr="007D5989">
              <w:rPr>
                <w:rFonts w:eastAsia="Times New Roman" w:cs="Calibri"/>
                <w:b/>
                <w:color w:val="000000"/>
              </w:rPr>
              <w:fldChar w:fldCharType="end"/>
            </w:r>
          </w:p>
        </w:tc>
      </w:tr>
      <w:tr w:rsidR="00C616FC" w:rsidRPr="005B4116" w:rsidTr="007C7C91">
        <w:trPr>
          <w:trHeight w:val="300"/>
        </w:trPr>
        <w:tc>
          <w:tcPr>
            <w:tcW w:w="10647" w:type="dxa"/>
            <w:gridSpan w:val="9"/>
            <w:tcBorders>
              <w:top w:val="single" w:sz="4" w:space="0" w:color="auto"/>
              <w:left w:val="single" w:sz="4" w:space="0" w:color="auto"/>
              <w:bottom w:val="single" w:sz="4" w:space="0" w:color="auto"/>
              <w:right w:val="single" w:sz="4" w:space="0" w:color="auto"/>
            </w:tcBorders>
            <w:shd w:val="clear" w:color="000000" w:fill="F2F2F2"/>
            <w:noWrap/>
            <w:vAlign w:val="bottom"/>
          </w:tcPr>
          <w:p w:rsidR="00C616FC" w:rsidRPr="005B4116" w:rsidRDefault="002738EF" w:rsidP="00693960">
            <w:pPr>
              <w:spacing w:after="0"/>
              <w:rPr>
                <w:rFonts w:eastAsia="Times New Roman" w:cs="Calibri"/>
                <w:b/>
                <w:bCs/>
                <w:color w:val="000000"/>
              </w:rPr>
            </w:pPr>
            <w:r w:rsidRPr="005B4116">
              <w:rPr>
                <w:rFonts w:eastAsia="Times New Roman" w:cs="Calibri"/>
                <w:b/>
                <w:bCs/>
                <w:color w:val="000000"/>
              </w:rPr>
              <w:t>Facility</w:t>
            </w:r>
            <w:r w:rsidR="00C616FC" w:rsidRPr="005B4116">
              <w:rPr>
                <w:rFonts w:eastAsia="Times New Roman" w:cs="Calibri"/>
                <w:b/>
                <w:bCs/>
                <w:color w:val="000000"/>
              </w:rPr>
              <w:t xml:space="preserve"> </w:t>
            </w:r>
            <w:r w:rsidR="008575B3" w:rsidRPr="005B4116">
              <w:rPr>
                <w:rFonts w:eastAsia="Times New Roman" w:cs="Calibri"/>
                <w:b/>
                <w:bCs/>
                <w:color w:val="000000"/>
              </w:rPr>
              <w:t xml:space="preserve">Identification and </w:t>
            </w:r>
            <w:r w:rsidR="00C616FC" w:rsidRPr="005B4116">
              <w:rPr>
                <w:rFonts w:eastAsia="Times New Roman" w:cs="Calibri"/>
                <w:b/>
                <w:bCs/>
                <w:color w:val="000000"/>
              </w:rPr>
              <w:t>Location</w:t>
            </w:r>
          </w:p>
        </w:tc>
      </w:tr>
      <w:tr w:rsidR="00C616FC" w:rsidRPr="005B4116" w:rsidTr="007C7C91">
        <w:trPr>
          <w:trHeight w:val="300"/>
        </w:trPr>
        <w:tc>
          <w:tcPr>
            <w:tcW w:w="10647" w:type="dxa"/>
            <w:gridSpan w:val="9"/>
            <w:tcBorders>
              <w:top w:val="single" w:sz="4" w:space="0" w:color="auto"/>
              <w:left w:val="single" w:sz="4" w:space="0" w:color="auto"/>
              <w:bottom w:val="nil"/>
              <w:right w:val="single" w:sz="4" w:space="0" w:color="auto"/>
            </w:tcBorders>
            <w:shd w:val="clear" w:color="auto" w:fill="auto"/>
            <w:noWrap/>
            <w:vAlign w:val="bottom"/>
          </w:tcPr>
          <w:p w:rsidR="00C616FC" w:rsidRPr="005B4116" w:rsidRDefault="00C616FC" w:rsidP="00AD5045">
            <w:pPr>
              <w:spacing w:after="0"/>
              <w:rPr>
                <w:rFonts w:eastAsia="Times New Roman" w:cs="Calibri"/>
                <w:color w:val="000000"/>
              </w:rPr>
            </w:pPr>
            <w:r w:rsidRPr="005B4116">
              <w:rPr>
                <w:rFonts w:eastAsia="Times New Roman" w:cs="Calibri"/>
                <w:color w:val="000000"/>
              </w:rPr>
              <w:t xml:space="preserve">Unit Name: </w:t>
            </w:r>
            <w:r w:rsidR="007D5989" w:rsidRPr="007D5989">
              <w:rPr>
                <w:rFonts w:eastAsia="Times New Roman" w:cs="Calibri"/>
                <w:b/>
                <w:color w:val="000000"/>
              </w:rPr>
              <w:fldChar w:fldCharType="begin">
                <w:ffData>
                  <w:name w:val=""/>
                  <w:enabled/>
                  <w:calcOnExit w:val="0"/>
                  <w:textInput/>
                </w:ffData>
              </w:fldChar>
            </w:r>
            <w:r w:rsidR="007D5989" w:rsidRPr="007D5989">
              <w:rPr>
                <w:rFonts w:eastAsia="Times New Roman" w:cs="Calibri"/>
                <w:b/>
                <w:color w:val="000000"/>
              </w:rPr>
              <w:instrText xml:space="preserve"> FORMTEXT </w:instrText>
            </w:r>
            <w:r w:rsidR="007D5989" w:rsidRPr="007D5989">
              <w:rPr>
                <w:rFonts w:eastAsia="Times New Roman" w:cs="Calibri"/>
                <w:b/>
                <w:color w:val="000000"/>
              </w:rPr>
            </w:r>
            <w:r w:rsidR="007D5989" w:rsidRPr="007D5989">
              <w:rPr>
                <w:rFonts w:eastAsia="Times New Roman" w:cs="Calibri"/>
                <w:b/>
                <w:color w:val="000000"/>
              </w:rPr>
              <w:fldChar w:fldCharType="separate"/>
            </w:r>
            <w:r w:rsidR="00702F79">
              <w:rPr>
                <w:rFonts w:eastAsia="Times New Roman" w:cs="Calibri"/>
                <w:b/>
                <w:color w:val="000000"/>
              </w:rPr>
              <w:t> </w:t>
            </w:r>
            <w:r w:rsidR="00702F79">
              <w:rPr>
                <w:rFonts w:eastAsia="Times New Roman" w:cs="Calibri"/>
                <w:b/>
                <w:color w:val="000000"/>
              </w:rPr>
              <w:t> </w:t>
            </w:r>
            <w:r w:rsidR="00702F79">
              <w:rPr>
                <w:rFonts w:eastAsia="Times New Roman" w:cs="Calibri"/>
                <w:b/>
                <w:color w:val="000000"/>
              </w:rPr>
              <w:t> </w:t>
            </w:r>
            <w:r w:rsidR="00702F79">
              <w:rPr>
                <w:rFonts w:eastAsia="Times New Roman" w:cs="Calibri"/>
                <w:b/>
                <w:color w:val="000000"/>
              </w:rPr>
              <w:t> </w:t>
            </w:r>
            <w:r w:rsidR="00702F79">
              <w:rPr>
                <w:rFonts w:eastAsia="Times New Roman" w:cs="Calibri"/>
                <w:b/>
                <w:color w:val="000000"/>
              </w:rPr>
              <w:t> </w:t>
            </w:r>
            <w:r w:rsidR="007D5989" w:rsidRPr="007D5989">
              <w:rPr>
                <w:rFonts w:eastAsia="Times New Roman" w:cs="Calibri"/>
                <w:b/>
                <w:color w:val="000000"/>
              </w:rPr>
              <w:fldChar w:fldCharType="end"/>
            </w:r>
          </w:p>
        </w:tc>
      </w:tr>
      <w:tr w:rsidR="00C616FC" w:rsidRPr="005B4116" w:rsidTr="007C7C91">
        <w:trPr>
          <w:trHeight w:val="300"/>
        </w:trPr>
        <w:tc>
          <w:tcPr>
            <w:tcW w:w="10647" w:type="dxa"/>
            <w:gridSpan w:val="9"/>
            <w:tcBorders>
              <w:top w:val="single" w:sz="4" w:space="0" w:color="auto"/>
              <w:left w:val="single" w:sz="4" w:space="0" w:color="auto"/>
              <w:bottom w:val="nil"/>
              <w:right w:val="single" w:sz="4" w:space="0" w:color="auto"/>
            </w:tcBorders>
            <w:shd w:val="clear" w:color="auto" w:fill="auto"/>
            <w:noWrap/>
            <w:vAlign w:val="bottom"/>
          </w:tcPr>
          <w:p w:rsidR="00C616FC" w:rsidRPr="005B4116" w:rsidRDefault="00C616FC" w:rsidP="00693960">
            <w:pPr>
              <w:spacing w:after="0"/>
              <w:rPr>
                <w:rFonts w:eastAsia="Times New Roman" w:cs="Calibri"/>
                <w:color w:val="000000"/>
              </w:rPr>
            </w:pPr>
            <w:r w:rsidRPr="005B4116">
              <w:rPr>
                <w:rFonts w:eastAsia="Times New Roman" w:cs="Calibri"/>
                <w:color w:val="000000"/>
              </w:rPr>
              <w:t>Facility Name:</w:t>
            </w:r>
            <w:r w:rsidR="007D5989" w:rsidRPr="007D5989">
              <w:rPr>
                <w:rFonts w:eastAsia="Times New Roman" w:cs="Calibri"/>
                <w:b/>
                <w:color w:val="000000"/>
              </w:rPr>
              <w:t xml:space="preserve"> </w:t>
            </w:r>
            <w:r w:rsidR="007D5989" w:rsidRPr="007D5989">
              <w:rPr>
                <w:rFonts w:eastAsia="Times New Roman" w:cs="Calibri"/>
                <w:b/>
                <w:color w:val="000000"/>
              </w:rPr>
              <w:fldChar w:fldCharType="begin">
                <w:ffData>
                  <w:name w:val=""/>
                  <w:enabled/>
                  <w:calcOnExit w:val="0"/>
                  <w:textInput/>
                </w:ffData>
              </w:fldChar>
            </w:r>
            <w:r w:rsidR="007D5989" w:rsidRPr="007D5989">
              <w:rPr>
                <w:rFonts w:eastAsia="Times New Roman" w:cs="Calibri"/>
                <w:b/>
                <w:color w:val="000000"/>
              </w:rPr>
              <w:instrText xml:space="preserve"> FORMTEXT </w:instrText>
            </w:r>
            <w:r w:rsidR="007D5989" w:rsidRPr="007D5989">
              <w:rPr>
                <w:rFonts w:eastAsia="Times New Roman" w:cs="Calibri"/>
                <w:b/>
                <w:color w:val="000000"/>
              </w:rPr>
            </w:r>
            <w:r w:rsidR="007D5989" w:rsidRPr="007D5989">
              <w:rPr>
                <w:rFonts w:eastAsia="Times New Roman" w:cs="Calibri"/>
                <w:b/>
                <w:color w:val="000000"/>
              </w:rPr>
              <w:fldChar w:fldCharType="separate"/>
            </w:r>
            <w:r w:rsidR="00702F79">
              <w:rPr>
                <w:rFonts w:eastAsia="Times New Roman" w:cs="Calibri"/>
                <w:b/>
                <w:color w:val="000000"/>
              </w:rPr>
              <w:t> </w:t>
            </w:r>
            <w:r w:rsidR="00702F79">
              <w:rPr>
                <w:rFonts w:eastAsia="Times New Roman" w:cs="Calibri"/>
                <w:b/>
                <w:color w:val="000000"/>
              </w:rPr>
              <w:t> </w:t>
            </w:r>
            <w:r w:rsidR="00702F79">
              <w:rPr>
                <w:rFonts w:eastAsia="Times New Roman" w:cs="Calibri"/>
                <w:b/>
                <w:color w:val="000000"/>
              </w:rPr>
              <w:t> </w:t>
            </w:r>
            <w:r w:rsidR="00702F79">
              <w:rPr>
                <w:rFonts w:eastAsia="Times New Roman" w:cs="Calibri"/>
                <w:b/>
                <w:color w:val="000000"/>
              </w:rPr>
              <w:t> </w:t>
            </w:r>
            <w:r w:rsidR="00702F79">
              <w:rPr>
                <w:rFonts w:eastAsia="Times New Roman" w:cs="Calibri"/>
                <w:b/>
                <w:color w:val="000000"/>
              </w:rPr>
              <w:t> </w:t>
            </w:r>
            <w:r w:rsidR="007D5989" w:rsidRPr="007D5989">
              <w:rPr>
                <w:rFonts w:eastAsia="Times New Roman" w:cs="Calibri"/>
                <w:b/>
                <w:color w:val="000000"/>
              </w:rPr>
              <w:fldChar w:fldCharType="end"/>
            </w:r>
          </w:p>
        </w:tc>
      </w:tr>
      <w:tr w:rsidR="00C616FC" w:rsidRPr="005B4116" w:rsidTr="007C7C91">
        <w:trPr>
          <w:trHeight w:val="300"/>
        </w:trPr>
        <w:tc>
          <w:tcPr>
            <w:tcW w:w="10647"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C616FC" w:rsidRPr="005B4116" w:rsidRDefault="00AE0305" w:rsidP="00693960">
            <w:pPr>
              <w:spacing w:after="0"/>
              <w:rPr>
                <w:rFonts w:eastAsia="Times New Roman" w:cs="Calibri"/>
                <w:color w:val="000000"/>
              </w:rPr>
            </w:pPr>
            <w:r w:rsidRPr="005B4116">
              <w:rPr>
                <w:rFonts w:eastAsia="Times New Roman" w:cs="Calibri"/>
                <w:color w:val="000000"/>
              </w:rPr>
              <w:t>Unit l</w:t>
            </w:r>
            <w:r w:rsidR="00C616FC" w:rsidRPr="005B4116">
              <w:rPr>
                <w:rFonts w:eastAsia="Times New Roman" w:cs="Calibri"/>
                <w:color w:val="000000"/>
              </w:rPr>
              <w:t>ocation (street address, legal description, or GPS coordinates):</w:t>
            </w:r>
          </w:p>
          <w:p w:rsidR="00BE57F5" w:rsidRPr="005B4116" w:rsidRDefault="007D5989" w:rsidP="00693960">
            <w:pPr>
              <w:spacing w:after="0"/>
              <w:rPr>
                <w:rFonts w:eastAsia="Times New Roman" w:cs="Calibri"/>
                <w:color w:val="000000"/>
              </w:rPr>
            </w:pPr>
            <w:r w:rsidRPr="007D5989">
              <w:rPr>
                <w:rFonts w:eastAsia="Times New Roman" w:cs="Calibri"/>
                <w:b/>
                <w:color w:val="000000"/>
              </w:rPr>
              <w:fldChar w:fldCharType="begin">
                <w:ffData>
                  <w:name w:val=""/>
                  <w:enabled/>
                  <w:calcOnExit w:val="0"/>
                  <w:textInput/>
                </w:ffData>
              </w:fldChar>
            </w:r>
            <w:r w:rsidRPr="007D5989">
              <w:rPr>
                <w:rFonts w:eastAsia="Times New Roman" w:cs="Calibri"/>
                <w:b/>
                <w:color w:val="000000"/>
              </w:rPr>
              <w:instrText xml:space="preserve"> FORMTEXT </w:instrText>
            </w:r>
            <w:r w:rsidRPr="007D5989">
              <w:rPr>
                <w:rFonts w:eastAsia="Times New Roman" w:cs="Calibri"/>
                <w:b/>
                <w:color w:val="000000"/>
              </w:rPr>
            </w:r>
            <w:r w:rsidRPr="007D5989">
              <w:rPr>
                <w:rFonts w:eastAsia="Times New Roman" w:cs="Calibri"/>
                <w:b/>
                <w:color w:val="000000"/>
              </w:rPr>
              <w:fldChar w:fldCharType="separate"/>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fldChar w:fldCharType="end"/>
            </w:r>
          </w:p>
        </w:tc>
      </w:tr>
      <w:tr w:rsidR="00C616FC" w:rsidRPr="005B4116" w:rsidTr="00AD5045">
        <w:trPr>
          <w:trHeight w:val="300"/>
        </w:trPr>
        <w:tc>
          <w:tcPr>
            <w:tcW w:w="7500" w:type="dxa"/>
            <w:gridSpan w:val="6"/>
            <w:tcBorders>
              <w:top w:val="single" w:sz="4" w:space="0" w:color="auto"/>
              <w:left w:val="single" w:sz="4" w:space="0" w:color="auto"/>
              <w:bottom w:val="single" w:sz="4" w:space="0" w:color="auto"/>
              <w:right w:val="nil"/>
            </w:tcBorders>
            <w:shd w:val="clear" w:color="auto" w:fill="auto"/>
            <w:noWrap/>
            <w:vAlign w:val="bottom"/>
          </w:tcPr>
          <w:p w:rsidR="00C616FC" w:rsidRPr="005B4116" w:rsidRDefault="00C616FC" w:rsidP="00693960">
            <w:pPr>
              <w:spacing w:after="0"/>
              <w:rPr>
                <w:rFonts w:eastAsia="Times New Roman" w:cs="Calibri"/>
                <w:color w:val="000000"/>
              </w:rPr>
            </w:pPr>
            <w:r w:rsidRPr="005B4116">
              <w:rPr>
                <w:rFonts w:eastAsia="Times New Roman" w:cs="Calibri"/>
                <w:color w:val="000000"/>
              </w:rPr>
              <w:t>City:</w:t>
            </w:r>
            <w:r w:rsidR="007D5989" w:rsidRPr="007D5989">
              <w:rPr>
                <w:rFonts w:eastAsia="Times New Roman" w:cs="Calibri"/>
                <w:b/>
                <w:color w:val="000000"/>
              </w:rPr>
              <w:t xml:space="preserve"> </w:t>
            </w:r>
            <w:r w:rsidR="007D5989" w:rsidRPr="007D5989">
              <w:rPr>
                <w:rFonts w:eastAsia="Times New Roman" w:cs="Calibri"/>
                <w:b/>
                <w:color w:val="000000"/>
              </w:rPr>
              <w:fldChar w:fldCharType="begin">
                <w:ffData>
                  <w:name w:val=""/>
                  <w:enabled/>
                  <w:calcOnExit w:val="0"/>
                  <w:textInput/>
                </w:ffData>
              </w:fldChar>
            </w:r>
            <w:r w:rsidR="007D5989" w:rsidRPr="007D5989">
              <w:rPr>
                <w:rFonts w:eastAsia="Times New Roman" w:cs="Calibri"/>
                <w:b/>
                <w:color w:val="000000"/>
              </w:rPr>
              <w:instrText xml:space="preserve"> FORMTEXT </w:instrText>
            </w:r>
            <w:r w:rsidR="007D5989" w:rsidRPr="007D5989">
              <w:rPr>
                <w:rFonts w:eastAsia="Times New Roman" w:cs="Calibri"/>
                <w:b/>
                <w:color w:val="000000"/>
              </w:rPr>
            </w:r>
            <w:r w:rsidR="007D5989" w:rsidRPr="007D5989">
              <w:rPr>
                <w:rFonts w:eastAsia="Times New Roman" w:cs="Calibri"/>
                <w:b/>
                <w:color w:val="000000"/>
              </w:rPr>
              <w:fldChar w:fldCharType="separate"/>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fldChar w:fldCharType="end"/>
            </w:r>
          </w:p>
        </w:tc>
        <w:tc>
          <w:tcPr>
            <w:tcW w:w="3147" w:type="dxa"/>
            <w:gridSpan w:val="3"/>
            <w:tcBorders>
              <w:top w:val="single" w:sz="4" w:space="0" w:color="auto"/>
              <w:left w:val="nil"/>
              <w:bottom w:val="single" w:sz="4" w:space="0" w:color="auto"/>
              <w:right w:val="single" w:sz="4" w:space="0" w:color="auto"/>
            </w:tcBorders>
            <w:shd w:val="clear" w:color="auto" w:fill="auto"/>
            <w:noWrap/>
            <w:vAlign w:val="bottom"/>
          </w:tcPr>
          <w:p w:rsidR="00C616FC" w:rsidRPr="005B4116" w:rsidRDefault="00C616FC" w:rsidP="00693960">
            <w:pPr>
              <w:spacing w:after="0"/>
              <w:rPr>
                <w:rFonts w:eastAsia="Times New Roman" w:cs="Calibri"/>
                <w:color w:val="000000"/>
              </w:rPr>
            </w:pPr>
            <w:r w:rsidRPr="005B4116">
              <w:rPr>
                <w:rFonts w:eastAsia="Times New Roman" w:cs="Calibri"/>
                <w:color w:val="000000"/>
              </w:rPr>
              <w:t>County:</w:t>
            </w:r>
            <w:r w:rsidR="007D5989" w:rsidRPr="007D5989">
              <w:rPr>
                <w:rFonts w:eastAsia="Times New Roman" w:cs="Calibri"/>
                <w:b/>
                <w:color w:val="000000"/>
              </w:rPr>
              <w:t xml:space="preserve"> </w:t>
            </w:r>
            <w:r w:rsidR="007D5989" w:rsidRPr="007D5989">
              <w:rPr>
                <w:rFonts w:eastAsia="Times New Roman" w:cs="Calibri"/>
                <w:b/>
                <w:color w:val="000000"/>
              </w:rPr>
              <w:fldChar w:fldCharType="begin">
                <w:ffData>
                  <w:name w:val=""/>
                  <w:enabled/>
                  <w:calcOnExit w:val="0"/>
                  <w:textInput/>
                </w:ffData>
              </w:fldChar>
            </w:r>
            <w:r w:rsidR="007D5989" w:rsidRPr="007D5989">
              <w:rPr>
                <w:rFonts w:eastAsia="Times New Roman" w:cs="Calibri"/>
                <w:b/>
                <w:color w:val="000000"/>
              </w:rPr>
              <w:instrText xml:space="preserve"> FORMTEXT </w:instrText>
            </w:r>
            <w:r w:rsidR="007D5989" w:rsidRPr="007D5989">
              <w:rPr>
                <w:rFonts w:eastAsia="Times New Roman" w:cs="Calibri"/>
                <w:b/>
                <w:color w:val="000000"/>
              </w:rPr>
            </w:r>
            <w:r w:rsidR="007D5989" w:rsidRPr="007D5989">
              <w:rPr>
                <w:rFonts w:eastAsia="Times New Roman" w:cs="Calibri"/>
                <w:b/>
                <w:color w:val="000000"/>
              </w:rPr>
              <w:fldChar w:fldCharType="separate"/>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fldChar w:fldCharType="end"/>
            </w:r>
          </w:p>
        </w:tc>
      </w:tr>
      <w:tr w:rsidR="00C616FC" w:rsidRPr="005B4116" w:rsidTr="00AD5045">
        <w:trPr>
          <w:trHeight w:val="300"/>
        </w:trPr>
        <w:tc>
          <w:tcPr>
            <w:tcW w:w="7500" w:type="dxa"/>
            <w:gridSpan w:val="6"/>
            <w:tcBorders>
              <w:top w:val="single" w:sz="4" w:space="0" w:color="auto"/>
              <w:left w:val="single" w:sz="4" w:space="0" w:color="auto"/>
              <w:bottom w:val="single" w:sz="4" w:space="0" w:color="auto"/>
            </w:tcBorders>
            <w:shd w:val="clear" w:color="auto" w:fill="auto"/>
            <w:noWrap/>
            <w:vAlign w:val="bottom"/>
          </w:tcPr>
          <w:p w:rsidR="00C616FC" w:rsidRPr="005B4116" w:rsidRDefault="00C616FC" w:rsidP="00693960">
            <w:pPr>
              <w:spacing w:after="0"/>
              <w:rPr>
                <w:rFonts w:eastAsia="Times New Roman" w:cs="Calibri"/>
                <w:color w:val="000000"/>
              </w:rPr>
            </w:pPr>
            <w:r w:rsidRPr="005B4116">
              <w:rPr>
                <w:rFonts w:eastAsia="Times New Roman" w:cs="Calibri"/>
                <w:color w:val="000000"/>
              </w:rPr>
              <w:t>State/Province:</w:t>
            </w:r>
            <w:r w:rsidR="007D5989" w:rsidRPr="007D5989">
              <w:rPr>
                <w:rFonts w:eastAsia="Times New Roman" w:cs="Calibri"/>
                <w:b/>
                <w:color w:val="000000"/>
              </w:rPr>
              <w:t xml:space="preserve"> </w:t>
            </w:r>
            <w:r w:rsidR="007D5989" w:rsidRPr="007D5989">
              <w:rPr>
                <w:rFonts w:eastAsia="Times New Roman" w:cs="Calibri"/>
                <w:b/>
                <w:color w:val="000000"/>
              </w:rPr>
              <w:fldChar w:fldCharType="begin">
                <w:ffData>
                  <w:name w:val=""/>
                  <w:enabled/>
                  <w:calcOnExit w:val="0"/>
                  <w:textInput/>
                </w:ffData>
              </w:fldChar>
            </w:r>
            <w:r w:rsidR="007D5989" w:rsidRPr="007D5989">
              <w:rPr>
                <w:rFonts w:eastAsia="Times New Roman" w:cs="Calibri"/>
                <w:b/>
                <w:color w:val="000000"/>
              </w:rPr>
              <w:instrText xml:space="preserve"> FORMTEXT </w:instrText>
            </w:r>
            <w:r w:rsidR="007D5989" w:rsidRPr="007D5989">
              <w:rPr>
                <w:rFonts w:eastAsia="Times New Roman" w:cs="Calibri"/>
                <w:b/>
                <w:color w:val="000000"/>
              </w:rPr>
            </w:r>
            <w:r w:rsidR="007D5989" w:rsidRPr="007D5989">
              <w:rPr>
                <w:rFonts w:eastAsia="Times New Roman" w:cs="Calibri"/>
                <w:b/>
                <w:color w:val="000000"/>
              </w:rPr>
              <w:fldChar w:fldCharType="separate"/>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fldChar w:fldCharType="end"/>
            </w:r>
          </w:p>
        </w:tc>
        <w:tc>
          <w:tcPr>
            <w:tcW w:w="1519" w:type="dxa"/>
            <w:gridSpan w:val="2"/>
            <w:tcBorders>
              <w:top w:val="single" w:sz="4" w:space="0" w:color="auto"/>
              <w:bottom w:val="single" w:sz="4" w:space="0" w:color="auto"/>
              <w:right w:val="nil"/>
            </w:tcBorders>
            <w:shd w:val="clear" w:color="auto" w:fill="auto"/>
            <w:noWrap/>
            <w:vAlign w:val="bottom"/>
          </w:tcPr>
          <w:p w:rsidR="00C616FC" w:rsidRPr="005B4116" w:rsidRDefault="00231483" w:rsidP="00693960">
            <w:pPr>
              <w:spacing w:after="0"/>
              <w:rPr>
                <w:rFonts w:eastAsia="Times New Roman" w:cs="Calibri"/>
                <w:color w:val="000000"/>
              </w:rPr>
            </w:pPr>
            <w:r w:rsidRPr="005B4116">
              <w:rPr>
                <w:rFonts w:eastAsia="Times New Roman" w:cs="Calibri"/>
                <w:color w:val="000000"/>
              </w:rPr>
              <w:t>Zip</w:t>
            </w:r>
            <w:r w:rsidR="00C616FC" w:rsidRPr="005B4116">
              <w:rPr>
                <w:rFonts w:eastAsia="Times New Roman" w:cs="Calibri"/>
                <w:color w:val="000000"/>
              </w:rPr>
              <w:t>:</w:t>
            </w:r>
            <w:r w:rsidR="007D5989" w:rsidRPr="007D5989">
              <w:rPr>
                <w:rFonts w:eastAsia="Times New Roman" w:cs="Calibri"/>
                <w:b/>
                <w:color w:val="000000"/>
              </w:rPr>
              <w:t xml:space="preserve"> </w:t>
            </w:r>
            <w:r w:rsidR="007D5989" w:rsidRPr="007D5989">
              <w:rPr>
                <w:rFonts w:eastAsia="Times New Roman" w:cs="Calibri"/>
                <w:b/>
                <w:color w:val="000000"/>
              </w:rPr>
              <w:fldChar w:fldCharType="begin">
                <w:ffData>
                  <w:name w:val=""/>
                  <w:enabled/>
                  <w:calcOnExit w:val="0"/>
                  <w:textInput/>
                </w:ffData>
              </w:fldChar>
            </w:r>
            <w:r w:rsidR="007D5989" w:rsidRPr="007D5989">
              <w:rPr>
                <w:rFonts w:eastAsia="Times New Roman" w:cs="Calibri"/>
                <w:b/>
                <w:color w:val="000000"/>
              </w:rPr>
              <w:instrText xml:space="preserve"> FORMTEXT </w:instrText>
            </w:r>
            <w:r w:rsidR="007D5989" w:rsidRPr="007D5989">
              <w:rPr>
                <w:rFonts w:eastAsia="Times New Roman" w:cs="Calibri"/>
                <w:b/>
                <w:color w:val="000000"/>
              </w:rPr>
            </w:r>
            <w:r w:rsidR="007D5989" w:rsidRPr="007D5989">
              <w:rPr>
                <w:rFonts w:eastAsia="Times New Roman" w:cs="Calibri"/>
                <w:b/>
                <w:color w:val="000000"/>
              </w:rPr>
              <w:fldChar w:fldCharType="separate"/>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fldChar w:fldCharType="end"/>
            </w:r>
          </w:p>
        </w:tc>
        <w:tc>
          <w:tcPr>
            <w:tcW w:w="1628" w:type="dxa"/>
            <w:tcBorders>
              <w:top w:val="single" w:sz="4" w:space="0" w:color="auto"/>
              <w:left w:val="nil"/>
              <w:bottom w:val="single" w:sz="4" w:space="0" w:color="auto"/>
              <w:right w:val="single" w:sz="4" w:space="0" w:color="auto"/>
            </w:tcBorders>
            <w:shd w:val="clear" w:color="auto" w:fill="auto"/>
            <w:noWrap/>
            <w:vAlign w:val="bottom"/>
          </w:tcPr>
          <w:p w:rsidR="00C616FC" w:rsidRPr="005B4116" w:rsidRDefault="00C616FC" w:rsidP="00693960">
            <w:pPr>
              <w:spacing w:after="0"/>
              <w:rPr>
                <w:rFonts w:eastAsia="Times New Roman" w:cs="Calibri"/>
                <w:color w:val="000000"/>
              </w:rPr>
            </w:pPr>
            <w:r w:rsidRPr="005B4116">
              <w:rPr>
                <w:rFonts w:eastAsia="Times New Roman" w:cs="Calibri"/>
                <w:color w:val="000000"/>
              </w:rPr>
              <w:t>Country:</w:t>
            </w:r>
            <w:r w:rsidR="007D5989" w:rsidRPr="007D5989">
              <w:rPr>
                <w:rFonts w:eastAsia="Times New Roman" w:cs="Calibri"/>
                <w:b/>
                <w:color w:val="000000"/>
              </w:rPr>
              <w:t xml:space="preserve"> </w:t>
            </w:r>
            <w:r w:rsidR="007D5989" w:rsidRPr="007D5989">
              <w:rPr>
                <w:rFonts w:eastAsia="Times New Roman" w:cs="Calibri"/>
                <w:b/>
                <w:color w:val="000000"/>
              </w:rPr>
              <w:fldChar w:fldCharType="begin">
                <w:ffData>
                  <w:name w:val=""/>
                  <w:enabled/>
                  <w:calcOnExit w:val="0"/>
                  <w:textInput/>
                </w:ffData>
              </w:fldChar>
            </w:r>
            <w:r w:rsidR="007D5989" w:rsidRPr="007D5989">
              <w:rPr>
                <w:rFonts w:eastAsia="Times New Roman" w:cs="Calibri"/>
                <w:b/>
                <w:color w:val="000000"/>
              </w:rPr>
              <w:instrText xml:space="preserve"> FORMTEXT </w:instrText>
            </w:r>
            <w:r w:rsidR="007D5989" w:rsidRPr="007D5989">
              <w:rPr>
                <w:rFonts w:eastAsia="Times New Roman" w:cs="Calibri"/>
                <w:b/>
                <w:color w:val="000000"/>
              </w:rPr>
            </w:r>
            <w:r w:rsidR="007D5989" w:rsidRPr="007D5989">
              <w:rPr>
                <w:rFonts w:eastAsia="Times New Roman" w:cs="Calibri"/>
                <w:b/>
                <w:color w:val="000000"/>
              </w:rPr>
              <w:fldChar w:fldCharType="separate"/>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fldChar w:fldCharType="end"/>
            </w:r>
          </w:p>
        </w:tc>
      </w:tr>
      <w:tr w:rsidR="002738EF" w:rsidRPr="005B4116" w:rsidTr="007C7C91">
        <w:trPr>
          <w:trHeight w:val="1169"/>
        </w:trPr>
        <w:tc>
          <w:tcPr>
            <w:tcW w:w="10647"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2738EF" w:rsidRPr="005B4116" w:rsidRDefault="002738EF" w:rsidP="00693960">
            <w:pPr>
              <w:spacing w:after="0"/>
              <w:rPr>
                <w:rFonts w:eastAsia="Times New Roman" w:cs="Calibri"/>
                <w:color w:val="000000"/>
              </w:rPr>
            </w:pPr>
            <w:r w:rsidRPr="005B4116">
              <w:rPr>
                <w:rFonts w:eastAsia="Times New Roman" w:cs="Calibri"/>
                <w:color w:val="000000"/>
              </w:rPr>
              <w:t>Provide a description of the facility</w:t>
            </w:r>
            <w:r w:rsidR="0008598A" w:rsidRPr="005B4116">
              <w:rPr>
                <w:rFonts w:eastAsia="Times New Roman" w:cs="Calibri"/>
                <w:color w:val="000000"/>
              </w:rPr>
              <w:t>.</w:t>
            </w:r>
          </w:p>
          <w:p w:rsidR="002738EF" w:rsidRPr="005B4116" w:rsidRDefault="007D5989" w:rsidP="00693960">
            <w:pPr>
              <w:spacing w:after="0"/>
              <w:rPr>
                <w:rFonts w:eastAsia="Times New Roman" w:cs="Calibri"/>
                <w:color w:val="000000"/>
              </w:rPr>
            </w:pPr>
            <w:r w:rsidRPr="007D5989">
              <w:rPr>
                <w:rFonts w:eastAsia="Times New Roman" w:cs="Calibri"/>
                <w:b/>
                <w:color w:val="000000"/>
              </w:rPr>
              <w:fldChar w:fldCharType="begin">
                <w:ffData>
                  <w:name w:val=""/>
                  <w:enabled/>
                  <w:calcOnExit w:val="0"/>
                  <w:textInput/>
                </w:ffData>
              </w:fldChar>
            </w:r>
            <w:r w:rsidRPr="007D5989">
              <w:rPr>
                <w:rFonts w:eastAsia="Times New Roman" w:cs="Calibri"/>
                <w:b/>
                <w:color w:val="000000"/>
              </w:rPr>
              <w:instrText xml:space="preserve"> FORMTEXT </w:instrText>
            </w:r>
            <w:r w:rsidRPr="007D5989">
              <w:rPr>
                <w:rFonts w:eastAsia="Times New Roman" w:cs="Calibri"/>
                <w:b/>
                <w:color w:val="000000"/>
              </w:rPr>
            </w:r>
            <w:r w:rsidRPr="007D5989">
              <w:rPr>
                <w:rFonts w:eastAsia="Times New Roman" w:cs="Calibri"/>
                <w:b/>
                <w:color w:val="000000"/>
              </w:rPr>
              <w:fldChar w:fldCharType="separate"/>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fldChar w:fldCharType="end"/>
            </w:r>
          </w:p>
          <w:p w:rsidR="00CE32C4" w:rsidRPr="005B4116" w:rsidRDefault="00CE32C4" w:rsidP="00693960">
            <w:pPr>
              <w:spacing w:after="0"/>
              <w:rPr>
                <w:rFonts w:eastAsia="Times New Roman" w:cs="Calibri"/>
                <w:color w:val="000000"/>
              </w:rPr>
            </w:pPr>
          </w:p>
          <w:p w:rsidR="00BE57F5" w:rsidRPr="005B4116" w:rsidRDefault="00BE57F5" w:rsidP="00693960">
            <w:pPr>
              <w:spacing w:after="0"/>
              <w:rPr>
                <w:rFonts w:eastAsia="Times New Roman" w:cs="Calibri"/>
                <w:color w:val="000000"/>
              </w:rPr>
            </w:pPr>
          </w:p>
          <w:p w:rsidR="00E57203" w:rsidRPr="005B4116" w:rsidRDefault="00E57203" w:rsidP="00693960">
            <w:pPr>
              <w:spacing w:after="0"/>
              <w:rPr>
                <w:rFonts w:eastAsia="Times New Roman" w:cs="Calibri"/>
                <w:color w:val="000000"/>
              </w:rPr>
            </w:pPr>
          </w:p>
        </w:tc>
      </w:tr>
      <w:tr w:rsidR="00C616FC" w:rsidRPr="005B4116" w:rsidTr="007C7C91">
        <w:trPr>
          <w:trHeight w:val="337"/>
        </w:trPr>
        <w:tc>
          <w:tcPr>
            <w:tcW w:w="10647" w:type="dxa"/>
            <w:gridSpan w:val="9"/>
            <w:tcBorders>
              <w:top w:val="single" w:sz="4" w:space="0" w:color="auto"/>
              <w:left w:val="single" w:sz="4" w:space="0" w:color="auto"/>
              <w:bottom w:val="single" w:sz="4" w:space="0" w:color="auto"/>
              <w:right w:val="single" w:sz="4" w:space="0" w:color="000000"/>
            </w:tcBorders>
            <w:shd w:val="clear" w:color="000000" w:fill="F2F2F2"/>
            <w:noWrap/>
            <w:vAlign w:val="bottom"/>
          </w:tcPr>
          <w:p w:rsidR="00C616FC" w:rsidRPr="005B4116" w:rsidRDefault="00A713E1" w:rsidP="00693960">
            <w:pPr>
              <w:spacing w:after="0"/>
              <w:rPr>
                <w:rFonts w:eastAsia="Times New Roman" w:cs="Calibri"/>
                <w:b/>
                <w:bCs/>
                <w:color w:val="000000"/>
              </w:rPr>
            </w:pPr>
            <w:r>
              <w:rPr>
                <w:rFonts w:eastAsia="Times New Roman" w:cs="Calibri"/>
                <w:b/>
                <w:bCs/>
                <w:color w:val="000000"/>
              </w:rPr>
              <w:t xml:space="preserve">Facility </w:t>
            </w:r>
            <w:r w:rsidR="00C616FC" w:rsidRPr="005B4116">
              <w:rPr>
                <w:rFonts w:eastAsia="Times New Roman" w:cs="Calibri"/>
                <w:b/>
                <w:bCs/>
                <w:color w:val="000000"/>
              </w:rPr>
              <w:t>Identification Numbers</w:t>
            </w:r>
            <w:r w:rsidR="007E1EE2">
              <w:rPr>
                <w:rFonts w:eastAsia="Times New Roman" w:cs="Calibri"/>
                <w:b/>
                <w:bCs/>
                <w:color w:val="000000"/>
              </w:rPr>
              <w:t xml:space="preserve"> (enter any applicable)</w:t>
            </w:r>
          </w:p>
        </w:tc>
      </w:tr>
      <w:tr w:rsidR="00C616FC" w:rsidRPr="005B4116" w:rsidTr="00AD5045">
        <w:trPr>
          <w:trHeight w:val="337"/>
        </w:trPr>
        <w:tc>
          <w:tcPr>
            <w:tcW w:w="3956" w:type="dxa"/>
            <w:gridSpan w:val="2"/>
            <w:tcBorders>
              <w:top w:val="single" w:sz="4" w:space="0" w:color="auto"/>
              <w:left w:val="single" w:sz="4" w:space="0" w:color="auto"/>
              <w:right w:val="nil"/>
            </w:tcBorders>
            <w:shd w:val="clear" w:color="auto" w:fill="auto"/>
            <w:noWrap/>
            <w:vAlign w:val="bottom"/>
          </w:tcPr>
          <w:p w:rsidR="00C616FC" w:rsidRPr="005B4116" w:rsidRDefault="00C91177" w:rsidP="00693960">
            <w:pPr>
              <w:spacing w:after="0"/>
              <w:rPr>
                <w:rFonts w:eastAsia="Times New Roman" w:cs="Calibri"/>
                <w:color w:val="000000"/>
              </w:rPr>
            </w:pPr>
            <w:r w:rsidRPr="005B4116">
              <w:rPr>
                <w:rFonts w:eastAsia="Times New Roman" w:cs="Calibri"/>
                <w:color w:val="000000"/>
              </w:rPr>
              <w:t>WREGIS Generating Unit</w:t>
            </w:r>
            <w:r w:rsidR="00C616FC" w:rsidRPr="005B4116">
              <w:rPr>
                <w:rFonts w:eastAsia="Times New Roman" w:cs="Calibri"/>
                <w:color w:val="000000"/>
              </w:rPr>
              <w:t xml:space="preserve"> ID:</w:t>
            </w:r>
            <w:r w:rsidR="007D5989" w:rsidRPr="007D5989">
              <w:rPr>
                <w:rFonts w:eastAsia="Times New Roman" w:cs="Calibri"/>
                <w:b/>
                <w:color w:val="000000"/>
              </w:rPr>
              <w:t xml:space="preserve"> </w:t>
            </w:r>
            <w:r w:rsidR="007D5989" w:rsidRPr="007D5989">
              <w:rPr>
                <w:rFonts w:eastAsia="Times New Roman" w:cs="Calibri"/>
                <w:b/>
                <w:color w:val="000000"/>
              </w:rPr>
              <w:fldChar w:fldCharType="begin">
                <w:ffData>
                  <w:name w:val=""/>
                  <w:enabled/>
                  <w:calcOnExit w:val="0"/>
                  <w:textInput/>
                </w:ffData>
              </w:fldChar>
            </w:r>
            <w:r w:rsidR="007D5989" w:rsidRPr="007D5989">
              <w:rPr>
                <w:rFonts w:eastAsia="Times New Roman" w:cs="Calibri"/>
                <w:b/>
                <w:color w:val="000000"/>
              </w:rPr>
              <w:instrText xml:space="preserve"> FORMTEXT </w:instrText>
            </w:r>
            <w:r w:rsidR="007D5989" w:rsidRPr="007D5989">
              <w:rPr>
                <w:rFonts w:eastAsia="Times New Roman" w:cs="Calibri"/>
                <w:b/>
                <w:color w:val="000000"/>
              </w:rPr>
            </w:r>
            <w:r w:rsidR="007D5989" w:rsidRPr="007D5989">
              <w:rPr>
                <w:rFonts w:eastAsia="Times New Roman" w:cs="Calibri"/>
                <w:b/>
                <w:color w:val="000000"/>
              </w:rPr>
              <w:fldChar w:fldCharType="separate"/>
            </w:r>
            <w:r w:rsidR="00702F79">
              <w:rPr>
                <w:rFonts w:eastAsia="Times New Roman" w:cs="Calibri"/>
                <w:b/>
                <w:color w:val="000000"/>
              </w:rPr>
              <w:t> </w:t>
            </w:r>
            <w:r w:rsidR="00702F79">
              <w:rPr>
                <w:rFonts w:eastAsia="Times New Roman" w:cs="Calibri"/>
                <w:b/>
                <w:color w:val="000000"/>
              </w:rPr>
              <w:t> </w:t>
            </w:r>
            <w:r w:rsidR="00702F79">
              <w:rPr>
                <w:rFonts w:eastAsia="Times New Roman" w:cs="Calibri"/>
                <w:b/>
                <w:color w:val="000000"/>
              </w:rPr>
              <w:t> </w:t>
            </w:r>
            <w:r w:rsidR="00702F79">
              <w:rPr>
                <w:rFonts w:eastAsia="Times New Roman" w:cs="Calibri"/>
                <w:b/>
                <w:color w:val="000000"/>
              </w:rPr>
              <w:t> </w:t>
            </w:r>
            <w:r w:rsidR="00702F79">
              <w:rPr>
                <w:rFonts w:eastAsia="Times New Roman" w:cs="Calibri"/>
                <w:b/>
                <w:color w:val="000000"/>
              </w:rPr>
              <w:t> </w:t>
            </w:r>
            <w:r w:rsidR="007D5989" w:rsidRPr="007D5989">
              <w:rPr>
                <w:rFonts w:eastAsia="Times New Roman" w:cs="Calibri"/>
                <w:b/>
                <w:color w:val="000000"/>
              </w:rPr>
              <w:fldChar w:fldCharType="end"/>
            </w:r>
          </w:p>
        </w:tc>
        <w:tc>
          <w:tcPr>
            <w:tcW w:w="6691" w:type="dxa"/>
            <w:gridSpan w:val="7"/>
            <w:tcBorders>
              <w:top w:val="single" w:sz="4" w:space="0" w:color="auto"/>
              <w:left w:val="nil"/>
              <w:right w:val="single" w:sz="4" w:space="0" w:color="auto"/>
            </w:tcBorders>
            <w:shd w:val="clear" w:color="auto" w:fill="auto"/>
            <w:noWrap/>
            <w:vAlign w:val="bottom"/>
          </w:tcPr>
          <w:p w:rsidR="00C616FC" w:rsidRPr="005B4116" w:rsidRDefault="00C616FC" w:rsidP="00693960">
            <w:pPr>
              <w:spacing w:after="0"/>
              <w:ind w:left="2046"/>
              <w:rPr>
                <w:rFonts w:eastAsia="Times New Roman" w:cs="Calibri"/>
                <w:color w:val="000000"/>
              </w:rPr>
            </w:pPr>
            <w:r w:rsidRPr="005B4116">
              <w:rPr>
                <w:rFonts w:eastAsia="Times New Roman" w:cs="Calibri"/>
                <w:color w:val="000000"/>
              </w:rPr>
              <w:t>Other External ID:</w:t>
            </w:r>
            <w:r w:rsidR="007D5989" w:rsidRPr="007D5989">
              <w:rPr>
                <w:rFonts w:eastAsia="Times New Roman" w:cs="Calibri"/>
                <w:b/>
                <w:color w:val="000000"/>
              </w:rPr>
              <w:t xml:space="preserve"> </w:t>
            </w:r>
            <w:r w:rsidR="007D5989" w:rsidRPr="007D5989">
              <w:rPr>
                <w:rFonts w:eastAsia="Times New Roman" w:cs="Calibri"/>
                <w:b/>
                <w:color w:val="000000"/>
              </w:rPr>
              <w:fldChar w:fldCharType="begin">
                <w:ffData>
                  <w:name w:val=""/>
                  <w:enabled/>
                  <w:calcOnExit w:val="0"/>
                  <w:textInput/>
                </w:ffData>
              </w:fldChar>
            </w:r>
            <w:r w:rsidR="007D5989" w:rsidRPr="007D5989">
              <w:rPr>
                <w:rFonts w:eastAsia="Times New Roman" w:cs="Calibri"/>
                <w:b/>
                <w:color w:val="000000"/>
              </w:rPr>
              <w:instrText xml:space="preserve"> FORMTEXT </w:instrText>
            </w:r>
            <w:r w:rsidR="007D5989" w:rsidRPr="007D5989">
              <w:rPr>
                <w:rFonts w:eastAsia="Times New Roman" w:cs="Calibri"/>
                <w:b/>
                <w:color w:val="000000"/>
              </w:rPr>
            </w:r>
            <w:r w:rsidR="007D5989" w:rsidRPr="007D5989">
              <w:rPr>
                <w:rFonts w:eastAsia="Times New Roman" w:cs="Calibri"/>
                <w:b/>
                <w:color w:val="000000"/>
              </w:rPr>
              <w:fldChar w:fldCharType="separate"/>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fldChar w:fldCharType="end"/>
            </w:r>
          </w:p>
        </w:tc>
      </w:tr>
      <w:tr w:rsidR="004415E5" w:rsidRPr="005B4116" w:rsidTr="00AD5045">
        <w:trPr>
          <w:trHeight w:val="337"/>
        </w:trPr>
        <w:tc>
          <w:tcPr>
            <w:tcW w:w="5830" w:type="dxa"/>
            <w:gridSpan w:val="4"/>
            <w:tcBorders>
              <w:left w:val="single" w:sz="4" w:space="0" w:color="auto"/>
              <w:bottom w:val="single" w:sz="4" w:space="0" w:color="auto"/>
            </w:tcBorders>
            <w:shd w:val="clear" w:color="auto" w:fill="auto"/>
            <w:noWrap/>
            <w:vAlign w:val="bottom"/>
          </w:tcPr>
          <w:p w:rsidR="004415E5" w:rsidRPr="005B4116" w:rsidRDefault="004415E5" w:rsidP="00693960">
            <w:pPr>
              <w:spacing w:after="0"/>
              <w:rPr>
                <w:rFonts w:eastAsia="Times New Roman" w:cs="Calibri"/>
                <w:color w:val="000000"/>
              </w:rPr>
            </w:pPr>
            <w:r w:rsidRPr="005B4116">
              <w:rPr>
                <w:rFonts w:eastAsia="Times New Roman" w:cs="Calibri"/>
                <w:color w:val="000000"/>
              </w:rPr>
              <w:t>EIA Utility Code:</w:t>
            </w:r>
            <w:r w:rsidR="007D5989" w:rsidRPr="007D5989">
              <w:rPr>
                <w:rFonts w:eastAsia="Times New Roman" w:cs="Calibri"/>
                <w:b/>
                <w:color w:val="000000"/>
              </w:rPr>
              <w:t xml:space="preserve"> </w:t>
            </w:r>
            <w:r w:rsidR="007D5989" w:rsidRPr="007D5989">
              <w:rPr>
                <w:rFonts w:eastAsia="Times New Roman" w:cs="Calibri"/>
                <w:b/>
                <w:color w:val="000000"/>
              </w:rPr>
              <w:fldChar w:fldCharType="begin">
                <w:ffData>
                  <w:name w:val=""/>
                  <w:enabled/>
                  <w:calcOnExit w:val="0"/>
                  <w:textInput/>
                </w:ffData>
              </w:fldChar>
            </w:r>
            <w:r w:rsidR="007D5989" w:rsidRPr="007D5989">
              <w:rPr>
                <w:rFonts w:eastAsia="Times New Roman" w:cs="Calibri"/>
                <w:b/>
                <w:color w:val="000000"/>
              </w:rPr>
              <w:instrText xml:space="preserve"> FORMTEXT </w:instrText>
            </w:r>
            <w:r w:rsidR="007D5989" w:rsidRPr="007D5989">
              <w:rPr>
                <w:rFonts w:eastAsia="Times New Roman" w:cs="Calibri"/>
                <w:b/>
                <w:color w:val="000000"/>
              </w:rPr>
            </w:r>
            <w:r w:rsidR="007D5989" w:rsidRPr="007D5989">
              <w:rPr>
                <w:rFonts w:eastAsia="Times New Roman" w:cs="Calibri"/>
                <w:b/>
                <w:color w:val="000000"/>
              </w:rPr>
              <w:fldChar w:fldCharType="separate"/>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fldChar w:fldCharType="end"/>
            </w:r>
          </w:p>
        </w:tc>
        <w:tc>
          <w:tcPr>
            <w:tcW w:w="4817" w:type="dxa"/>
            <w:gridSpan w:val="5"/>
            <w:tcBorders>
              <w:bottom w:val="single" w:sz="4" w:space="0" w:color="auto"/>
              <w:right w:val="single" w:sz="4" w:space="0" w:color="auto"/>
            </w:tcBorders>
            <w:shd w:val="clear" w:color="auto" w:fill="auto"/>
            <w:vAlign w:val="bottom"/>
          </w:tcPr>
          <w:p w:rsidR="004415E5" w:rsidRPr="005B4116" w:rsidRDefault="004415E5" w:rsidP="00693960">
            <w:pPr>
              <w:spacing w:after="0"/>
              <w:ind w:left="43"/>
              <w:rPr>
                <w:rFonts w:eastAsia="Times New Roman" w:cs="Calibri"/>
                <w:color w:val="000000"/>
              </w:rPr>
            </w:pPr>
            <w:r w:rsidRPr="005B4116">
              <w:rPr>
                <w:rFonts w:eastAsia="Times New Roman" w:cs="Calibri"/>
                <w:color w:val="000000"/>
              </w:rPr>
              <w:t>EIA Plant Code:</w:t>
            </w:r>
            <w:r w:rsidR="007D5989" w:rsidRPr="007D5989">
              <w:rPr>
                <w:rFonts w:eastAsia="Times New Roman" w:cs="Calibri"/>
                <w:b/>
                <w:color w:val="000000"/>
              </w:rPr>
              <w:t xml:space="preserve"> </w:t>
            </w:r>
            <w:r w:rsidR="007D5989" w:rsidRPr="007D5989">
              <w:rPr>
                <w:rFonts w:eastAsia="Times New Roman" w:cs="Calibri"/>
                <w:b/>
                <w:color w:val="000000"/>
              </w:rPr>
              <w:fldChar w:fldCharType="begin">
                <w:ffData>
                  <w:name w:val=""/>
                  <w:enabled/>
                  <w:calcOnExit w:val="0"/>
                  <w:textInput/>
                </w:ffData>
              </w:fldChar>
            </w:r>
            <w:r w:rsidR="007D5989" w:rsidRPr="007D5989">
              <w:rPr>
                <w:rFonts w:eastAsia="Times New Roman" w:cs="Calibri"/>
                <w:b/>
                <w:color w:val="000000"/>
              </w:rPr>
              <w:instrText xml:space="preserve"> FORMTEXT </w:instrText>
            </w:r>
            <w:r w:rsidR="007D5989" w:rsidRPr="007D5989">
              <w:rPr>
                <w:rFonts w:eastAsia="Times New Roman" w:cs="Calibri"/>
                <w:b/>
                <w:color w:val="000000"/>
              </w:rPr>
            </w:r>
            <w:r w:rsidR="007D5989" w:rsidRPr="007D5989">
              <w:rPr>
                <w:rFonts w:eastAsia="Times New Roman" w:cs="Calibri"/>
                <w:b/>
                <w:color w:val="000000"/>
              </w:rPr>
              <w:fldChar w:fldCharType="separate"/>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fldChar w:fldCharType="end"/>
            </w:r>
          </w:p>
        </w:tc>
      </w:tr>
      <w:tr w:rsidR="005C3DD0" w:rsidRPr="005B4116" w:rsidTr="007C7C91">
        <w:trPr>
          <w:trHeight w:val="432"/>
        </w:trPr>
        <w:tc>
          <w:tcPr>
            <w:tcW w:w="10647" w:type="dxa"/>
            <w:gridSpan w:val="9"/>
            <w:tcBorders>
              <w:top w:val="single" w:sz="4" w:space="0" w:color="auto"/>
              <w:left w:val="single" w:sz="4" w:space="0" w:color="auto"/>
              <w:bottom w:val="single" w:sz="4" w:space="0" w:color="auto"/>
              <w:right w:val="single" w:sz="4" w:space="0" w:color="000000"/>
            </w:tcBorders>
            <w:shd w:val="clear" w:color="auto" w:fill="D9D9D9"/>
            <w:noWrap/>
            <w:vAlign w:val="center"/>
          </w:tcPr>
          <w:p w:rsidR="005C3DD0" w:rsidRPr="005B4116" w:rsidRDefault="00C970A2" w:rsidP="00693960">
            <w:pPr>
              <w:spacing w:after="0"/>
              <w:rPr>
                <w:rFonts w:eastAsia="Times New Roman" w:cs="Calibri"/>
                <w:b/>
                <w:bCs/>
                <w:sz w:val="24"/>
                <w:szCs w:val="24"/>
              </w:rPr>
            </w:pPr>
            <w:r>
              <w:rPr>
                <w:rFonts w:eastAsia="Times New Roman" w:cs="Calibri"/>
                <w:b/>
                <w:bCs/>
                <w:sz w:val="24"/>
                <w:szCs w:val="24"/>
              </w:rPr>
              <w:t>Section 4</w:t>
            </w:r>
            <w:r w:rsidR="005C3DD0" w:rsidRPr="005B4116">
              <w:rPr>
                <w:rFonts w:eastAsia="Times New Roman" w:cs="Calibri"/>
                <w:b/>
                <w:bCs/>
                <w:sz w:val="24"/>
                <w:szCs w:val="24"/>
              </w:rPr>
              <w:t>: Facility Eligibility</w:t>
            </w:r>
          </w:p>
        </w:tc>
      </w:tr>
      <w:tr w:rsidR="00C616FC" w:rsidRPr="005B4116" w:rsidTr="007C7C91">
        <w:trPr>
          <w:trHeight w:val="279"/>
        </w:trPr>
        <w:tc>
          <w:tcPr>
            <w:tcW w:w="10647" w:type="dxa"/>
            <w:gridSpan w:val="9"/>
            <w:tcBorders>
              <w:top w:val="single" w:sz="4" w:space="0" w:color="auto"/>
              <w:left w:val="single" w:sz="4" w:space="0" w:color="auto"/>
              <w:bottom w:val="single" w:sz="4" w:space="0" w:color="auto"/>
              <w:right w:val="single" w:sz="4" w:space="0" w:color="000000"/>
            </w:tcBorders>
            <w:shd w:val="clear" w:color="000000" w:fill="F2F2F2"/>
            <w:noWrap/>
            <w:vAlign w:val="bottom"/>
          </w:tcPr>
          <w:p w:rsidR="00C616FC" w:rsidRPr="005B4116" w:rsidRDefault="006818E5" w:rsidP="00693960">
            <w:pPr>
              <w:spacing w:after="0"/>
              <w:rPr>
                <w:rFonts w:eastAsia="Times New Roman" w:cs="Calibri"/>
                <w:b/>
                <w:bCs/>
                <w:color w:val="000000"/>
              </w:rPr>
            </w:pPr>
            <w:r>
              <w:rPr>
                <w:rFonts w:eastAsia="Times New Roman" w:cs="Calibri"/>
                <w:b/>
                <w:bCs/>
                <w:color w:val="000000"/>
              </w:rPr>
              <w:t xml:space="preserve">A. </w:t>
            </w:r>
            <w:r w:rsidR="00C616FC" w:rsidRPr="005B4116">
              <w:rPr>
                <w:rFonts w:eastAsia="Times New Roman" w:cs="Calibri"/>
                <w:b/>
                <w:bCs/>
                <w:color w:val="000000"/>
              </w:rPr>
              <w:t xml:space="preserve">Facility </w:t>
            </w:r>
            <w:r w:rsidR="00AE6F77" w:rsidRPr="005B4116">
              <w:rPr>
                <w:rFonts w:eastAsia="Times New Roman" w:cs="Calibri"/>
                <w:b/>
                <w:bCs/>
                <w:color w:val="000000"/>
              </w:rPr>
              <w:t>Profile</w:t>
            </w:r>
            <w:r w:rsidR="00C616FC" w:rsidRPr="005B4116">
              <w:rPr>
                <w:rFonts w:eastAsia="Times New Roman" w:cs="Calibri"/>
                <w:b/>
                <w:bCs/>
                <w:color w:val="000000"/>
              </w:rPr>
              <w:t xml:space="preserve"> </w:t>
            </w:r>
          </w:p>
        </w:tc>
      </w:tr>
      <w:tr w:rsidR="00C616FC" w:rsidRPr="005B4116" w:rsidTr="007C7C91">
        <w:trPr>
          <w:trHeight w:val="279"/>
        </w:trPr>
        <w:tc>
          <w:tcPr>
            <w:tcW w:w="10647"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C616FC" w:rsidRPr="005B4116" w:rsidRDefault="00C616FC" w:rsidP="00693960">
            <w:pPr>
              <w:spacing w:after="0"/>
              <w:rPr>
                <w:rFonts w:eastAsia="Times New Roman" w:cs="Calibri"/>
                <w:color w:val="000000"/>
              </w:rPr>
            </w:pPr>
            <w:r w:rsidRPr="005B4116">
              <w:rPr>
                <w:rFonts w:eastAsia="Times New Roman" w:cs="Calibri"/>
                <w:color w:val="000000"/>
              </w:rPr>
              <w:t>Nameplate Capacity (MW):</w:t>
            </w:r>
            <w:r w:rsidR="007D5989">
              <w:rPr>
                <w:rFonts w:eastAsia="Times New Roman" w:cs="Calibri"/>
                <w:color w:val="000000"/>
              </w:rPr>
              <w:t xml:space="preserve"> </w:t>
            </w:r>
            <w:r w:rsidR="007D5989" w:rsidRPr="007D5989">
              <w:rPr>
                <w:rFonts w:eastAsia="Times New Roman" w:cs="Calibri"/>
                <w:b/>
                <w:color w:val="000000"/>
              </w:rPr>
              <w:fldChar w:fldCharType="begin">
                <w:ffData>
                  <w:name w:val=""/>
                  <w:enabled/>
                  <w:calcOnExit w:val="0"/>
                  <w:textInput/>
                </w:ffData>
              </w:fldChar>
            </w:r>
            <w:r w:rsidR="007D5989" w:rsidRPr="007D5989">
              <w:rPr>
                <w:rFonts w:eastAsia="Times New Roman" w:cs="Calibri"/>
                <w:b/>
                <w:color w:val="000000"/>
              </w:rPr>
              <w:instrText xml:space="preserve"> FORMTEXT </w:instrText>
            </w:r>
            <w:r w:rsidR="007D5989" w:rsidRPr="007D5989">
              <w:rPr>
                <w:rFonts w:eastAsia="Times New Roman" w:cs="Calibri"/>
                <w:b/>
                <w:color w:val="000000"/>
              </w:rPr>
            </w:r>
            <w:r w:rsidR="007D5989" w:rsidRPr="007D5989">
              <w:rPr>
                <w:rFonts w:eastAsia="Times New Roman" w:cs="Calibri"/>
                <w:b/>
                <w:color w:val="000000"/>
              </w:rPr>
              <w:fldChar w:fldCharType="separate"/>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fldChar w:fldCharType="end"/>
            </w:r>
          </w:p>
          <w:p w:rsidR="00AE0305" w:rsidRPr="005B4116" w:rsidRDefault="00CA680E" w:rsidP="00693960">
            <w:pPr>
              <w:spacing w:after="0"/>
              <w:rPr>
                <w:rFonts w:eastAsia="Times New Roman" w:cs="Calibri"/>
                <w:color w:val="000000"/>
              </w:rPr>
            </w:pPr>
            <w:r w:rsidRPr="005B4116">
              <w:rPr>
                <w:rFonts w:eastAsia="Times New Roman" w:cs="Calibri"/>
                <w:color w:val="000000"/>
              </w:rPr>
              <w:t>If this value will change, please explain:</w:t>
            </w:r>
            <w:r w:rsidR="007D5989">
              <w:rPr>
                <w:rFonts w:eastAsia="Times New Roman" w:cs="Calibri"/>
                <w:color w:val="000000"/>
              </w:rPr>
              <w:t xml:space="preserve"> </w:t>
            </w:r>
            <w:r w:rsidR="007D5989" w:rsidRPr="007D5989">
              <w:rPr>
                <w:rFonts w:eastAsia="Times New Roman" w:cs="Calibri"/>
                <w:b/>
                <w:color w:val="000000"/>
              </w:rPr>
              <w:fldChar w:fldCharType="begin">
                <w:ffData>
                  <w:name w:val=""/>
                  <w:enabled/>
                  <w:calcOnExit w:val="0"/>
                  <w:textInput/>
                </w:ffData>
              </w:fldChar>
            </w:r>
            <w:r w:rsidR="007D5989" w:rsidRPr="007D5989">
              <w:rPr>
                <w:rFonts w:eastAsia="Times New Roman" w:cs="Calibri"/>
                <w:b/>
                <w:color w:val="000000"/>
              </w:rPr>
              <w:instrText xml:space="preserve"> FORMTEXT </w:instrText>
            </w:r>
            <w:r w:rsidR="007D5989" w:rsidRPr="007D5989">
              <w:rPr>
                <w:rFonts w:eastAsia="Times New Roman" w:cs="Calibri"/>
                <w:b/>
                <w:color w:val="000000"/>
              </w:rPr>
            </w:r>
            <w:r w:rsidR="007D5989" w:rsidRPr="007D5989">
              <w:rPr>
                <w:rFonts w:eastAsia="Times New Roman" w:cs="Calibri"/>
                <w:b/>
                <w:color w:val="000000"/>
              </w:rPr>
              <w:fldChar w:fldCharType="separate"/>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t> </w:t>
            </w:r>
            <w:r w:rsidR="007D5989" w:rsidRPr="007D5989">
              <w:rPr>
                <w:rFonts w:eastAsia="Times New Roman" w:cs="Calibri"/>
                <w:b/>
                <w:color w:val="000000"/>
              </w:rPr>
              <w:fldChar w:fldCharType="end"/>
            </w:r>
          </w:p>
        </w:tc>
      </w:tr>
      <w:tr w:rsidR="00C616FC" w:rsidRPr="005B4116" w:rsidTr="007C7C91">
        <w:trPr>
          <w:trHeight w:val="279"/>
        </w:trPr>
        <w:tc>
          <w:tcPr>
            <w:tcW w:w="10647"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4415E5" w:rsidRPr="005B4116" w:rsidRDefault="00AE0305" w:rsidP="00693960">
            <w:pPr>
              <w:spacing w:after="0"/>
              <w:rPr>
                <w:rFonts w:eastAsia="Times New Roman" w:cs="Calibri"/>
                <w:color w:val="000000"/>
                <w:u w:val="single"/>
              </w:rPr>
            </w:pPr>
            <w:r w:rsidRPr="005B4116">
              <w:rPr>
                <w:rFonts w:eastAsia="Times New Roman" w:cs="Calibri"/>
                <w:color w:val="000000"/>
              </w:rPr>
              <w:t>Commercial</w:t>
            </w:r>
            <w:r w:rsidR="00C616FC" w:rsidRPr="005B4116">
              <w:rPr>
                <w:rFonts w:eastAsia="Times New Roman" w:cs="Calibri"/>
                <w:color w:val="000000"/>
              </w:rPr>
              <w:t xml:space="preserve"> Operation Date</w:t>
            </w:r>
            <w:r w:rsidRPr="005B4116">
              <w:rPr>
                <w:rFonts w:eastAsia="Times New Roman" w:cs="Calibri"/>
                <w:color w:val="000000"/>
              </w:rPr>
              <w:t xml:space="preserve"> (COD)</w:t>
            </w:r>
            <w:r w:rsidR="00C616FC" w:rsidRPr="005B4116">
              <w:rPr>
                <w:rFonts w:eastAsia="Times New Roman" w:cs="Calibri"/>
                <w:color w:val="000000"/>
              </w:rPr>
              <w:t>:</w:t>
            </w:r>
            <w:r w:rsidR="0012695E">
              <w:rPr>
                <w:rFonts w:eastAsia="Times New Roman" w:cs="Calibri"/>
                <w:color w:val="000000"/>
              </w:rPr>
              <w:t xml:space="preserve"> </w:t>
            </w:r>
            <w:r w:rsidR="007D5989" w:rsidRPr="007D5989">
              <w:rPr>
                <w:rFonts w:eastAsia="Times New Roman" w:cs="Calibri"/>
                <w:b/>
                <w:color w:val="000000"/>
                <w:u w:val="single"/>
              </w:rPr>
              <w:fldChar w:fldCharType="begin">
                <w:ffData>
                  <w:name w:val=""/>
                  <w:enabled/>
                  <w:calcOnExit w:val="0"/>
                  <w:textInput/>
                </w:ffData>
              </w:fldChar>
            </w:r>
            <w:r w:rsidR="007D5989" w:rsidRPr="007D5989">
              <w:rPr>
                <w:rFonts w:eastAsia="Times New Roman" w:cs="Calibri"/>
                <w:b/>
                <w:color w:val="000000"/>
                <w:u w:val="single"/>
              </w:rPr>
              <w:instrText xml:space="preserve"> FORMTEXT </w:instrText>
            </w:r>
            <w:r w:rsidR="007D5989" w:rsidRPr="007D5989">
              <w:rPr>
                <w:rFonts w:eastAsia="Times New Roman" w:cs="Calibri"/>
                <w:b/>
                <w:color w:val="000000"/>
                <w:u w:val="single"/>
              </w:rPr>
            </w:r>
            <w:r w:rsidR="007D5989" w:rsidRPr="007D5989">
              <w:rPr>
                <w:rFonts w:eastAsia="Times New Roman" w:cs="Calibri"/>
                <w:b/>
                <w:color w:val="000000"/>
                <w:u w:val="single"/>
              </w:rPr>
              <w:fldChar w:fldCharType="separate"/>
            </w:r>
            <w:r w:rsidR="002C2010">
              <w:rPr>
                <w:rFonts w:eastAsia="Times New Roman" w:cs="Calibri"/>
                <w:b/>
                <w:color w:val="000000"/>
                <w:u w:val="single"/>
              </w:rPr>
              <w:t> </w:t>
            </w:r>
            <w:r w:rsidR="002C2010">
              <w:rPr>
                <w:rFonts w:eastAsia="Times New Roman" w:cs="Calibri"/>
                <w:b/>
                <w:color w:val="000000"/>
                <w:u w:val="single"/>
              </w:rPr>
              <w:t> </w:t>
            </w:r>
            <w:r w:rsidR="002C2010">
              <w:rPr>
                <w:rFonts w:eastAsia="Times New Roman" w:cs="Calibri"/>
                <w:b/>
                <w:color w:val="000000"/>
                <w:u w:val="single"/>
              </w:rPr>
              <w:t> </w:t>
            </w:r>
            <w:r w:rsidR="002C2010">
              <w:rPr>
                <w:rFonts w:eastAsia="Times New Roman" w:cs="Calibri"/>
                <w:b/>
                <w:color w:val="000000"/>
                <w:u w:val="single"/>
              </w:rPr>
              <w:t> </w:t>
            </w:r>
            <w:r w:rsidR="002C2010">
              <w:rPr>
                <w:rFonts w:eastAsia="Times New Roman" w:cs="Calibri"/>
                <w:b/>
                <w:color w:val="000000"/>
                <w:u w:val="single"/>
              </w:rPr>
              <w:t> </w:t>
            </w:r>
            <w:r w:rsidR="007D5989" w:rsidRPr="007D5989">
              <w:rPr>
                <w:rFonts w:eastAsia="Times New Roman" w:cs="Calibri"/>
                <w:b/>
                <w:color w:val="000000"/>
                <w:u w:val="single"/>
              </w:rPr>
              <w:fldChar w:fldCharType="end"/>
            </w:r>
            <w:r w:rsidR="0012695E">
              <w:rPr>
                <w:rFonts w:eastAsia="Times New Roman" w:cs="Calibri"/>
                <w:color w:val="000000"/>
              </w:rPr>
              <w:t xml:space="preserve"> </w:t>
            </w:r>
            <w:r w:rsidR="004415E5" w:rsidRPr="005B4116">
              <w:rPr>
                <w:rFonts w:eastAsia="Times New Roman" w:cs="Calibri"/>
                <w:color w:val="000000"/>
              </w:rPr>
              <w:t>/</w:t>
            </w:r>
            <w:r w:rsidR="006C25DB">
              <w:rPr>
                <w:rFonts w:eastAsia="Times New Roman" w:cs="Calibri"/>
                <w:color w:val="000000"/>
              </w:rPr>
              <w:t xml:space="preserve"> </w:t>
            </w:r>
            <w:r w:rsidR="007D5989" w:rsidRPr="007D5989">
              <w:rPr>
                <w:rFonts w:eastAsia="Times New Roman" w:cs="Calibri"/>
                <w:b/>
                <w:color w:val="000000"/>
                <w:u w:val="single"/>
              </w:rPr>
              <w:fldChar w:fldCharType="begin">
                <w:ffData>
                  <w:name w:val=""/>
                  <w:enabled/>
                  <w:calcOnExit w:val="0"/>
                  <w:textInput/>
                </w:ffData>
              </w:fldChar>
            </w:r>
            <w:r w:rsidR="007D5989" w:rsidRPr="007D5989">
              <w:rPr>
                <w:rFonts w:eastAsia="Times New Roman" w:cs="Calibri"/>
                <w:b/>
                <w:color w:val="000000"/>
                <w:u w:val="single"/>
              </w:rPr>
              <w:instrText xml:space="preserve"> FORMTEXT </w:instrText>
            </w:r>
            <w:r w:rsidR="007D5989" w:rsidRPr="007D5989">
              <w:rPr>
                <w:rFonts w:eastAsia="Times New Roman" w:cs="Calibri"/>
                <w:b/>
                <w:color w:val="000000"/>
                <w:u w:val="single"/>
              </w:rPr>
            </w:r>
            <w:r w:rsidR="007D5989" w:rsidRPr="007D5989">
              <w:rPr>
                <w:rFonts w:eastAsia="Times New Roman" w:cs="Calibri"/>
                <w:b/>
                <w:color w:val="000000"/>
                <w:u w:val="single"/>
              </w:rPr>
              <w:fldChar w:fldCharType="separate"/>
            </w:r>
            <w:r w:rsidR="002C2010">
              <w:rPr>
                <w:rFonts w:eastAsia="Times New Roman" w:cs="Calibri"/>
                <w:b/>
                <w:color w:val="000000"/>
                <w:u w:val="single"/>
              </w:rPr>
              <w:t> </w:t>
            </w:r>
            <w:r w:rsidR="002C2010">
              <w:rPr>
                <w:rFonts w:eastAsia="Times New Roman" w:cs="Calibri"/>
                <w:b/>
                <w:color w:val="000000"/>
                <w:u w:val="single"/>
              </w:rPr>
              <w:t> </w:t>
            </w:r>
            <w:r w:rsidR="002C2010">
              <w:rPr>
                <w:rFonts w:eastAsia="Times New Roman" w:cs="Calibri"/>
                <w:b/>
                <w:color w:val="000000"/>
                <w:u w:val="single"/>
              </w:rPr>
              <w:t> </w:t>
            </w:r>
            <w:r w:rsidR="002C2010">
              <w:rPr>
                <w:rFonts w:eastAsia="Times New Roman" w:cs="Calibri"/>
                <w:b/>
                <w:color w:val="000000"/>
                <w:u w:val="single"/>
              </w:rPr>
              <w:t> </w:t>
            </w:r>
            <w:r w:rsidR="002C2010">
              <w:rPr>
                <w:rFonts w:eastAsia="Times New Roman" w:cs="Calibri"/>
                <w:b/>
                <w:color w:val="000000"/>
                <w:u w:val="single"/>
              </w:rPr>
              <w:t> </w:t>
            </w:r>
            <w:r w:rsidR="007D5989" w:rsidRPr="007D5989">
              <w:rPr>
                <w:rFonts w:eastAsia="Times New Roman" w:cs="Calibri"/>
                <w:b/>
                <w:color w:val="000000"/>
                <w:u w:val="single"/>
              </w:rPr>
              <w:fldChar w:fldCharType="end"/>
            </w:r>
            <w:r w:rsidR="0012695E">
              <w:rPr>
                <w:rFonts w:eastAsia="Times New Roman" w:cs="Calibri"/>
                <w:color w:val="000000"/>
              </w:rPr>
              <w:t xml:space="preserve"> </w:t>
            </w:r>
            <w:r w:rsidR="004415E5" w:rsidRPr="005B4116">
              <w:rPr>
                <w:rFonts w:eastAsia="Times New Roman" w:cs="Calibri"/>
                <w:color w:val="000000"/>
              </w:rPr>
              <w:t>/</w:t>
            </w:r>
            <w:r w:rsidR="006C25DB">
              <w:rPr>
                <w:rFonts w:eastAsia="Times New Roman" w:cs="Calibri"/>
                <w:color w:val="000000"/>
              </w:rPr>
              <w:t xml:space="preserve"> </w:t>
            </w:r>
            <w:r w:rsidR="007D5989" w:rsidRPr="007D5989">
              <w:rPr>
                <w:rFonts w:eastAsia="Times New Roman" w:cs="Calibri"/>
                <w:b/>
                <w:color w:val="000000"/>
                <w:u w:val="single"/>
              </w:rPr>
              <w:fldChar w:fldCharType="begin">
                <w:ffData>
                  <w:name w:val=""/>
                  <w:enabled/>
                  <w:calcOnExit w:val="0"/>
                  <w:textInput/>
                </w:ffData>
              </w:fldChar>
            </w:r>
            <w:r w:rsidR="007D5989" w:rsidRPr="007D5989">
              <w:rPr>
                <w:rFonts w:eastAsia="Times New Roman" w:cs="Calibri"/>
                <w:b/>
                <w:color w:val="000000"/>
                <w:u w:val="single"/>
              </w:rPr>
              <w:instrText xml:space="preserve"> FORMTEXT </w:instrText>
            </w:r>
            <w:r w:rsidR="007D5989" w:rsidRPr="007D5989">
              <w:rPr>
                <w:rFonts w:eastAsia="Times New Roman" w:cs="Calibri"/>
                <w:b/>
                <w:color w:val="000000"/>
                <w:u w:val="single"/>
              </w:rPr>
            </w:r>
            <w:r w:rsidR="007D5989" w:rsidRPr="007D5989">
              <w:rPr>
                <w:rFonts w:eastAsia="Times New Roman" w:cs="Calibri"/>
                <w:b/>
                <w:color w:val="000000"/>
                <w:u w:val="single"/>
              </w:rPr>
              <w:fldChar w:fldCharType="separate"/>
            </w:r>
            <w:r w:rsidR="002C2010">
              <w:rPr>
                <w:rFonts w:eastAsia="Times New Roman" w:cs="Calibri"/>
                <w:b/>
                <w:color w:val="000000"/>
                <w:u w:val="single"/>
              </w:rPr>
              <w:t> </w:t>
            </w:r>
            <w:r w:rsidR="002C2010">
              <w:rPr>
                <w:rFonts w:eastAsia="Times New Roman" w:cs="Calibri"/>
                <w:b/>
                <w:color w:val="000000"/>
                <w:u w:val="single"/>
              </w:rPr>
              <w:t> </w:t>
            </w:r>
            <w:r w:rsidR="002C2010">
              <w:rPr>
                <w:rFonts w:eastAsia="Times New Roman" w:cs="Calibri"/>
                <w:b/>
                <w:color w:val="000000"/>
                <w:u w:val="single"/>
              </w:rPr>
              <w:t> </w:t>
            </w:r>
            <w:r w:rsidR="002C2010">
              <w:rPr>
                <w:rFonts w:eastAsia="Times New Roman" w:cs="Calibri"/>
                <w:b/>
                <w:color w:val="000000"/>
                <w:u w:val="single"/>
              </w:rPr>
              <w:t> </w:t>
            </w:r>
            <w:r w:rsidR="002C2010">
              <w:rPr>
                <w:rFonts w:eastAsia="Times New Roman" w:cs="Calibri"/>
                <w:b/>
                <w:color w:val="000000"/>
                <w:u w:val="single"/>
              </w:rPr>
              <w:t> </w:t>
            </w:r>
            <w:r w:rsidR="007D5989" w:rsidRPr="007D5989">
              <w:rPr>
                <w:rFonts w:eastAsia="Times New Roman" w:cs="Calibri"/>
                <w:b/>
                <w:color w:val="000000"/>
                <w:u w:val="single"/>
              </w:rPr>
              <w:fldChar w:fldCharType="end"/>
            </w:r>
            <w:r w:rsidR="0012695E">
              <w:rPr>
                <w:rFonts w:eastAsia="Times New Roman" w:cs="Calibri"/>
                <w:color w:val="000000"/>
                <w:u w:val="single"/>
              </w:rPr>
              <w:t xml:space="preserve"> </w:t>
            </w:r>
          </w:p>
        </w:tc>
      </w:tr>
      <w:tr w:rsidR="00046133" w:rsidRPr="005B4116" w:rsidTr="007C7C91">
        <w:trPr>
          <w:trHeight w:val="746"/>
        </w:trPr>
        <w:tc>
          <w:tcPr>
            <w:tcW w:w="10647" w:type="dxa"/>
            <w:gridSpan w:val="9"/>
            <w:tcBorders>
              <w:top w:val="nil"/>
              <w:left w:val="single" w:sz="4" w:space="0" w:color="auto"/>
              <w:bottom w:val="nil"/>
              <w:right w:val="single" w:sz="4" w:space="0" w:color="000000"/>
            </w:tcBorders>
            <w:shd w:val="clear" w:color="auto" w:fill="auto"/>
            <w:noWrap/>
            <w:vAlign w:val="center"/>
          </w:tcPr>
          <w:p w:rsidR="00046133" w:rsidRPr="005B4116" w:rsidRDefault="00046133" w:rsidP="00693960">
            <w:pPr>
              <w:spacing w:after="0"/>
              <w:rPr>
                <w:rFonts w:eastAsia="Times New Roman" w:cs="Calibri"/>
                <w:color w:val="000000"/>
              </w:rPr>
            </w:pPr>
            <w:r w:rsidRPr="005B4116">
              <w:rPr>
                <w:rFonts w:eastAsia="Times New Roman" w:cs="Calibri"/>
                <w:color w:val="000000"/>
              </w:rPr>
              <w:t>Is your facility considered repowered by WREGIS?</w:t>
            </w:r>
            <w:r w:rsidR="0012695E">
              <w:rPr>
                <w:rFonts w:eastAsia="Times New Roman" w:cs="Calibri"/>
                <w:color w:val="000000"/>
              </w:rPr>
              <w:t xml:space="preserve"> </w:t>
            </w:r>
            <w:r w:rsidR="006C25DB" w:rsidRPr="005B4116">
              <w:rPr>
                <w:rFonts w:eastAsia="Times New Roman" w:cs="Calibri"/>
                <w:color w:val="000000"/>
              </w:rPr>
              <w:fldChar w:fldCharType="begin">
                <w:ffData>
                  <w:name w:val="Check1"/>
                  <w:enabled/>
                  <w:calcOnExit w:val="0"/>
                  <w:checkBox>
                    <w:sizeAuto/>
                    <w:default w:val="0"/>
                  </w:checkBox>
                </w:ffData>
              </w:fldChar>
            </w:r>
            <w:r w:rsidR="006C25DB"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006C25DB" w:rsidRPr="005B4116">
              <w:rPr>
                <w:rFonts w:eastAsia="Times New Roman" w:cs="Calibri"/>
                <w:color w:val="000000"/>
              </w:rPr>
              <w:fldChar w:fldCharType="end"/>
            </w:r>
            <w:r w:rsidR="0012695E">
              <w:rPr>
                <w:rFonts w:eastAsia="Times New Roman" w:cs="Calibri"/>
                <w:color w:val="000000"/>
              </w:rPr>
              <w:t xml:space="preserve"> </w:t>
            </w:r>
            <w:r w:rsidRPr="005B4116">
              <w:rPr>
                <w:rFonts w:eastAsia="Times New Roman" w:cs="Calibri"/>
                <w:color w:val="000000"/>
              </w:rPr>
              <w:t>Yes</w:t>
            </w:r>
            <w:r w:rsidR="0012695E">
              <w:rPr>
                <w:rFonts w:eastAsia="Times New Roman" w:cs="Calibri"/>
                <w:color w:val="000000"/>
              </w:rPr>
              <w:t xml:space="preserve"> </w:t>
            </w:r>
            <w:r w:rsidR="006C25DB" w:rsidRPr="005B4116">
              <w:rPr>
                <w:rFonts w:eastAsia="Times New Roman" w:cs="Calibri"/>
                <w:color w:val="000000"/>
              </w:rPr>
              <w:fldChar w:fldCharType="begin">
                <w:ffData>
                  <w:name w:val="Check1"/>
                  <w:enabled/>
                  <w:calcOnExit w:val="0"/>
                  <w:checkBox>
                    <w:sizeAuto/>
                    <w:default w:val="0"/>
                  </w:checkBox>
                </w:ffData>
              </w:fldChar>
            </w:r>
            <w:r w:rsidR="006C25DB"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006C25DB" w:rsidRPr="005B4116">
              <w:rPr>
                <w:rFonts w:eastAsia="Times New Roman" w:cs="Calibri"/>
                <w:color w:val="000000"/>
              </w:rPr>
              <w:fldChar w:fldCharType="end"/>
            </w:r>
            <w:r w:rsidR="0012695E">
              <w:rPr>
                <w:rFonts w:eastAsia="Times New Roman" w:cs="Calibri"/>
                <w:color w:val="000000"/>
              </w:rPr>
              <w:t xml:space="preserve"> </w:t>
            </w:r>
            <w:r w:rsidR="00AE0305" w:rsidRPr="005B4116">
              <w:rPr>
                <w:rFonts w:eastAsia="Times New Roman" w:cs="Calibri"/>
                <w:color w:val="000000"/>
              </w:rPr>
              <w:t>No</w:t>
            </w:r>
          </w:p>
          <w:p w:rsidR="00AE0305" w:rsidRPr="005B4116" w:rsidRDefault="006C25DB" w:rsidP="00693960">
            <w:pPr>
              <w:spacing w:after="0"/>
              <w:rPr>
                <w:rFonts w:eastAsia="Times New Roman" w:cs="Calibri"/>
                <w:color w:val="000000"/>
              </w:rPr>
            </w:pPr>
            <w:r>
              <w:rPr>
                <w:rFonts w:eastAsia="Times New Roman" w:cs="Calibri"/>
                <w:color w:val="000000"/>
              </w:rPr>
              <w:t xml:space="preserve">If yes, please explain: </w:t>
            </w:r>
            <w:r w:rsidRPr="007D5989">
              <w:rPr>
                <w:rFonts w:eastAsia="Times New Roman" w:cs="Calibri"/>
                <w:b/>
                <w:color w:val="000000"/>
              </w:rPr>
              <w:fldChar w:fldCharType="begin">
                <w:ffData>
                  <w:name w:val=""/>
                  <w:enabled/>
                  <w:calcOnExit w:val="0"/>
                  <w:textInput/>
                </w:ffData>
              </w:fldChar>
            </w:r>
            <w:r w:rsidRPr="007D5989">
              <w:rPr>
                <w:rFonts w:eastAsia="Times New Roman" w:cs="Calibri"/>
                <w:b/>
                <w:color w:val="000000"/>
              </w:rPr>
              <w:instrText xml:space="preserve"> FORMTEXT </w:instrText>
            </w:r>
            <w:r w:rsidRPr="007D5989">
              <w:rPr>
                <w:rFonts w:eastAsia="Times New Roman" w:cs="Calibri"/>
                <w:b/>
                <w:color w:val="000000"/>
              </w:rPr>
            </w:r>
            <w:r w:rsidRPr="007D5989">
              <w:rPr>
                <w:rFonts w:eastAsia="Times New Roman" w:cs="Calibri"/>
                <w:b/>
                <w:color w:val="000000"/>
              </w:rPr>
              <w:fldChar w:fldCharType="separate"/>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fldChar w:fldCharType="end"/>
            </w:r>
          </w:p>
        </w:tc>
      </w:tr>
      <w:tr w:rsidR="00816528" w:rsidRPr="005B4116" w:rsidTr="007C7C91">
        <w:trPr>
          <w:trHeight w:val="332"/>
        </w:trPr>
        <w:tc>
          <w:tcPr>
            <w:tcW w:w="10647" w:type="dxa"/>
            <w:gridSpan w:val="9"/>
            <w:tcBorders>
              <w:top w:val="single" w:sz="4" w:space="0" w:color="auto"/>
              <w:left w:val="single" w:sz="4" w:space="0" w:color="auto"/>
              <w:bottom w:val="single" w:sz="4" w:space="0" w:color="auto"/>
              <w:right w:val="single" w:sz="4" w:space="0" w:color="auto"/>
            </w:tcBorders>
            <w:shd w:val="clear" w:color="000000" w:fill="F2F2F2"/>
            <w:noWrap/>
            <w:vAlign w:val="bottom"/>
          </w:tcPr>
          <w:p w:rsidR="00816528" w:rsidRPr="005B4116" w:rsidRDefault="006818E5" w:rsidP="00693960">
            <w:pPr>
              <w:spacing w:after="0"/>
              <w:rPr>
                <w:rFonts w:eastAsia="Times New Roman" w:cs="Calibri"/>
                <w:b/>
                <w:bCs/>
                <w:color w:val="000000"/>
              </w:rPr>
            </w:pPr>
            <w:r>
              <w:rPr>
                <w:rFonts w:eastAsia="Times New Roman" w:cs="Calibri"/>
                <w:b/>
                <w:bCs/>
                <w:color w:val="000000"/>
              </w:rPr>
              <w:t xml:space="preserve">B. </w:t>
            </w:r>
            <w:r w:rsidR="00816528" w:rsidRPr="005B4116">
              <w:rPr>
                <w:rFonts w:eastAsia="Times New Roman" w:cs="Calibri"/>
                <w:b/>
                <w:bCs/>
                <w:color w:val="000000"/>
              </w:rPr>
              <w:t xml:space="preserve">Facility Fuel </w:t>
            </w:r>
          </w:p>
        </w:tc>
      </w:tr>
      <w:tr w:rsidR="00816528" w:rsidRPr="005B4116" w:rsidTr="00AD5045">
        <w:trPr>
          <w:trHeight w:val="309"/>
        </w:trPr>
        <w:tc>
          <w:tcPr>
            <w:tcW w:w="10647" w:type="dxa"/>
            <w:gridSpan w:val="9"/>
            <w:vMerge w:val="restart"/>
            <w:tcBorders>
              <w:top w:val="nil"/>
              <w:left w:val="single" w:sz="4" w:space="0" w:color="auto"/>
              <w:bottom w:val="single" w:sz="4" w:space="0" w:color="auto"/>
              <w:right w:val="single" w:sz="4" w:space="0" w:color="auto"/>
            </w:tcBorders>
            <w:shd w:val="clear" w:color="auto" w:fill="auto"/>
            <w:vAlign w:val="center"/>
          </w:tcPr>
          <w:p w:rsidR="00AE4083" w:rsidRPr="005B4116" w:rsidRDefault="00816528" w:rsidP="00693960">
            <w:pPr>
              <w:spacing w:after="0"/>
              <w:rPr>
                <w:rFonts w:eastAsia="Times New Roman" w:cs="Calibri"/>
                <w:color w:val="000000"/>
              </w:rPr>
            </w:pPr>
            <w:r w:rsidRPr="005B4116">
              <w:rPr>
                <w:rFonts w:eastAsia="Times New Roman" w:cs="Calibri"/>
                <w:color w:val="000000"/>
              </w:rPr>
              <w:t>Indicate each energy so</w:t>
            </w:r>
            <w:r w:rsidR="00913FF4" w:rsidRPr="005B4116">
              <w:rPr>
                <w:rFonts w:eastAsia="Times New Roman" w:cs="Calibri"/>
                <w:color w:val="000000"/>
              </w:rPr>
              <w:t xml:space="preserve">urce used by the facility. </w:t>
            </w:r>
            <w:r w:rsidR="00E554B5">
              <w:rPr>
                <w:rFonts w:eastAsia="Times New Roman" w:cs="Calibri"/>
                <w:color w:val="000000"/>
              </w:rPr>
              <w:t xml:space="preserve">For definitions, refer to </w:t>
            </w:r>
            <w:hyperlink r:id="rId13" w:history="1">
              <w:r w:rsidR="00E554B5" w:rsidRPr="00E554B5">
                <w:rPr>
                  <w:rStyle w:val="Hyperlink"/>
                  <w:rFonts w:eastAsia="Times New Roman" w:cs="Calibri"/>
                </w:rPr>
                <w:t>RCW 19.285.030</w:t>
              </w:r>
            </w:hyperlink>
            <w:r w:rsidR="00E554B5">
              <w:rPr>
                <w:rFonts w:eastAsia="Times New Roman" w:cs="Calibri"/>
                <w:color w:val="000000"/>
              </w:rPr>
              <w:t xml:space="preserve">. </w:t>
            </w:r>
            <w:r w:rsidR="00913FF4" w:rsidRPr="005B4116">
              <w:rPr>
                <w:rFonts w:eastAsia="Times New Roman" w:cs="Calibri"/>
                <w:color w:val="000000"/>
              </w:rPr>
              <w:t>For m</w:t>
            </w:r>
            <w:r w:rsidRPr="005B4116">
              <w:rPr>
                <w:rFonts w:eastAsia="Times New Roman" w:cs="Calibri"/>
                <w:color w:val="000000"/>
              </w:rPr>
              <w:t>ulti-fuel generating facilities indicate all fuels used.</w:t>
            </w:r>
            <w:r w:rsidR="00817AA6" w:rsidRPr="005B4116">
              <w:rPr>
                <w:rFonts w:eastAsia="Times New Roman" w:cs="Calibri"/>
                <w:color w:val="000000"/>
              </w:rPr>
              <w:t xml:space="preserve"> </w:t>
            </w:r>
          </w:p>
        </w:tc>
      </w:tr>
      <w:tr w:rsidR="00816528" w:rsidRPr="005B4116" w:rsidTr="007C7C91">
        <w:trPr>
          <w:trHeight w:val="291"/>
        </w:trPr>
        <w:tc>
          <w:tcPr>
            <w:tcW w:w="10647" w:type="dxa"/>
            <w:gridSpan w:val="9"/>
            <w:vMerge/>
            <w:tcBorders>
              <w:top w:val="nil"/>
              <w:left w:val="single" w:sz="4" w:space="0" w:color="auto"/>
              <w:bottom w:val="single" w:sz="4" w:space="0" w:color="auto"/>
              <w:right w:val="single" w:sz="4" w:space="0" w:color="auto"/>
            </w:tcBorders>
            <w:vAlign w:val="center"/>
          </w:tcPr>
          <w:p w:rsidR="00816528" w:rsidRPr="00F3004B" w:rsidRDefault="00816528" w:rsidP="00693960">
            <w:pPr>
              <w:spacing w:after="0"/>
              <w:rPr>
                <w:rFonts w:ascii="Times New Roman" w:eastAsia="Times New Roman" w:hAnsi="Times New Roman"/>
                <w:color w:val="000000"/>
              </w:rPr>
            </w:pPr>
          </w:p>
        </w:tc>
      </w:tr>
      <w:tr w:rsidR="00816528" w:rsidRPr="005B4116" w:rsidTr="00AD5045">
        <w:trPr>
          <w:trHeight w:val="291"/>
        </w:trPr>
        <w:tc>
          <w:tcPr>
            <w:tcW w:w="10647" w:type="dxa"/>
            <w:gridSpan w:val="9"/>
            <w:vMerge/>
            <w:tcBorders>
              <w:top w:val="nil"/>
              <w:left w:val="single" w:sz="4" w:space="0" w:color="auto"/>
              <w:bottom w:val="single" w:sz="4" w:space="0" w:color="auto"/>
              <w:right w:val="single" w:sz="4" w:space="0" w:color="auto"/>
            </w:tcBorders>
            <w:vAlign w:val="center"/>
          </w:tcPr>
          <w:p w:rsidR="00816528" w:rsidRPr="00F3004B" w:rsidRDefault="00816528" w:rsidP="00693960">
            <w:pPr>
              <w:spacing w:after="0"/>
              <w:rPr>
                <w:rFonts w:ascii="Times New Roman" w:eastAsia="Times New Roman" w:hAnsi="Times New Roman"/>
                <w:color w:val="000000"/>
              </w:rPr>
            </w:pPr>
          </w:p>
        </w:tc>
      </w:tr>
      <w:tr w:rsidR="000F4E94" w:rsidRPr="005B4116" w:rsidTr="00D54321">
        <w:trPr>
          <w:trHeight w:val="332"/>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E94" w:rsidRPr="005B4116" w:rsidRDefault="000F4E94" w:rsidP="00693960">
            <w:pPr>
              <w:spacing w:after="0"/>
              <w:jc w:val="center"/>
              <w:rPr>
                <w:rFonts w:eastAsia="Times New Roman" w:cs="Calibri"/>
                <w:color w:val="000000"/>
              </w:rPr>
            </w:pPr>
            <w:r w:rsidRPr="005B4116">
              <w:rPr>
                <w:rFonts w:eastAsia="Times New Roman" w:cs="Calibri"/>
                <w:color w:val="000000"/>
              </w:rPr>
              <w:fldChar w:fldCharType="begin">
                <w:ffData>
                  <w:name w:val="Check1"/>
                  <w:enabled/>
                  <w:calcOnExit w:val="0"/>
                  <w:checkBox>
                    <w:sizeAuto/>
                    <w:default w:val="0"/>
                  </w:checkBox>
                </w:ffData>
              </w:fldChar>
            </w:r>
            <w:r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Pr="005B4116">
              <w:rPr>
                <w:rFonts w:eastAsia="Times New Roman" w:cs="Calibri"/>
                <w:color w:val="000000"/>
              </w:rPr>
              <w:fldChar w:fldCharType="end"/>
            </w:r>
          </w:p>
        </w:tc>
        <w:tc>
          <w:tcPr>
            <w:tcW w:w="49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F4E94" w:rsidRPr="005B4116" w:rsidRDefault="000F4E94" w:rsidP="00693960">
            <w:pPr>
              <w:spacing w:after="0"/>
              <w:rPr>
                <w:rFonts w:eastAsia="Times New Roman" w:cs="Calibri"/>
                <w:color w:val="000000"/>
              </w:rPr>
            </w:pPr>
            <w:r>
              <w:rPr>
                <w:rFonts w:eastAsia="Times New Roman" w:cs="Calibri"/>
                <w:color w:val="000000"/>
              </w:rPr>
              <w:t>Wind</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F4E94" w:rsidRPr="005B4116" w:rsidRDefault="000F4E94" w:rsidP="00693960">
            <w:pPr>
              <w:spacing w:after="0"/>
              <w:jc w:val="center"/>
              <w:rPr>
                <w:rFonts w:eastAsia="Times New Roman" w:cs="Calibri"/>
                <w:color w:val="000000"/>
              </w:rPr>
            </w:pPr>
            <w:r w:rsidRPr="005B4116">
              <w:rPr>
                <w:rFonts w:eastAsia="Times New Roman" w:cs="Calibri"/>
                <w:color w:val="000000"/>
              </w:rPr>
              <w:fldChar w:fldCharType="begin">
                <w:ffData>
                  <w:name w:val="Check1"/>
                  <w:enabled/>
                  <w:calcOnExit w:val="0"/>
                  <w:checkBox>
                    <w:sizeAuto/>
                    <w:default w:val="0"/>
                  </w:checkBox>
                </w:ffData>
              </w:fldChar>
            </w:r>
            <w:r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Pr="005B4116">
              <w:rPr>
                <w:rFonts w:eastAsia="Times New Roman" w:cs="Calibri"/>
                <w:color w:val="000000"/>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0F4E94" w:rsidRPr="005B4116" w:rsidRDefault="000F4E94" w:rsidP="00693960">
            <w:pPr>
              <w:spacing w:after="0"/>
              <w:rPr>
                <w:rFonts w:eastAsia="Times New Roman" w:cs="Calibri"/>
                <w:color w:val="000000"/>
              </w:rPr>
            </w:pPr>
            <w:r>
              <w:rPr>
                <w:rFonts w:eastAsia="Times New Roman" w:cs="Calibri"/>
                <w:color w:val="000000"/>
              </w:rPr>
              <w:t>Wave power</w:t>
            </w:r>
          </w:p>
        </w:tc>
      </w:tr>
      <w:tr w:rsidR="000F4E94" w:rsidRPr="005B4116" w:rsidTr="00D54321">
        <w:trPr>
          <w:trHeight w:val="332"/>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E94" w:rsidRPr="005B4116" w:rsidRDefault="000F4E94" w:rsidP="00693960">
            <w:pPr>
              <w:spacing w:after="0"/>
              <w:jc w:val="center"/>
              <w:rPr>
                <w:rFonts w:eastAsia="Times New Roman" w:cs="Calibri"/>
                <w:color w:val="000000"/>
              </w:rPr>
            </w:pPr>
            <w:r w:rsidRPr="005B4116">
              <w:rPr>
                <w:rFonts w:eastAsia="Times New Roman" w:cs="Calibri"/>
                <w:color w:val="000000"/>
              </w:rPr>
              <w:fldChar w:fldCharType="begin">
                <w:ffData>
                  <w:name w:val="Check1"/>
                  <w:enabled/>
                  <w:calcOnExit w:val="0"/>
                  <w:checkBox>
                    <w:sizeAuto/>
                    <w:default w:val="0"/>
                  </w:checkBox>
                </w:ffData>
              </w:fldChar>
            </w:r>
            <w:r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Pr="005B4116">
              <w:rPr>
                <w:rFonts w:eastAsia="Times New Roman" w:cs="Calibri"/>
                <w:color w:val="000000"/>
              </w:rPr>
              <w:fldChar w:fldCharType="end"/>
            </w:r>
          </w:p>
        </w:tc>
        <w:tc>
          <w:tcPr>
            <w:tcW w:w="49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F4E94" w:rsidRPr="005B4116" w:rsidRDefault="000F4E94" w:rsidP="00693960">
            <w:pPr>
              <w:spacing w:after="0"/>
              <w:rPr>
                <w:rFonts w:eastAsia="Times New Roman" w:cs="Calibri"/>
                <w:color w:val="000000"/>
              </w:rPr>
            </w:pPr>
            <w:r>
              <w:rPr>
                <w:rFonts w:eastAsia="Times New Roman" w:cs="Calibri"/>
                <w:color w:val="000000"/>
              </w:rPr>
              <w:t>Solar energy</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F4E94" w:rsidRPr="005B4116" w:rsidRDefault="000F4E94" w:rsidP="00693960">
            <w:pPr>
              <w:spacing w:after="0"/>
              <w:jc w:val="center"/>
              <w:rPr>
                <w:rFonts w:eastAsia="Times New Roman" w:cs="Calibri"/>
                <w:color w:val="000000"/>
              </w:rPr>
            </w:pPr>
            <w:r w:rsidRPr="005B4116">
              <w:rPr>
                <w:rFonts w:eastAsia="Times New Roman" w:cs="Calibri"/>
                <w:color w:val="000000"/>
              </w:rPr>
              <w:fldChar w:fldCharType="begin">
                <w:ffData>
                  <w:name w:val="Check1"/>
                  <w:enabled/>
                  <w:calcOnExit w:val="0"/>
                  <w:checkBox>
                    <w:sizeAuto/>
                    <w:default w:val="0"/>
                  </w:checkBox>
                </w:ffData>
              </w:fldChar>
            </w:r>
            <w:r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Pr="005B4116">
              <w:rPr>
                <w:rFonts w:eastAsia="Times New Roman" w:cs="Calibri"/>
                <w:color w:val="000000"/>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0F4E94" w:rsidRPr="005B4116" w:rsidRDefault="000F4E94" w:rsidP="00693960">
            <w:pPr>
              <w:spacing w:after="0"/>
              <w:rPr>
                <w:rFonts w:eastAsia="Times New Roman" w:cs="Calibri"/>
                <w:color w:val="000000"/>
              </w:rPr>
            </w:pPr>
            <w:r>
              <w:rPr>
                <w:rFonts w:eastAsia="Times New Roman" w:cs="Calibri"/>
                <w:color w:val="000000"/>
              </w:rPr>
              <w:t>Ocean power</w:t>
            </w:r>
          </w:p>
        </w:tc>
      </w:tr>
      <w:tr w:rsidR="000F4E94" w:rsidRPr="005B4116" w:rsidTr="00D54321">
        <w:trPr>
          <w:trHeight w:val="332"/>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E94" w:rsidRPr="005B4116" w:rsidRDefault="000F4E94" w:rsidP="00693960">
            <w:pPr>
              <w:spacing w:after="0"/>
              <w:jc w:val="center"/>
              <w:rPr>
                <w:rFonts w:eastAsia="Times New Roman" w:cs="Calibri"/>
                <w:color w:val="000000"/>
              </w:rPr>
            </w:pPr>
            <w:r w:rsidRPr="005B4116">
              <w:rPr>
                <w:rFonts w:eastAsia="Times New Roman" w:cs="Calibri"/>
                <w:color w:val="000000"/>
              </w:rPr>
              <w:fldChar w:fldCharType="begin">
                <w:ffData>
                  <w:name w:val="Check1"/>
                  <w:enabled/>
                  <w:calcOnExit w:val="0"/>
                  <w:checkBox>
                    <w:sizeAuto/>
                    <w:default w:val="0"/>
                  </w:checkBox>
                </w:ffData>
              </w:fldChar>
            </w:r>
            <w:r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Pr="005B4116">
              <w:rPr>
                <w:rFonts w:eastAsia="Times New Roman" w:cs="Calibri"/>
                <w:color w:val="000000"/>
              </w:rPr>
              <w:fldChar w:fldCharType="end"/>
            </w:r>
          </w:p>
        </w:tc>
        <w:tc>
          <w:tcPr>
            <w:tcW w:w="49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F4E94" w:rsidRPr="005B4116" w:rsidRDefault="000F4E94" w:rsidP="00693960">
            <w:pPr>
              <w:spacing w:after="0"/>
              <w:rPr>
                <w:rFonts w:eastAsia="Times New Roman" w:cs="Calibri"/>
                <w:color w:val="000000"/>
              </w:rPr>
            </w:pPr>
            <w:r>
              <w:rPr>
                <w:rFonts w:eastAsia="Times New Roman" w:cs="Calibri"/>
                <w:color w:val="000000"/>
              </w:rPr>
              <w:t>Geothermal energy</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F4E94" w:rsidRPr="005B4116" w:rsidRDefault="000F4E94" w:rsidP="00693960">
            <w:pPr>
              <w:spacing w:after="0"/>
              <w:jc w:val="center"/>
              <w:rPr>
                <w:rFonts w:eastAsia="Times New Roman" w:cs="Calibri"/>
                <w:color w:val="000000"/>
              </w:rPr>
            </w:pPr>
            <w:r w:rsidRPr="005B4116">
              <w:rPr>
                <w:rFonts w:eastAsia="Times New Roman" w:cs="Calibri"/>
                <w:color w:val="000000"/>
              </w:rPr>
              <w:fldChar w:fldCharType="begin">
                <w:ffData>
                  <w:name w:val="Check1"/>
                  <w:enabled/>
                  <w:calcOnExit w:val="0"/>
                  <w:checkBox>
                    <w:sizeAuto/>
                    <w:default w:val="0"/>
                  </w:checkBox>
                </w:ffData>
              </w:fldChar>
            </w:r>
            <w:r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Pr="005B4116">
              <w:rPr>
                <w:rFonts w:eastAsia="Times New Roman" w:cs="Calibri"/>
                <w:color w:val="000000"/>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0F4E94" w:rsidRPr="005B4116" w:rsidRDefault="000F4E94" w:rsidP="00693960">
            <w:pPr>
              <w:spacing w:after="0"/>
              <w:rPr>
                <w:rFonts w:eastAsia="Times New Roman" w:cs="Calibri"/>
                <w:color w:val="000000"/>
              </w:rPr>
            </w:pPr>
            <w:r>
              <w:rPr>
                <w:rFonts w:eastAsia="Times New Roman" w:cs="Calibri"/>
                <w:color w:val="000000"/>
              </w:rPr>
              <w:t>Tidal power</w:t>
            </w:r>
          </w:p>
        </w:tc>
      </w:tr>
      <w:tr w:rsidR="000F4E94" w:rsidRPr="005B4116" w:rsidTr="00D54321">
        <w:trPr>
          <w:trHeight w:val="332"/>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E94" w:rsidRPr="005B4116" w:rsidRDefault="000F4E94" w:rsidP="00693960">
            <w:pPr>
              <w:spacing w:after="0"/>
              <w:jc w:val="center"/>
              <w:rPr>
                <w:rFonts w:eastAsia="Times New Roman" w:cs="Calibri"/>
                <w:color w:val="000000"/>
              </w:rPr>
            </w:pPr>
            <w:r w:rsidRPr="005B4116">
              <w:rPr>
                <w:rFonts w:eastAsia="Times New Roman" w:cs="Calibri"/>
                <w:color w:val="000000"/>
              </w:rPr>
              <w:lastRenderedPageBreak/>
              <w:fldChar w:fldCharType="begin">
                <w:ffData>
                  <w:name w:val="Check1"/>
                  <w:enabled/>
                  <w:calcOnExit w:val="0"/>
                  <w:checkBox>
                    <w:sizeAuto/>
                    <w:default w:val="0"/>
                    <w:checked w:val="0"/>
                  </w:checkBox>
                </w:ffData>
              </w:fldChar>
            </w:r>
            <w:r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Pr="005B4116">
              <w:rPr>
                <w:rFonts w:eastAsia="Times New Roman" w:cs="Calibri"/>
                <w:color w:val="000000"/>
              </w:rPr>
              <w:fldChar w:fldCharType="end"/>
            </w:r>
          </w:p>
        </w:tc>
        <w:tc>
          <w:tcPr>
            <w:tcW w:w="49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F4E94" w:rsidRPr="005B4116" w:rsidRDefault="000F4E94" w:rsidP="00693960">
            <w:pPr>
              <w:spacing w:after="0"/>
              <w:rPr>
                <w:rFonts w:eastAsia="Times New Roman" w:cs="Calibri"/>
                <w:color w:val="000000"/>
              </w:rPr>
            </w:pPr>
            <w:r>
              <w:rPr>
                <w:rFonts w:eastAsia="Times New Roman" w:cs="Calibri"/>
                <w:color w:val="000000"/>
              </w:rPr>
              <w:t>Landfill gas</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F4E94" w:rsidRPr="005B4116" w:rsidRDefault="000F4E94" w:rsidP="00693960">
            <w:pPr>
              <w:spacing w:after="0"/>
              <w:jc w:val="center"/>
              <w:rPr>
                <w:rFonts w:eastAsia="Times New Roman" w:cs="Calibri"/>
                <w:color w:val="000000"/>
              </w:rPr>
            </w:pPr>
            <w:r w:rsidRPr="005B4116">
              <w:rPr>
                <w:rFonts w:eastAsia="Times New Roman" w:cs="Calibri"/>
                <w:color w:val="000000"/>
              </w:rPr>
              <w:fldChar w:fldCharType="begin">
                <w:ffData>
                  <w:name w:val="Check1"/>
                  <w:enabled/>
                  <w:calcOnExit w:val="0"/>
                  <w:checkBox>
                    <w:sizeAuto/>
                    <w:default w:val="0"/>
                  </w:checkBox>
                </w:ffData>
              </w:fldChar>
            </w:r>
            <w:r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Pr="005B4116">
              <w:rPr>
                <w:rFonts w:eastAsia="Times New Roman" w:cs="Calibri"/>
                <w:color w:val="000000"/>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0F4E94" w:rsidRPr="005B4116" w:rsidRDefault="000F4E94" w:rsidP="00693960">
            <w:pPr>
              <w:spacing w:after="0"/>
              <w:rPr>
                <w:rFonts w:eastAsia="Times New Roman" w:cs="Calibri"/>
                <w:color w:val="000000"/>
              </w:rPr>
            </w:pPr>
            <w:r>
              <w:rPr>
                <w:rFonts w:eastAsia="Times New Roman" w:cs="Calibri"/>
                <w:color w:val="000000"/>
              </w:rPr>
              <w:t>Gas from sewage treatment facility</w:t>
            </w:r>
          </w:p>
        </w:tc>
      </w:tr>
      <w:tr w:rsidR="00816528" w:rsidRPr="005B4116" w:rsidTr="00D54321">
        <w:trPr>
          <w:trHeight w:val="332"/>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6528" w:rsidRPr="00F3004B" w:rsidRDefault="006C25DB" w:rsidP="00693960">
            <w:pPr>
              <w:spacing w:after="0"/>
              <w:jc w:val="center"/>
              <w:rPr>
                <w:rFonts w:ascii="Times New Roman" w:eastAsia="Times New Roman" w:hAnsi="Times New Roman"/>
                <w:color w:val="000000"/>
              </w:rPr>
            </w:pPr>
            <w:r w:rsidRPr="005B4116">
              <w:rPr>
                <w:rFonts w:eastAsia="Times New Roman" w:cs="Calibri"/>
                <w:color w:val="000000"/>
              </w:rPr>
              <w:fldChar w:fldCharType="begin">
                <w:ffData>
                  <w:name w:val="Check1"/>
                  <w:enabled/>
                  <w:calcOnExit w:val="0"/>
                  <w:checkBox>
                    <w:sizeAuto/>
                    <w:default w:val="0"/>
                    <w:checked w:val="0"/>
                  </w:checkBox>
                </w:ffData>
              </w:fldChar>
            </w:r>
            <w:r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Pr="005B4116">
              <w:rPr>
                <w:rFonts w:eastAsia="Times New Roman" w:cs="Calibri"/>
                <w:color w:val="000000"/>
              </w:rPr>
              <w:fldChar w:fldCharType="end"/>
            </w:r>
          </w:p>
        </w:tc>
        <w:tc>
          <w:tcPr>
            <w:tcW w:w="49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16528" w:rsidRPr="005B4116" w:rsidRDefault="00816528" w:rsidP="00693960">
            <w:pPr>
              <w:spacing w:after="0"/>
              <w:rPr>
                <w:rFonts w:eastAsia="Times New Roman" w:cs="Calibri"/>
                <w:color w:val="000000"/>
              </w:rPr>
            </w:pPr>
            <w:r w:rsidRPr="005B4116">
              <w:rPr>
                <w:rFonts w:eastAsia="Times New Roman" w:cs="Calibri"/>
                <w:color w:val="000000"/>
              </w:rPr>
              <w:t xml:space="preserve">Biomass </w:t>
            </w:r>
            <w:r w:rsidR="000F4E94">
              <w:rPr>
                <w:rFonts w:eastAsia="Times New Roman" w:cs="Calibri"/>
                <w:color w:val="000000"/>
              </w:rPr>
              <w:t>energy</w:t>
            </w:r>
            <w:r w:rsidR="00E554B5">
              <w:rPr>
                <w:rFonts w:eastAsia="Times New Roman" w:cs="Calibri"/>
                <w:color w:val="000000"/>
              </w:rPr>
              <w:t xml:space="preserve"> (must complete Section </w:t>
            </w:r>
            <w:r w:rsidR="00CE32C4">
              <w:rPr>
                <w:rFonts w:eastAsia="Times New Roman" w:cs="Calibri"/>
                <w:color w:val="000000"/>
              </w:rPr>
              <w:t>5</w:t>
            </w:r>
            <w:r w:rsidR="00E554B5">
              <w:rPr>
                <w:rFonts w:eastAsia="Times New Roman" w:cs="Calibri"/>
                <w:color w:val="000000"/>
              </w:rPr>
              <w:t>)</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16528" w:rsidRPr="00A5567C" w:rsidRDefault="006C25DB" w:rsidP="00693960">
            <w:pPr>
              <w:spacing w:after="0"/>
              <w:jc w:val="center"/>
              <w:rPr>
                <w:rFonts w:ascii="Times New Roman" w:eastAsia="Times New Roman" w:hAnsi="Times New Roman"/>
                <w:color w:val="000000"/>
              </w:rPr>
            </w:pPr>
            <w:r w:rsidRPr="005B4116">
              <w:rPr>
                <w:rFonts w:eastAsia="Times New Roman" w:cs="Calibri"/>
                <w:color w:val="000000"/>
              </w:rPr>
              <w:fldChar w:fldCharType="begin">
                <w:ffData>
                  <w:name w:val="Check1"/>
                  <w:enabled/>
                  <w:calcOnExit w:val="0"/>
                  <w:checkBox>
                    <w:sizeAuto/>
                    <w:default w:val="0"/>
                  </w:checkBox>
                </w:ffData>
              </w:fldChar>
            </w:r>
            <w:r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Pr="005B4116">
              <w:rPr>
                <w:rFonts w:eastAsia="Times New Roman" w:cs="Calibri"/>
                <w:color w:val="000000"/>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16528" w:rsidRPr="005B4116" w:rsidRDefault="000F4E94" w:rsidP="00693960">
            <w:pPr>
              <w:spacing w:after="0"/>
              <w:rPr>
                <w:rFonts w:eastAsia="Times New Roman" w:cs="Calibri"/>
                <w:color w:val="000000"/>
              </w:rPr>
            </w:pPr>
            <w:r>
              <w:rPr>
                <w:rFonts w:eastAsia="Times New Roman" w:cs="Calibri"/>
                <w:color w:val="000000"/>
              </w:rPr>
              <w:t>Biodiesel fuel</w:t>
            </w:r>
            <w:r w:rsidR="00D14D15">
              <w:rPr>
                <w:rFonts w:eastAsia="Times New Roman" w:cs="Calibri"/>
                <w:color w:val="000000"/>
              </w:rPr>
              <w:t xml:space="preserve"> (must complete Section </w:t>
            </w:r>
            <w:r w:rsidR="00CE32C4">
              <w:rPr>
                <w:rFonts w:eastAsia="Times New Roman" w:cs="Calibri"/>
                <w:color w:val="000000"/>
              </w:rPr>
              <w:t>6</w:t>
            </w:r>
            <w:r w:rsidR="00D14D15">
              <w:rPr>
                <w:rFonts w:eastAsia="Times New Roman" w:cs="Calibri"/>
                <w:color w:val="000000"/>
              </w:rPr>
              <w:t>)</w:t>
            </w:r>
          </w:p>
        </w:tc>
      </w:tr>
      <w:tr w:rsidR="001E1D7C" w:rsidRPr="005B4116" w:rsidTr="00D54321">
        <w:trPr>
          <w:trHeight w:val="332"/>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D7C" w:rsidRPr="005B4116" w:rsidRDefault="00D007F8" w:rsidP="00693960">
            <w:pPr>
              <w:spacing w:after="0"/>
              <w:jc w:val="center"/>
              <w:rPr>
                <w:rFonts w:eastAsia="Times New Roman" w:cs="Calibri"/>
                <w:color w:val="000000"/>
              </w:rPr>
            </w:pPr>
            <w:r w:rsidRPr="005B4116">
              <w:rPr>
                <w:rFonts w:eastAsia="Times New Roman" w:cs="Calibri"/>
                <w:color w:val="000000"/>
              </w:rPr>
              <w:fldChar w:fldCharType="begin">
                <w:ffData>
                  <w:name w:val="Check1"/>
                  <w:enabled/>
                  <w:calcOnExit w:val="0"/>
                  <w:checkBox>
                    <w:sizeAuto/>
                    <w:default w:val="0"/>
                    <w:checked w:val="0"/>
                  </w:checkBox>
                </w:ffData>
              </w:fldChar>
            </w:r>
            <w:r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Pr="005B4116">
              <w:rPr>
                <w:rFonts w:eastAsia="Times New Roman" w:cs="Calibri"/>
                <w:color w:val="000000"/>
              </w:rPr>
              <w:fldChar w:fldCharType="end"/>
            </w:r>
          </w:p>
        </w:tc>
        <w:tc>
          <w:tcPr>
            <w:tcW w:w="49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1D7C" w:rsidRPr="005B4116" w:rsidRDefault="001E1D7C" w:rsidP="00693960">
            <w:pPr>
              <w:spacing w:after="0"/>
              <w:rPr>
                <w:rFonts w:eastAsia="Times New Roman" w:cs="Calibri"/>
                <w:color w:val="000000"/>
              </w:rPr>
            </w:pPr>
            <w:r>
              <w:rPr>
                <w:rFonts w:eastAsia="Times New Roman" w:cs="Calibri"/>
                <w:color w:val="000000"/>
              </w:rPr>
              <w:t>Water (must complete Section 7)</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1D7C" w:rsidRPr="005B4116" w:rsidRDefault="001E1D7C" w:rsidP="00693960">
            <w:pPr>
              <w:spacing w:after="0"/>
              <w:jc w:val="center"/>
              <w:rPr>
                <w:rFonts w:eastAsia="Times New Roman" w:cs="Calibri"/>
                <w:color w:val="000000"/>
              </w:rPr>
            </w:pPr>
            <w:r>
              <w:rPr>
                <w:rFonts w:eastAsia="Times New Roman" w:cs="Calibri"/>
                <w:color w:val="000000"/>
              </w:rPr>
              <w:fldChar w:fldCharType="begin">
                <w:ffData>
                  <w:name w:val=""/>
                  <w:enabled w:val="0"/>
                  <w:calcOnExit w:val="0"/>
                  <w:checkBox>
                    <w:sizeAuto/>
                    <w:default w:val="0"/>
                  </w:checkBox>
                </w:ffData>
              </w:fldChar>
            </w:r>
            <w:r>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Pr>
                <w:rFonts w:eastAsia="Times New Roman" w:cs="Calibri"/>
                <w:color w:val="000000"/>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E1D7C" w:rsidRDefault="001E1D7C" w:rsidP="00693960">
            <w:pPr>
              <w:spacing w:after="0"/>
              <w:rPr>
                <w:rFonts w:eastAsia="Times New Roman" w:cs="Calibri"/>
                <w:color w:val="000000"/>
              </w:rPr>
            </w:pPr>
            <w:r w:rsidRPr="005B4116">
              <w:rPr>
                <w:rFonts w:eastAsia="Times New Roman" w:cs="Calibri"/>
                <w:color w:val="000000"/>
              </w:rPr>
              <w:t>Other (please specify):</w:t>
            </w:r>
            <w:r>
              <w:rPr>
                <w:rFonts w:eastAsia="Times New Roman" w:cs="Calibri"/>
                <w:color w:val="000000"/>
              </w:rPr>
              <w:t xml:space="preserve"> </w:t>
            </w:r>
            <w:r w:rsidRPr="007D5989">
              <w:rPr>
                <w:rFonts w:eastAsia="Times New Roman" w:cs="Calibri"/>
                <w:b/>
                <w:color w:val="000000"/>
              </w:rPr>
              <w:fldChar w:fldCharType="begin">
                <w:ffData>
                  <w:name w:val=""/>
                  <w:enabled/>
                  <w:calcOnExit w:val="0"/>
                  <w:textInput/>
                </w:ffData>
              </w:fldChar>
            </w:r>
            <w:r w:rsidRPr="007D5989">
              <w:rPr>
                <w:rFonts w:eastAsia="Times New Roman" w:cs="Calibri"/>
                <w:b/>
                <w:color w:val="000000"/>
              </w:rPr>
              <w:instrText xml:space="preserve"> FORMTEXT </w:instrText>
            </w:r>
            <w:r w:rsidRPr="007D5989">
              <w:rPr>
                <w:rFonts w:eastAsia="Times New Roman" w:cs="Calibri"/>
                <w:b/>
                <w:color w:val="000000"/>
              </w:rPr>
            </w:r>
            <w:r w:rsidRPr="007D5989">
              <w:rPr>
                <w:rFonts w:eastAsia="Times New Roman" w:cs="Calibri"/>
                <w:b/>
                <w:color w:val="000000"/>
              </w:rPr>
              <w:fldChar w:fldCharType="separate"/>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fldChar w:fldCharType="end"/>
            </w:r>
          </w:p>
        </w:tc>
      </w:tr>
      <w:tr w:rsidR="00B450D8" w:rsidRPr="005B4116" w:rsidTr="00AD5045">
        <w:trPr>
          <w:trHeight w:val="1043"/>
        </w:trPr>
        <w:tc>
          <w:tcPr>
            <w:tcW w:w="10647"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B450D8" w:rsidRPr="005B4116" w:rsidRDefault="00B450D8" w:rsidP="00693960">
            <w:pPr>
              <w:spacing w:after="0"/>
              <w:rPr>
                <w:rFonts w:eastAsia="Times New Roman" w:cs="Calibri"/>
                <w:color w:val="000000"/>
              </w:rPr>
            </w:pPr>
            <w:r w:rsidRPr="005B4116">
              <w:rPr>
                <w:rFonts w:eastAsia="Times New Roman" w:cs="Calibri"/>
                <w:color w:val="000000"/>
              </w:rPr>
              <w:t>Will the facility use any fossil fuel or other non-qualifying fuel?</w:t>
            </w:r>
            <w:r w:rsidR="0012695E">
              <w:rPr>
                <w:rFonts w:eastAsia="Times New Roman" w:cs="Calibri"/>
                <w:color w:val="000000"/>
              </w:rPr>
              <w:t xml:space="preserve"> </w:t>
            </w:r>
            <w:r w:rsidRPr="005B4116">
              <w:rPr>
                <w:rFonts w:eastAsia="Times New Roman" w:cs="Calibri"/>
                <w:color w:val="000000"/>
              </w:rPr>
              <w:fldChar w:fldCharType="begin">
                <w:ffData>
                  <w:name w:val="Check1"/>
                  <w:enabled/>
                  <w:calcOnExit w:val="0"/>
                  <w:checkBox>
                    <w:sizeAuto/>
                    <w:default w:val="0"/>
                    <w:checked w:val="0"/>
                  </w:checkBox>
                </w:ffData>
              </w:fldChar>
            </w:r>
            <w:r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Pr="005B4116">
              <w:rPr>
                <w:rFonts w:eastAsia="Times New Roman" w:cs="Calibri"/>
                <w:color w:val="000000"/>
              </w:rPr>
              <w:fldChar w:fldCharType="end"/>
            </w:r>
            <w:r w:rsidR="0012695E">
              <w:rPr>
                <w:rFonts w:eastAsia="Times New Roman" w:cs="Calibri"/>
                <w:color w:val="000000"/>
              </w:rPr>
              <w:t xml:space="preserve"> </w:t>
            </w:r>
            <w:r w:rsidRPr="005B4116">
              <w:rPr>
                <w:rFonts w:eastAsia="Times New Roman" w:cs="Calibri"/>
                <w:color w:val="000000"/>
              </w:rPr>
              <w:t>Yes</w:t>
            </w:r>
            <w:r w:rsidR="0012695E">
              <w:rPr>
                <w:rFonts w:eastAsia="Times New Roman" w:cs="Calibri"/>
                <w:color w:val="000000"/>
              </w:rPr>
              <w:t xml:space="preserve"> </w:t>
            </w:r>
            <w:r w:rsidRPr="005B4116">
              <w:rPr>
                <w:rFonts w:eastAsia="Times New Roman" w:cs="Calibri"/>
                <w:color w:val="000000"/>
              </w:rPr>
              <w:fldChar w:fldCharType="begin">
                <w:ffData>
                  <w:name w:val="Check1"/>
                  <w:enabled/>
                  <w:calcOnExit w:val="0"/>
                  <w:checkBox>
                    <w:sizeAuto/>
                    <w:default w:val="0"/>
                  </w:checkBox>
                </w:ffData>
              </w:fldChar>
            </w:r>
            <w:r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Pr="005B4116">
              <w:rPr>
                <w:rFonts w:eastAsia="Times New Roman" w:cs="Calibri"/>
                <w:color w:val="000000"/>
              </w:rPr>
              <w:fldChar w:fldCharType="end"/>
            </w:r>
            <w:r w:rsidR="0012695E">
              <w:rPr>
                <w:rFonts w:eastAsia="Times New Roman" w:cs="Calibri"/>
                <w:color w:val="000000"/>
              </w:rPr>
              <w:t xml:space="preserve"> </w:t>
            </w:r>
            <w:r w:rsidRPr="005B4116">
              <w:rPr>
                <w:rFonts w:eastAsia="Times New Roman" w:cs="Calibri"/>
                <w:color w:val="000000"/>
              </w:rPr>
              <w:t xml:space="preserve">No </w:t>
            </w:r>
          </w:p>
          <w:p w:rsidR="00B450D8" w:rsidRPr="005B4116" w:rsidRDefault="00B450D8" w:rsidP="00693960">
            <w:pPr>
              <w:pStyle w:val="ListParagraph"/>
              <w:numPr>
                <w:ilvl w:val="0"/>
                <w:numId w:val="16"/>
              </w:numPr>
              <w:spacing w:after="0"/>
              <w:ind w:left="360" w:hanging="216"/>
              <w:contextualSpacing w:val="0"/>
              <w:rPr>
                <w:rFonts w:eastAsia="Times New Roman" w:cs="Calibri"/>
                <w:color w:val="000000"/>
              </w:rPr>
            </w:pPr>
            <w:r w:rsidRPr="005B4116">
              <w:rPr>
                <w:rFonts w:eastAsia="Times New Roman" w:cs="Calibri"/>
                <w:color w:val="000000"/>
              </w:rPr>
              <w:t>Type of fossil fuel or other non-qualifying fuel:</w:t>
            </w:r>
            <w:r>
              <w:rPr>
                <w:rFonts w:eastAsia="Times New Roman" w:cs="Calibri"/>
                <w:color w:val="000000"/>
              </w:rPr>
              <w:t xml:space="preserve"> </w:t>
            </w:r>
            <w:r w:rsidRPr="007D5989">
              <w:rPr>
                <w:rFonts w:eastAsia="Times New Roman" w:cs="Calibri"/>
                <w:b/>
                <w:color w:val="000000"/>
              </w:rPr>
              <w:fldChar w:fldCharType="begin">
                <w:ffData>
                  <w:name w:val=""/>
                  <w:enabled/>
                  <w:calcOnExit w:val="0"/>
                  <w:textInput/>
                </w:ffData>
              </w:fldChar>
            </w:r>
            <w:r w:rsidRPr="007D5989">
              <w:rPr>
                <w:rFonts w:eastAsia="Times New Roman" w:cs="Calibri"/>
                <w:b/>
                <w:color w:val="000000"/>
              </w:rPr>
              <w:instrText xml:space="preserve"> FORMTEXT </w:instrText>
            </w:r>
            <w:r w:rsidRPr="007D5989">
              <w:rPr>
                <w:rFonts w:eastAsia="Times New Roman" w:cs="Calibri"/>
                <w:b/>
                <w:color w:val="000000"/>
              </w:rPr>
            </w:r>
            <w:r w:rsidRPr="007D5989">
              <w:rPr>
                <w:rFonts w:eastAsia="Times New Roman" w:cs="Calibri"/>
                <w:b/>
                <w:color w:val="000000"/>
              </w:rPr>
              <w:fldChar w:fldCharType="separate"/>
            </w:r>
            <w:r w:rsidR="00D007F8">
              <w:rPr>
                <w:rFonts w:eastAsia="Times New Roman" w:cs="Calibri"/>
                <w:b/>
                <w:color w:val="000000"/>
              </w:rPr>
              <w:t> </w:t>
            </w:r>
            <w:r w:rsidR="00D007F8">
              <w:rPr>
                <w:rFonts w:eastAsia="Times New Roman" w:cs="Calibri"/>
                <w:b/>
                <w:color w:val="000000"/>
              </w:rPr>
              <w:t> </w:t>
            </w:r>
            <w:r w:rsidR="00D007F8">
              <w:rPr>
                <w:rFonts w:eastAsia="Times New Roman" w:cs="Calibri"/>
                <w:b/>
                <w:color w:val="000000"/>
              </w:rPr>
              <w:t> </w:t>
            </w:r>
            <w:r w:rsidR="00D007F8">
              <w:rPr>
                <w:rFonts w:eastAsia="Times New Roman" w:cs="Calibri"/>
                <w:b/>
                <w:color w:val="000000"/>
              </w:rPr>
              <w:t> </w:t>
            </w:r>
            <w:r w:rsidR="00D007F8">
              <w:rPr>
                <w:rFonts w:eastAsia="Times New Roman" w:cs="Calibri"/>
                <w:b/>
                <w:color w:val="000000"/>
              </w:rPr>
              <w:t> </w:t>
            </w:r>
            <w:r w:rsidRPr="007D5989">
              <w:rPr>
                <w:rFonts w:eastAsia="Times New Roman" w:cs="Calibri"/>
                <w:b/>
                <w:color w:val="000000"/>
              </w:rPr>
              <w:fldChar w:fldCharType="end"/>
            </w:r>
          </w:p>
          <w:p w:rsidR="00B450D8" w:rsidRPr="005B4116" w:rsidRDefault="00B450D8" w:rsidP="00693960">
            <w:pPr>
              <w:pStyle w:val="ListParagraph"/>
              <w:numPr>
                <w:ilvl w:val="0"/>
                <w:numId w:val="16"/>
              </w:numPr>
              <w:spacing w:after="0"/>
              <w:ind w:left="360" w:hanging="216"/>
              <w:contextualSpacing w:val="0"/>
              <w:rPr>
                <w:rFonts w:eastAsia="Times New Roman" w:cs="Calibri"/>
                <w:color w:val="000000"/>
              </w:rPr>
            </w:pPr>
            <w:r w:rsidRPr="005B4116">
              <w:rPr>
                <w:rFonts w:eastAsia="Times New Roman" w:cs="Calibri"/>
                <w:color w:val="000000"/>
              </w:rPr>
              <w:t>Average annual amount of non-qualifying fuel used (</w:t>
            </w:r>
            <w:r w:rsidR="00475BE5">
              <w:rPr>
                <w:rFonts w:eastAsia="Times New Roman" w:cs="Calibri"/>
                <w:color w:val="000000"/>
              </w:rPr>
              <w:t>percent of net heat input</w:t>
            </w:r>
            <w:r w:rsidRPr="005B4116">
              <w:rPr>
                <w:rFonts w:eastAsia="Times New Roman" w:cs="Calibri"/>
                <w:color w:val="000000"/>
              </w:rPr>
              <w:t>):</w:t>
            </w:r>
            <w:r>
              <w:rPr>
                <w:rFonts w:eastAsia="Times New Roman" w:cs="Calibri"/>
                <w:color w:val="000000"/>
              </w:rPr>
              <w:t xml:space="preserve"> </w:t>
            </w:r>
            <w:r w:rsidRPr="007D5989">
              <w:rPr>
                <w:rFonts w:eastAsia="Times New Roman" w:cs="Calibri"/>
                <w:b/>
                <w:color w:val="000000"/>
              </w:rPr>
              <w:fldChar w:fldCharType="begin">
                <w:ffData>
                  <w:name w:val=""/>
                  <w:enabled/>
                  <w:calcOnExit w:val="0"/>
                  <w:textInput/>
                </w:ffData>
              </w:fldChar>
            </w:r>
            <w:r w:rsidRPr="007D5989">
              <w:rPr>
                <w:rFonts w:eastAsia="Times New Roman" w:cs="Calibri"/>
                <w:b/>
                <w:color w:val="000000"/>
              </w:rPr>
              <w:instrText xml:space="preserve"> FORMTEXT </w:instrText>
            </w:r>
            <w:r w:rsidRPr="007D5989">
              <w:rPr>
                <w:rFonts w:eastAsia="Times New Roman" w:cs="Calibri"/>
                <w:b/>
                <w:color w:val="000000"/>
              </w:rPr>
            </w:r>
            <w:r w:rsidRPr="007D5989">
              <w:rPr>
                <w:rFonts w:eastAsia="Times New Roman" w:cs="Calibri"/>
                <w:b/>
                <w:color w:val="000000"/>
              </w:rPr>
              <w:fldChar w:fldCharType="separate"/>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fldChar w:fldCharType="end"/>
            </w:r>
          </w:p>
          <w:p w:rsidR="00B450D8" w:rsidRPr="005B4116" w:rsidRDefault="00B450D8" w:rsidP="00693960">
            <w:pPr>
              <w:spacing w:after="0"/>
              <w:rPr>
                <w:rFonts w:eastAsia="Times New Roman" w:cs="Calibri"/>
                <w:color w:val="000000"/>
              </w:rPr>
            </w:pPr>
          </w:p>
        </w:tc>
      </w:tr>
      <w:tr w:rsidR="00E6795B" w:rsidRPr="005B4116" w:rsidTr="007C7C91">
        <w:trPr>
          <w:trHeight w:val="432"/>
        </w:trPr>
        <w:tc>
          <w:tcPr>
            <w:tcW w:w="10647" w:type="dxa"/>
            <w:gridSpan w:val="9"/>
            <w:tcBorders>
              <w:top w:val="single" w:sz="4" w:space="0" w:color="auto"/>
              <w:left w:val="single" w:sz="4" w:space="0" w:color="auto"/>
              <w:bottom w:val="single" w:sz="4" w:space="0" w:color="auto"/>
              <w:right w:val="single" w:sz="4" w:space="0" w:color="auto"/>
            </w:tcBorders>
            <w:shd w:val="clear" w:color="auto" w:fill="D9D9D9"/>
            <w:noWrap/>
            <w:vAlign w:val="center"/>
          </w:tcPr>
          <w:p w:rsidR="00C91177" w:rsidRPr="005B4116" w:rsidRDefault="00E6795B" w:rsidP="00693960">
            <w:pPr>
              <w:spacing w:after="0"/>
              <w:rPr>
                <w:rFonts w:eastAsia="Times New Roman" w:cs="Calibri"/>
                <w:b/>
                <w:sz w:val="24"/>
                <w:szCs w:val="24"/>
              </w:rPr>
            </w:pPr>
            <w:r w:rsidRPr="005B4116">
              <w:rPr>
                <w:rFonts w:eastAsia="Times New Roman" w:cs="Calibri"/>
                <w:b/>
                <w:sz w:val="24"/>
                <w:szCs w:val="24"/>
              </w:rPr>
              <w:t>Sectio</w:t>
            </w:r>
            <w:r w:rsidR="00684FB2" w:rsidRPr="005B4116">
              <w:rPr>
                <w:rFonts w:eastAsia="Times New Roman" w:cs="Calibri"/>
                <w:b/>
                <w:sz w:val="24"/>
                <w:szCs w:val="24"/>
              </w:rPr>
              <w:t xml:space="preserve">n </w:t>
            </w:r>
            <w:r w:rsidR="00C970A2">
              <w:rPr>
                <w:rFonts w:eastAsia="Times New Roman" w:cs="Calibri"/>
                <w:b/>
                <w:sz w:val="24"/>
                <w:szCs w:val="24"/>
              </w:rPr>
              <w:t>5</w:t>
            </w:r>
            <w:r w:rsidRPr="005B4116">
              <w:rPr>
                <w:rFonts w:eastAsia="Times New Roman" w:cs="Calibri"/>
                <w:b/>
                <w:sz w:val="24"/>
                <w:szCs w:val="24"/>
              </w:rPr>
              <w:t>:</w:t>
            </w:r>
            <w:r w:rsidR="0012695E">
              <w:rPr>
                <w:rFonts w:eastAsia="Times New Roman" w:cs="Calibri"/>
                <w:b/>
                <w:sz w:val="24"/>
                <w:szCs w:val="24"/>
              </w:rPr>
              <w:t xml:space="preserve"> </w:t>
            </w:r>
            <w:r w:rsidR="00E554B5">
              <w:rPr>
                <w:rFonts w:eastAsia="Times New Roman" w:cs="Calibri"/>
                <w:b/>
                <w:sz w:val="24"/>
                <w:szCs w:val="24"/>
              </w:rPr>
              <w:t>Biomass Energy Supplement</w:t>
            </w:r>
            <w:r w:rsidR="0062736D">
              <w:rPr>
                <w:rFonts w:eastAsia="Times New Roman" w:cs="Calibri"/>
                <w:b/>
                <w:sz w:val="24"/>
                <w:szCs w:val="24"/>
              </w:rPr>
              <w:t xml:space="preserve"> </w:t>
            </w:r>
            <w:r w:rsidR="0062736D" w:rsidRPr="0062736D">
              <w:rPr>
                <w:rFonts w:eastAsia="Times New Roman" w:cs="Calibri"/>
                <w:sz w:val="24"/>
                <w:szCs w:val="24"/>
              </w:rPr>
              <w:t xml:space="preserve">(complete only if “biomass energy” is checked in Section </w:t>
            </w:r>
            <w:r w:rsidR="00D578C9">
              <w:rPr>
                <w:rFonts w:eastAsia="Times New Roman" w:cs="Calibri"/>
                <w:sz w:val="24"/>
                <w:szCs w:val="24"/>
              </w:rPr>
              <w:t>4</w:t>
            </w:r>
            <w:r w:rsidR="0062736D" w:rsidRPr="0062736D">
              <w:rPr>
                <w:rFonts w:eastAsia="Times New Roman" w:cs="Calibri"/>
                <w:sz w:val="24"/>
                <w:szCs w:val="24"/>
              </w:rPr>
              <w:t>)</w:t>
            </w:r>
          </w:p>
        </w:tc>
      </w:tr>
      <w:tr w:rsidR="00E554B5" w:rsidRPr="005B4116" w:rsidTr="007C7C91">
        <w:trPr>
          <w:trHeight w:val="440"/>
        </w:trPr>
        <w:tc>
          <w:tcPr>
            <w:tcW w:w="10647" w:type="dxa"/>
            <w:gridSpan w:val="9"/>
            <w:tcBorders>
              <w:top w:val="single" w:sz="4" w:space="0" w:color="auto"/>
              <w:left w:val="single" w:sz="4" w:space="0" w:color="auto"/>
              <w:bottom w:val="single" w:sz="4" w:space="0" w:color="auto"/>
              <w:right w:val="single" w:sz="4" w:space="0" w:color="auto"/>
            </w:tcBorders>
            <w:shd w:val="clear" w:color="auto" w:fill="FFFFFF"/>
            <w:noWrap/>
          </w:tcPr>
          <w:p w:rsidR="00E554B5" w:rsidRPr="00D14D15" w:rsidRDefault="00D14D15" w:rsidP="00693960">
            <w:pPr>
              <w:spacing w:after="0"/>
              <w:rPr>
                <w:rFonts w:eastAsia="Times New Roman" w:cs="Calibri"/>
                <w:color w:val="000000"/>
              </w:rPr>
            </w:pPr>
            <w:r>
              <w:rPr>
                <w:rFonts w:eastAsia="Times New Roman" w:cs="Calibri"/>
                <w:b/>
                <w:color w:val="000000"/>
              </w:rPr>
              <w:t xml:space="preserve">Allowed Fuel Sources. </w:t>
            </w:r>
            <w:r>
              <w:rPr>
                <w:rFonts w:eastAsia="Times New Roman" w:cs="Calibri"/>
                <w:color w:val="000000"/>
              </w:rPr>
              <w:t>Indicate each source of biomass energy used by the facility.</w:t>
            </w:r>
          </w:p>
        </w:tc>
      </w:tr>
      <w:tr w:rsidR="00E554B5" w:rsidRPr="005B4116" w:rsidTr="00D54321">
        <w:trPr>
          <w:trHeight w:val="350"/>
        </w:trPr>
        <w:tc>
          <w:tcPr>
            <w:tcW w:w="639" w:type="dxa"/>
            <w:tcBorders>
              <w:top w:val="single" w:sz="4" w:space="0" w:color="auto"/>
              <w:left w:val="single" w:sz="4" w:space="0" w:color="auto"/>
              <w:bottom w:val="single" w:sz="4" w:space="0" w:color="auto"/>
              <w:right w:val="single" w:sz="4" w:space="0" w:color="auto"/>
            </w:tcBorders>
            <w:shd w:val="clear" w:color="auto" w:fill="FFFFFF"/>
            <w:noWrap/>
          </w:tcPr>
          <w:p w:rsidR="00E554B5" w:rsidRDefault="00E554B5" w:rsidP="00693960">
            <w:pPr>
              <w:spacing w:after="0"/>
              <w:rPr>
                <w:rFonts w:eastAsia="Times New Roman" w:cs="Calibri"/>
                <w:color w:val="000000"/>
              </w:rPr>
            </w:pPr>
            <w:r w:rsidRPr="005B4116">
              <w:rPr>
                <w:rFonts w:eastAsia="Times New Roman" w:cs="Calibri"/>
                <w:color w:val="000000"/>
              </w:rPr>
              <w:fldChar w:fldCharType="begin">
                <w:ffData>
                  <w:name w:val="Check1"/>
                  <w:enabled/>
                  <w:calcOnExit w:val="0"/>
                  <w:checkBox>
                    <w:sizeAuto/>
                    <w:default w:val="0"/>
                  </w:checkBox>
                </w:ffData>
              </w:fldChar>
            </w:r>
            <w:r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Pr="005B4116">
              <w:rPr>
                <w:rFonts w:eastAsia="Times New Roman" w:cs="Calibri"/>
                <w:color w:val="000000"/>
              </w:rPr>
              <w:fldChar w:fldCharType="end"/>
            </w:r>
          </w:p>
        </w:tc>
        <w:tc>
          <w:tcPr>
            <w:tcW w:w="4975" w:type="dxa"/>
            <w:gridSpan w:val="2"/>
            <w:tcBorders>
              <w:top w:val="single" w:sz="4" w:space="0" w:color="auto"/>
              <w:left w:val="single" w:sz="4" w:space="0" w:color="auto"/>
              <w:bottom w:val="single" w:sz="4" w:space="0" w:color="auto"/>
              <w:right w:val="single" w:sz="4" w:space="0" w:color="auto"/>
            </w:tcBorders>
            <w:shd w:val="clear" w:color="auto" w:fill="FFFFFF"/>
          </w:tcPr>
          <w:p w:rsidR="00E554B5" w:rsidRDefault="00693960" w:rsidP="00693960">
            <w:pPr>
              <w:spacing w:after="0"/>
              <w:rPr>
                <w:rFonts w:eastAsia="Times New Roman" w:cs="Calibri"/>
                <w:color w:val="000000"/>
              </w:rPr>
            </w:pPr>
            <w:r>
              <w:rPr>
                <w:rFonts w:eastAsia="Times New Roman" w:cs="Calibri"/>
                <w:color w:val="000000"/>
              </w:rPr>
              <w:t>O</w:t>
            </w:r>
            <w:r w:rsidRPr="00E554B5">
              <w:rPr>
                <w:rFonts w:eastAsia="Times New Roman" w:cs="Calibri"/>
                <w:color w:val="000000"/>
              </w:rPr>
              <w:t xml:space="preserve">rganic </w:t>
            </w:r>
            <w:r w:rsidR="00E554B5" w:rsidRPr="00E554B5">
              <w:rPr>
                <w:rFonts w:eastAsia="Times New Roman" w:cs="Calibri"/>
                <w:color w:val="000000"/>
              </w:rPr>
              <w:t>by-products of pulping and the wood manufacturing process</w:t>
            </w:r>
          </w:p>
        </w:tc>
        <w:tc>
          <w:tcPr>
            <w:tcW w:w="675" w:type="dxa"/>
            <w:gridSpan w:val="2"/>
            <w:tcBorders>
              <w:top w:val="single" w:sz="4" w:space="0" w:color="auto"/>
              <w:left w:val="single" w:sz="4" w:space="0" w:color="auto"/>
              <w:bottom w:val="single" w:sz="4" w:space="0" w:color="auto"/>
              <w:right w:val="single" w:sz="4" w:space="0" w:color="auto"/>
            </w:tcBorders>
            <w:shd w:val="clear" w:color="auto" w:fill="FFFFFF"/>
          </w:tcPr>
          <w:p w:rsidR="00E554B5" w:rsidRDefault="00E554B5" w:rsidP="00693960">
            <w:pPr>
              <w:spacing w:after="0"/>
              <w:rPr>
                <w:rFonts w:eastAsia="Times New Roman" w:cs="Calibri"/>
                <w:color w:val="000000"/>
              </w:rPr>
            </w:pPr>
            <w:r w:rsidRPr="005B4116">
              <w:rPr>
                <w:rFonts w:eastAsia="Times New Roman" w:cs="Calibri"/>
                <w:color w:val="000000"/>
              </w:rPr>
              <w:fldChar w:fldCharType="begin">
                <w:ffData>
                  <w:name w:val="Check1"/>
                  <w:enabled/>
                  <w:calcOnExit w:val="0"/>
                  <w:checkBox>
                    <w:sizeAuto/>
                    <w:default w:val="0"/>
                  </w:checkBox>
                </w:ffData>
              </w:fldChar>
            </w:r>
            <w:r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Pr="005B4116">
              <w:rPr>
                <w:rFonts w:eastAsia="Times New Roman" w:cs="Calibri"/>
                <w:color w:val="000000"/>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tcPr>
          <w:p w:rsidR="00E554B5" w:rsidRDefault="00693960" w:rsidP="00693960">
            <w:pPr>
              <w:spacing w:after="0"/>
              <w:rPr>
                <w:rFonts w:eastAsia="Times New Roman" w:cs="Calibri"/>
                <w:color w:val="000000"/>
              </w:rPr>
            </w:pPr>
            <w:r>
              <w:rPr>
                <w:rFonts w:eastAsia="Times New Roman" w:cs="Calibri"/>
                <w:color w:val="000000"/>
              </w:rPr>
              <w:t>F</w:t>
            </w:r>
            <w:r w:rsidRPr="00E554B5">
              <w:rPr>
                <w:rFonts w:eastAsia="Times New Roman" w:cs="Calibri"/>
                <w:color w:val="000000"/>
              </w:rPr>
              <w:t xml:space="preserve">ood </w:t>
            </w:r>
            <w:r w:rsidR="00E554B5" w:rsidRPr="00E554B5">
              <w:rPr>
                <w:rFonts w:eastAsia="Times New Roman" w:cs="Calibri"/>
                <w:color w:val="000000"/>
              </w:rPr>
              <w:t>waste and food processing residuals</w:t>
            </w:r>
          </w:p>
        </w:tc>
      </w:tr>
      <w:tr w:rsidR="00E554B5" w:rsidRPr="005B4116" w:rsidTr="00D54321">
        <w:trPr>
          <w:trHeight w:val="350"/>
        </w:trPr>
        <w:tc>
          <w:tcPr>
            <w:tcW w:w="639" w:type="dxa"/>
            <w:tcBorders>
              <w:top w:val="single" w:sz="4" w:space="0" w:color="auto"/>
              <w:left w:val="single" w:sz="4" w:space="0" w:color="auto"/>
              <w:bottom w:val="single" w:sz="4" w:space="0" w:color="auto"/>
              <w:right w:val="single" w:sz="4" w:space="0" w:color="auto"/>
            </w:tcBorders>
            <w:shd w:val="clear" w:color="auto" w:fill="FFFFFF"/>
            <w:noWrap/>
          </w:tcPr>
          <w:p w:rsidR="00E554B5" w:rsidRDefault="00E554B5" w:rsidP="00693960">
            <w:pPr>
              <w:spacing w:after="0"/>
              <w:rPr>
                <w:rFonts w:eastAsia="Times New Roman" w:cs="Calibri"/>
                <w:color w:val="000000"/>
              </w:rPr>
            </w:pPr>
            <w:r w:rsidRPr="005B4116">
              <w:rPr>
                <w:rFonts w:eastAsia="Times New Roman" w:cs="Calibri"/>
                <w:color w:val="000000"/>
              </w:rPr>
              <w:fldChar w:fldCharType="begin">
                <w:ffData>
                  <w:name w:val="Check1"/>
                  <w:enabled/>
                  <w:calcOnExit w:val="0"/>
                  <w:checkBox>
                    <w:sizeAuto/>
                    <w:default w:val="0"/>
                  </w:checkBox>
                </w:ffData>
              </w:fldChar>
            </w:r>
            <w:r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Pr="005B4116">
              <w:rPr>
                <w:rFonts w:eastAsia="Times New Roman" w:cs="Calibri"/>
                <w:color w:val="000000"/>
              </w:rPr>
              <w:fldChar w:fldCharType="end"/>
            </w:r>
          </w:p>
        </w:tc>
        <w:tc>
          <w:tcPr>
            <w:tcW w:w="4975" w:type="dxa"/>
            <w:gridSpan w:val="2"/>
            <w:tcBorders>
              <w:top w:val="single" w:sz="4" w:space="0" w:color="auto"/>
              <w:left w:val="single" w:sz="4" w:space="0" w:color="auto"/>
              <w:bottom w:val="single" w:sz="4" w:space="0" w:color="auto"/>
              <w:right w:val="single" w:sz="4" w:space="0" w:color="auto"/>
            </w:tcBorders>
            <w:shd w:val="clear" w:color="auto" w:fill="FFFFFF"/>
          </w:tcPr>
          <w:p w:rsidR="00E554B5" w:rsidRDefault="00693960" w:rsidP="00693960">
            <w:pPr>
              <w:spacing w:after="0"/>
              <w:rPr>
                <w:rFonts w:eastAsia="Times New Roman" w:cs="Calibri"/>
                <w:color w:val="000000"/>
              </w:rPr>
            </w:pPr>
            <w:r>
              <w:rPr>
                <w:rFonts w:eastAsia="Times New Roman" w:cs="Calibri"/>
                <w:color w:val="000000"/>
              </w:rPr>
              <w:t>A</w:t>
            </w:r>
            <w:r w:rsidRPr="00E554B5">
              <w:rPr>
                <w:rFonts w:eastAsia="Times New Roman" w:cs="Calibri"/>
                <w:color w:val="000000"/>
              </w:rPr>
              <w:t xml:space="preserve">nimal </w:t>
            </w:r>
            <w:r w:rsidR="00E554B5" w:rsidRPr="00E554B5">
              <w:rPr>
                <w:rFonts w:eastAsia="Times New Roman" w:cs="Calibri"/>
                <w:color w:val="000000"/>
              </w:rPr>
              <w:t>manure</w:t>
            </w:r>
          </w:p>
        </w:tc>
        <w:tc>
          <w:tcPr>
            <w:tcW w:w="675" w:type="dxa"/>
            <w:gridSpan w:val="2"/>
            <w:tcBorders>
              <w:top w:val="single" w:sz="4" w:space="0" w:color="auto"/>
              <w:left w:val="single" w:sz="4" w:space="0" w:color="auto"/>
              <w:bottom w:val="single" w:sz="4" w:space="0" w:color="auto"/>
              <w:right w:val="single" w:sz="4" w:space="0" w:color="auto"/>
            </w:tcBorders>
            <w:shd w:val="clear" w:color="auto" w:fill="FFFFFF"/>
          </w:tcPr>
          <w:p w:rsidR="00E554B5" w:rsidRDefault="00E554B5" w:rsidP="00693960">
            <w:pPr>
              <w:spacing w:after="0"/>
              <w:rPr>
                <w:rFonts w:eastAsia="Times New Roman" w:cs="Calibri"/>
                <w:color w:val="000000"/>
              </w:rPr>
            </w:pPr>
            <w:r w:rsidRPr="005B4116">
              <w:rPr>
                <w:rFonts w:eastAsia="Times New Roman" w:cs="Calibri"/>
                <w:color w:val="000000"/>
              </w:rPr>
              <w:fldChar w:fldCharType="begin">
                <w:ffData>
                  <w:name w:val="Check1"/>
                  <w:enabled/>
                  <w:calcOnExit w:val="0"/>
                  <w:checkBox>
                    <w:sizeAuto/>
                    <w:default w:val="0"/>
                  </w:checkBox>
                </w:ffData>
              </w:fldChar>
            </w:r>
            <w:r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Pr="005B4116">
              <w:rPr>
                <w:rFonts w:eastAsia="Times New Roman" w:cs="Calibri"/>
                <w:color w:val="000000"/>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tcPr>
          <w:p w:rsidR="00E554B5" w:rsidRDefault="00693960" w:rsidP="00693960">
            <w:pPr>
              <w:spacing w:after="0"/>
              <w:rPr>
                <w:rFonts w:eastAsia="Times New Roman" w:cs="Calibri"/>
                <w:color w:val="000000"/>
              </w:rPr>
            </w:pPr>
            <w:r>
              <w:rPr>
                <w:rFonts w:eastAsia="Times New Roman" w:cs="Calibri"/>
                <w:color w:val="000000"/>
              </w:rPr>
              <w:t>L</w:t>
            </w:r>
            <w:r w:rsidRPr="00E554B5">
              <w:rPr>
                <w:rFonts w:eastAsia="Times New Roman" w:cs="Calibri"/>
                <w:color w:val="000000"/>
              </w:rPr>
              <w:t xml:space="preserve">iquors </w:t>
            </w:r>
            <w:r w:rsidR="00D14D15" w:rsidRPr="00E554B5">
              <w:rPr>
                <w:rFonts w:eastAsia="Times New Roman" w:cs="Calibri"/>
                <w:color w:val="000000"/>
              </w:rPr>
              <w:t>derived from algae</w:t>
            </w:r>
          </w:p>
        </w:tc>
      </w:tr>
      <w:tr w:rsidR="00E554B5" w:rsidRPr="005B4116" w:rsidTr="00D54321">
        <w:trPr>
          <w:trHeight w:val="359"/>
        </w:trPr>
        <w:tc>
          <w:tcPr>
            <w:tcW w:w="639" w:type="dxa"/>
            <w:tcBorders>
              <w:top w:val="single" w:sz="4" w:space="0" w:color="auto"/>
              <w:left w:val="single" w:sz="4" w:space="0" w:color="auto"/>
              <w:bottom w:val="single" w:sz="4" w:space="0" w:color="auto"/>
              <w:right w:val="single" w:sz="4" w:space="0" w:color="auto"/>
            </w:tcBorders>
            <w:shd w:val="clear" w:color="auto" w:fill="FFFFFF"/>
            <w:noWrap/>
          </w:tcPr>
          <w:p w:rsidR="00E554B5" w:rsidRDefault="00E554B5" w:rsidP="00693960">
            <w:pPr>
              <w:spacing w:after="0"/>
              <w:rPr>
                <w:rFonts w:eastAsia="Times New Roman" w:cs="Calibri"/>
                <w:color w:val="000000"/>
              </w:rPr>
            </w:pPr>
            <w:r w:rsidRPr="005B4116">
              <w:rPr>
                <w:rFonts w:eastAsia="Times New Roman" w:cs="Calibri"/>
                <w:color w:val="000000"/>
              </w:rPr>
              <w:fldChar w:fldCharType="begin">
                <w:ffData>
                  <w:name w:val="Check1"/>
                  <w:enabled/>
                  <w:calcOnExit w:val="0"/>
                  <w:checkBox>
                    <w:sizeAuto/>
                    <w:default w:val="0"/>
                  </w:checkBox>
                </w:ffData>
              </w:fldChar>
            </w:r>
            <w:r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Pr="005B4116">
              <w:rPr>
                <w:rFonts w:eastAsia="Times New Roman" w:cs="Calibri"/>
                <w:color w:val="000000"/>
              </w:rPr>
              <w:fldChar w:fldCharType="end"/>
            </w:r>
          </w:p>
        </w:tc>
        <w:tc>
          <w:tcPr>
            <w:tcW w:w="4975" w:type="dxa"/>
            <w:gridSpan w:val="2"/>
            <w:tcBorders>
              <w:top w:val="single" w:sz="4" w:space="0" w:color="auto"/>
              <w:left w:val="single" w:sz="4" w:space="0" w:color="auto"/>
              <w:bottom w:val="single" w:sz="4" w:space="0" w:color="auto"/>
              <w:right w:val="single" w:sz="4" w:space="0" w:color="auto"/>
            </w:tcBorders>
            <w:shd w:val="clear" w:color="auto" w:fill="FFFFFF"/>
          </w:tcPr>
          <w:p w:rsidR="00E554B5" w:rsidRDefault="00693960" w:rsidP="00693960">
            <w:pPr>
              <w:spacing w:after="0"/>
              <w:rPr>
                <w:rFonts w:eastAsia="Times New Roman" w:cs="Calibri"/>
                <w:color w:val="000000"/>
              </w:rPr>
            </w:pPr>
            <w:r>
              <w:rPr>
                <w:rFonts w:eastAsia="Times New Roman" w:cs="Calibri"/>
                <w:color w:val="000000"/>
              </w:rPr>
              <w:t>S</w:t>
            </w:r>
            <w:r w:rsidRPr="00E554B5">
              <w:rPr>
                <w:rFonts w:eastAsia="Times New Roman" w:cs="Calibri"/>
                <w:color w:val="000000"/>
              </w:rPr>
              <w:t xml:space="preserve">olid </w:t>
            </w:r>
            <w:r w:rsidR="00E554B5" w:rsidRPr="00E554B5">
              <w:rPr>
                <w:rFonts w:eastAsia="Times New Roman" w:cs="Calibri"/>
                <w:color w:val="000000"/>
              </w:rPr>
              <w:t>organic fuels from wood</w:t>
            </w:r>
          </w:p>
        </w:tc>
        <w:tc>
          <w:tcPr>
            <w:tcW w:w="675" w:type="dxa"/>
            <w:gridSpan w:val="2"/>
            <w:tcBorders>
              <w:top w:val="single" w:sz="4" w:space="0" w:color="auto"/>
              <w:left w:val="single" w:sz="4" w:space="0" w:color="auto"/>
              <w:bottom w:val="single" w:sz="4" w:space="0" w:color="auto"/>
              <w:right w:val="single" w:sz="4" w:space="0" w:color="auto"/>
            </w:tcBorders>
            <w:shd w:val="clear" w:color="auto" w:fill="FFFFFF"/>
          </w:tcPr>
          <w:p w:rsidR="00E554B5" w:rsidRDefault="00E554B5" w:rsidP="00693960">
            <w:pPr>
              <w:spacing w:after="0"/>
              <w:rPr>
                <w:rFonts w:eastAsia="Times New Roman" w:cs="Calibri"/>
                <w:color w:val="000000"/>
              </w:rPr>
            </w:pPr>
            <w:r w:rsidRPr="005B4116">
              <w:rPr>
                <w:rFonts w:eastAsia="Times New Roman" w:cs="Calibri"/>
                <w:color w:val="000000"/>
              </w:rPr>
              <w:fldChar w:fldCharType="begin">
                <w:ffData>
                  <w:name w:val="Check1"/>
                  <w:enabled/>
                  <w:calcOnExit w:val="0"/>
                  <w:checkBox>
                    <w:sizeAuto/>
                    <w:default w:val="0"/>
                  </w:checkBox>
                </w:ffData>
              </w:fldChar>
            </w:r>
            <w:r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Pr="005B4116">
              <w:rPr>
                <w:rFonts w:eastAsia="Times New Roman" w:cs="Calibri"/>
                <w:color w:val="000000"/>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tcPr>
          <w:p w:rsidR="00E554B5" w:rsidRDefault="00693960" w:rsidP="00693960">
            <w:pPr>
              <w:spacing w:after="0"/>
              <w:rPr>
                <w:rFonts w:eastAsia="Times New Roman" w:cs="Calibri"/>
                <w:color w:val="000000"/>
              </w:rPr>
            </w:pPr>
            <w:r>
              <w:rPr>
                <w:rFonts w:eastAsia="Times New Roman" w:cs="Calibri"/>
                <w:color w:val="000000"/>
              </w:rPr>
              <w:t>D</w:t>
            </w:r>
            <w:r w:rsidRPr="00E554B5">
              <w:rPr>
                <w:rFonts w:eastAsia="Times New Roman" w:cs="Calibri"/>
                <w:color w:val="000000"/>
              </w:rPr>
              <w:t xml:space="preserve">edicated </w:t>
            </w:r>
            <w:r w:rsidR="00D14D15" w:rsidRPr="00E554B5">
              <w:rPr>
                <w:rFonts w:eastAsia="Times New Roman" w:cs="Calibri"/>
                <w:color w:val="000000"/>
              </w:rPr>
              <w:t>energy crops</w:t>
            </w:r>
          </w:p>
        </w:tc>
      </w:tr>
      <w:tr w:rsidR="00E554B5" w:rsidRPr="005B4116" w:rsidTr="00D54321">
        <w:trPr>
          <w:trHeight w:val="359"/>
        </w:trPr>
        <w:tc>
          <w:tcPr>
            <w:tcW w:w="639" w:type="dxa"/>
            <w:tcBorders>
              <w:top w:val="single" w:sz="4" w:space="0" w:color="auto"/>
              <w:left w:val="single" w:sz="4" w:space="0" w:color="auto"/>
              <w:bottom w:val="single" w:sz="4" w:space="0" w:color="auto"/>
              <w:right w:val="single" w:sz="4" w:space="0" w:color="auto"/>
            </w:tcBorders>
            <w:shd w:val="clear" w:color="auto" w:fill="FFFFFF"/>
            <w:noWrap/>
          </w:tcPr>
          <w:p w:rsidR="00E554B5" w:rsidRPr="005B4116" w:rsidRDefault="00E554B5" w:rsidP="00693960">
            <w:pPr>
              <w:spacing w:after="0"/>
              <w:rPr>
                <w:rFonts w:eastAsia="Times New Roman" w:cs="Calibri"/>
                <w:color w:val="000000"/>
              </w:rPr>
            </w:pPr>
            <w:r w:rsidRPr="005B4116">
              <w:rPr>
                <w:rFonts w:eastAsia="Times New Roman" w:cs="Calibri"/>
                <w:color w:val="000000"/>
              </w:rPr>
              <w:fldChar w:fldCharType="begin">
                <w:ffData>
                  <w:name w:val="Check1"/>
                  <w:enabled/>
                  <w:calcOnExit w:val="0"/>
                  <w:checkBox>
                    <w:sizeAuto/>
                    <w:default w:val="0"/>
                  </w:checkBox>
                </w:ffData>
              </w:fldChar>
            </w:r>
            <w:r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Pr="005B4116">
              <w:rPr>
                <w:rFonts w:eastAsia="Times New Roman" w:cs="Calibri"/>
                <w:color w:val="000000"/>
              </w:rPr>
              <w:fldChar w:fldCharType="end"/>
            </w:r>
          </w:p>
        </w:tc>
        <w:tc>
          <w:tcPr>
            <w:tcW w:w="4975" w:type="dxa"/>
            <w:gridSpan w:val="2"/>
            <w:tcBorders>
              <w:top w:val="single" w:sz="4" w:space="0" w:color="auto"/>
              <w:left w:val="single" w:sz="4" w:space="0" w:color="auto"/>
              <w:bottom w:val="single" w:sz="4" w:space="0" w:color="auto"/>
              <w:right w:val="single" w:sz="4" w:space="0" w:color="auto"/>
            </w:tcBorders>
            <w:shd w:val="clear" w:color="auto" w:fill="FFFFFF"/>
          </w:tcPr>
          <w:p w:rsidR="00E554B5" w:rsidRPr="00E554B5" w:rsidRDefault="00693960" w:rsidP="00693960">
            <w:pPr>
              <w:spacing w:after="0"/>
              <w:rPr>
                <w:rFonts w:eastAsia="Times New Roman" w:cs="Calibri"/>
                <w:color w:val="000000"/>
              </w:rPr>
            </w:pPr>
            <w:r>
              <w:rPr>
                <w:rFonts w:eastAsia="Times New Roman" w:cs="Calibri"/>
                <w:color w:val="000000"/>
              </w:rPr>
              <w:t>F</w:t>
            </w:r>
            <w:r w:rsidRPr="00E554B5">
              <w:rPr>
                <w:rFonts w:eastAsia="Times New Roman" w:cs="Calibri"/>
                <w:color w:val="000000"/>
              </w:rPr>
              <w:t xml:space="preserve">orest </w:t>
            </w:r>
            <w:r w:rsidR="00E554B5" w:rsidRPr="00E554B5">
              <w:rPr>
                <w:rFonts w:eastAsia="Times New Roman" w:cs="Calibri"/>
                <w:color w:val="000000"/>
              </w:rPr>
              <w:t>or field residues</w:t>
            </w:r>
          </w:p>
        </w:tc>
        <w:tc>
          <w:tcPr>
            <w:tcW w:w="675" w:type="dxa"/>
            <w:gridSpan w:val="2"/>
            <w:tcBorders>
              <w:top w:val="single" w:sz="4" w:space="0" w:color="auto"/>
              <w:left w:val="single" w:sz="4" w:space="0" w:color="auto"/>
              <w:bottom w:val="single" w:sz="4" w:space="0" w:color="auto"/>
              <w:right w:val="single" w:sz="4" w:space="0" w:color="auto"/>
            </w:tcBorders>
            <w:shd w:val="clear" w:color="auto" w:fill="FFFFFF"/>
          </w:tcPr>
          <w:p w:rsidR="00E554B5" w:rsidRPr="005B4116" w:rsidRDefault="00E554B5" w:rsidP="00693960">
            <w:pPr>
              <w:spacing w:after="0"/>
              <w:rPr>
                <w:rFonts w:eastAsia="Times New Roman" w:cs="Calibri"/>
                <w:color w:val="000000"/>
              </w:rPr>
            </w:pPr>
            <w:r w:rsidRPr="005B4116">
              <w:rPr>
                <w:rFonts w:eastAsia="Times New Roman" w:cs="Calibri"/>
                <w:color w:val="000000"/>
              </w:rPr>
              <w:fldChar w:fldCharType="begin">
                <w:ffData>
                  <w:name w:val="Check1"/>
                  <w:enabled/>
                  <w:calcOnExit w:val="0"/>
                  <w:checkBox>
                    <w:sizeAuto/>
                    <w:default w:val="0"/>
                  </w:checkBox>
                </w:ffData>
              </w:fldChar>
            </w:r>
            <w:r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Pr="005B4116">
              <w:rPr>
                <w:rFonts w:eastAsia="Times New Roman" w:cs="Calibri"/>
                <w:color w:val="000000"/>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tcPr>
          <w:p w:rsidR="00E554B5" w:rsidRDefault="00693960" w:rsidP="00693960">
            <w:pPr>
              <w:spacing w:after="0"/>
              <w:rPr>
                <w:rFonts w:eastAsia="Times New Roman" w:cs="Calibri"/>
                <w:color w:val="000000"/>
              </w:rPr>
            </w:pPr>
            <w:r>
              <w:rPr>
                <w:rFonts w:eastAsia="Times New Roman" w:cs="Calibri"/>
                <w:color w:val="000000"/>
              </w:rPr>
              <w:t>Y</w:t>
            </w:r>
            <w:r w:rsidRPr="00E554B5">
              <w:rPr>
                <w:rFonts w:eastAsia="Times New Roman" w:cs="Calibri"/>
                <w:color w:val="000000"/>
              </w:rPr>
              <w:t xml:space="preserve">ard </w:t>
            </w:r>
            <w:r w:rsidR="00D14D15" w:rsidRPr="00E554B5">
              <w:rPr>
                <w:rFonts w:eastAsia="Times New Roman" w:cs="Calibri"/>
                <w:color w:val="000000"/>
              </w:rPr>
              <w:t>waste</w:t>
            </w:r>
          </w:p>
        </w:tc>
      </w:tr>
      <w:tr w:rsidR="00E554B5" w:rsidRPr="005B4116" w:rsidTr="00D54321">
        <w:trPr>
          <w:trHeight w:val="359"/>
        </w:trPr>
        <w:tc>
          <w:tcPr>
            <w:tcW w:w="639" w:type="dxa"/>
            <w:tcBorders>
              <w:top w:val="single" w:sz="4" w:space="0" w:color="auto"/>
              <w:left w:val="single" w:sz="4" w:space="0" w:color="auto"/>
              <w:bottom w:val="single" w:sz="4" w:space="0" w:color="auto"/>
              <w:right w:val="single" w:sz="4" w:space="0" w:color="auto"/>
            </w:tcBorders>
            <w:shd w:val="clear" w:color="auto" w:fill="FFFFFF"/>
            <w:noWrap/>
          </w:tcPr>
          <w:p w:rsidR="00E554B5" w:rsidRPr="005B4116" w:rsidRDefault="00E554B5" w:rsidP="00693960">
            <w:pPr>
              <w:spacing w:after="0"/>
              <w:rPr>
                <w:rFonts w:eastAsia="Times New Roman" w:cs="Calibri"/>
                <w:color w:val="000000"/>
              </w:rPr>
            </w:pPr>
            <w:r w:rsidRPr="005B4116">
              <w:rPr>
                <w:rFonts w:eastAsia="Times New Roman" w:cs="Calibri"/>
                <w:color w:val="000000"/>
              </w:rPr>
              <w:fldChar w:fldCharType="begin">
                <w:ffData>
                  <w:name w:val="Check1"/>
                  <w:enabled/>
                  <w:calcOnExit w:val="0"/>
                  <w:checkBox>
                    <w:sizeAuto/>
                    <w:default w:val="0"/>
                  </w:checkBox>
                </w:ffData>
              </w:fldChar>
            </w:r>
            <w:r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Pr="005B4116">
              <w:rPr>
                <w:rFonts w:eastAsia="Times New Roman" w:cs="Calibri"/>
                <w:color w:val="000000"/>
              </w:rPr>
              <w:fldChar w:fldCharType="end"/>
            </w:r>
          </w:p>
        </w:tc>
        <w:tc>
          <w:tcPr>
            <w:tcW w:w="4975" w:type="dxa"/>
            <w:gridSpan w:val="2"/>
            <w:tcBorders>
              <w:top w:val="single" w:sz="4" w:space="0" w:color="auto"/>
              <w:left w:val="single" w:sz="4" w:space="0" w:color="auto"/>
              <w:bottom w:val="single" w:sz="4" w:space="0" w:color="auto"/>
              <w:right w:val="single" w:sz="4" w:space="0" w:color="auto"/>
            </w:tcBorders>
            <w:shd w:val="clear" w:color="auto" w:fill="FFFFFF"/>
          </w:tcPr>
          <w:p w:rsidR="00E554B5" w:rsidRPr="00E554B5" w:rsidRDefault="00693960" w:rsidP="00693960">
            <w:pPr>
              <w:spacing w:after="0"/>
              <w:rPr>
                <w:rFonts w:eastAsia="Times New Roman" w:cs="Calibri"/>
                <w:color w:val="000000"/>
              </w:rPr>
            </w:pPr>
            <w:r>
              <w:rPr>
                <w:rFonts w:eastAsia="Times New Roman" w:cs="Calibri"/>
                <w:color w:val="000000"/>
              </w:rPr>
              <w:t>U</w:t>
            </w:r>
            <w:r w:rsidRPr="00E554B5">
              <w:rPr>
                <w:rFonts w:eastAsia="Times New Roman" w:cs="Calibri"/>
                <w:color w:val="000000"/>
              </w:rPr>
              <w:t xml:space="preserve">ntreated </w:t>
            </w:r>
            <w:r w:rsidR="00E554B5" w:rsidRPr="00E554B5">
              <w:rPr>
                <w:rFonts w:eastAsia="Times New Roman" w:cs="Calibri"/>
                <w:color w:val="000000"/>
              </w:rPr>
              <w:t>wooden demolition or construction debris</w:t>
            </w:r>
          </w:p>
        </w:tc>
        <w:tc>
          <w:tcPr>
            <w:tcW w:w="675" w:type="dxa"/>
            <w:gridSpan w:val="2"/>
            <w:tcBorders>
              <w:top w:val="single" w:sz="4" w:space="0" w:color="auto"/>
              <w:left w:val="single" w:sz="4" w:space="0" w:color="auto"/>
              <w:bottom w:val="single" w:sz="4" w:space="0" w:color="auto"/>
              <w:right w:val="single" w:sz="4" w:space="0" w:color="auto"/>
            </w:tcBorders>
            <w:shd w:val="clear" w:color="auto" w:fill="FFFFFF"/>
          </w:tcPr>
          <w:p w:rsidR="00E554B5" w:rsidRPr="005B4116" w:rsidRDefault="00E554B5" w:rsidP="00693960">
            <w:pPr>
              <w:spacing w:after="0"/>
              <w:rPr>
                <w:rFonts w:eastAsia="Times New Roman" w:cs="Calibri"/>
                <w:color w:val="000000"/>
              </w:rPr>
            </w:pP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tcPr>
          <w:p w:rsidR="00E554B5" w:rsidRDefault="00E554B5" w:rsidP="00693960">
            <w:pPr>
              <w:spacing w:after="0"/>
              <w:rPr>
                <w:rFonts w:eastAsia="Times New Roman" w:cs="Calibri"/>
                <w:color w:val="000000"/>
              </w:rPr>
            </w:pPr>
          </w:p>
        </w:tc>
      </w:tr>
      <w:tr w:rsidR="00D14D15" w:rsidRPr="005B4116" w:rsidTr="007C7C91">
        <w:trPr>
          <w:trHeight w:val="359"/>
        </w:trPr>
        <w:tc>
          <w:tcPr>
            <w:tcW w:w="10647" w:type="dxa"/>
            <w:gridSpan w:val="9"/>
            <w:tcBorders>
              <w:top w:val="single" w:sz="4" w:space="0" w:color="auto"/>
              <w:left w:val="single" w:sz="4" w:space="0" w:color="auto"/>
              <w:bottom w:val="single" w:sz="4" w:space="0" w:color="auto"/>
              <w:right w:val="single" w:sz="4" w:space="0" w:color="auto"/>
            </w:tcBorders>
            <w:shd w:val="clear" w:color="auto" w:fill="FFFFFF"/>
            <w:noWrap/>
          </w:tcPr>
          <w:p w:rsidR="00D14D15" w:rsidRDefault="00693960" w:rsidP="00693960">
            <w:pPr>
              <w:spacing w:after="0"/>
              <w:rPr>
                <w:rFonts w:eastAsia="Times New Roman" w:cs="Calibri"/>
                <w:color w:val="000000"/>
              </w:rPr>
            </w:pPr>
            <w:r>
              <w:br w:type="page"/>
            </w:r>
            <w:r w:rsidR="00D14D15">
              <w:rPr>
                <w:rFonts w:eastAsia="Times New Roman" w:cs="Calibri"/>
                <w:b/>
                <w:color w:val="000000"/>
              </w:rPr>
              <w:t>Prohibited Fuel Sources.</w:t>
            </w:r>
            <w:r w:rsidR="00D14D15">
              <w:rPr>
                <w:rFonts w:eastAsia="Times New Roman" w:cs="Calibri"/>
                <w:color w:val="000000"/>
              </w:rPr>
              <w:t xml:space="preserve"> </w:t>
            </w:r>
            <w:r w:rsidR="0062736D">
              <w:rPr>
                <w:rFonts w:eastAsia="Times New Roman" w:cs="Calibri"/>
                <w:color w:val="000000"/>
              </w:rPr>
              <w:t>The</w:t>
            </w:r>
            <w:r w:rsidR="00390A71">
              <w:rPr>
                <w:rFonts w:eastAsia="Times New Roman" w:cs="Calibri"/>
                <w:color w:val="000000"/>
              </w:rPr>
              <w:t xml:space="preserve"> </w:t>
            </w:r>
            <w:r w:rsidR="00D14D15">
              <w:rPr>
                <w:rFonts w:eastAsia="Times New Roman" w:cs="Calibri"/>
                <w:color w:val="000000"/>
              </w:rPr>
              <w:t xml:space="preserve">following materials will NOT be used as a source of </w:t>
            </w:r>
            <w:r w:rsidR="00D54321">
              <w:rPr>
                <w:rFonts w:eastAsia="Times New Roman" w:cs="Calibri"/>
                <w:color w:val="000000"/>
              </w:rPr>
              <w:t>biomass energy by the facility.</w:t>
            </w:r>
          </w:p>
        </w:tc>
      </w:tr>
      <w:tr w:rsidR="00D14D15" w:rsidRPr="005B4116" w:rsidTr="00D54321">
        <w:trPr>
          <w:trHeight w:val="359"/>
        </w:trPr>
        <w:tc>
          <w:tcPr>
            <w:tcW w:w="639" w:type="dxa"/>
            <w:vMerge w:val="restart"/>
            <w:tcBorders>
              <w:top w:val="single" w:sz="4" w:space="0" w:color="auto"/>
              <w:left w:val="single" w:sz="4" w:space="0" w:color="auto"/>
              <w:right w:val="single" w:sz="4" w:space="0" w:color="auto"/>
            </w:tcBorders>
            <w:shd w:val="clear" w:color="auto" w:fill="FFFFFF"/>
            <w:noWrap/>
          </w:tcPr>
          <w:p w:rsidR="00D14D15" w:rsidRPr="005B4116" w:rsidRDefault="00D14D15" w:rsidP="00693960">
            <w:pPr>
              <w:spacing w:after="0"/>
              <w:rPr>
                <w:rFonts w:eastAsia="Times New Roman" w:cs="Calibri"/>
                <w:color w:val="000000"/>
              </w:rPr>
            </w:pPr>
            <w:r w:rsidRPr="005B4116">
              <w:rPr>
                <w:rFonts w:eastAsia="Times New Roman" w:cs="Calibri"/>
                <w:color w:val="000000"/>
              </w:rPr>
              <w:fldChar w:fldCharType="begin">
                <w:ffData>
                  <w:name w:val="Check1"/>
                  <w:enabled/>
                  <w:calcOnExit w:val="0"/>
                  <w:checkBox>
                    <w:sizeAuto/>
                    <w:default w:val="0"/>
                    <w:checked w:val="0"/>
                  </w:checkBox>
                </w:ffData>
              </w:fldChar>
            </w:r>
            <w:r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Pr="005B4116">
              <w:rPr>
                <w:rFonts w:eastAsia="Times New Roman" w:cs="Calibri"/>
                <w:color w:val="000000"/>
              </w:rPr>
              <w:fldChar w:fldCharType="end"/>
            </w:r>
          </w:p>
        </w:tc>
        <w:tc>
          <w:tcPr>
            <w:tcW w:w="4975" w:type="dxa"/>
            <w:gridSpan w:val="2"/>
            <w:vMerge w:val="restart"/>
            <w:tcBorders>
              <w:top w:val="single" w:sz="4" w:space="0" w:color="auto"/>
              <w:left w:val="single" w:sz="4" w:space="0" w:color="auto"/>
              <w:right w:val="single" w:sz="4" w:space="0" w:color="auto"/>
            </w:tcBorders>
            <w:shd w:val="clear" w:color="auto" w:fill="FFFFFF"/>
          </w:tcPr>
          <w:p w:rsidR="00D14D15" w:rsidRPr="00E554B5" w:rsidRDefault="00D14D15" w:rsidP="00693960">
            <w:pPr>
              <w:spacing w:after="0"/>
              <w:rPr>
                <w:rFonts w:eastAsia="Times New Roman" w:cs="Calibri"/>
                <w:color w:val="000000"/>
              </w:rPr>
            </w:pPr>
            <w:r w:rsidRPr="00E554B5">
              <w:rPr>
                <w:rFonts w:eastAsia="Times New Roman" w:cs="Calibri"/>
                <w:color w:val="000000"/>
              </w:rPr>
              <w:t>Wood pieces that have been treated with chemical preservatives such as creosote, pentachlorophenol, or copper-chrome-arsenic</w:t>
            </w:r>
          </w:p>
        </w:tc>
        <w:tc>
          <w:tcPr>
            <w:tcW w:w="675" w:type="dxa"/>
            <w:gridSpan w:val="2"/>
            <w:tcBorders>
              <w:top w:val="single" w:sz="4" w:space="0" w:color="auto"/>
              <w:left w:val="single" w:sz="4" w:space="0" w:color="auto"/>
              <w:bottom w:val="single" w:sz="4" w:space="0" w:color="auto"/>
              <w:right w:val="single" w:sz="4" w:space="0" w:color="auto"/>
            </w:tcBorders>
            <w:shd w:val="clear" w:color="auto" w:fill="FFFFFF"/>
          </w:tcPr>
          <w:p w:rsidR="00D14D15" w:rsidRPr="005B4116" w:rsidRDefault="00D14D15" w:rsidP="00693960">
            <w:pPr>
              <w:spacing w:after="0"/>
              <w:rPr>
                <w:rFonts w:eastAsia="Times New Roman" w:cs="Calibri"/>
                <w:color w:val="000000"/>
              </w:rPr>
            </w:pPr>
            <w:r w:rsidRPr="005B4116">
              <w:rPr>
                <w:rFonts w:eastAsia="Times New Roman" w:cs="Calibri"/>
                <w:color w:val="000000"/>
              </w:rPr>
              <w:fldChar w:fldCharType="begin">
                <w:ffData>
                  <w:name w:val="Check1"/>
                  <w:enabled/>
                  <w:calcOnExit w:val="0"/>
                  <w:checkBox>
                    <w:sizeAuto/>
                    <w:default w:val="0"/>
                    <w:checked w:val="0"/>
                  </w:checkBox>
                </w:ffData>
              </w:fldChar>
            </w:r>
            <w:r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Pr="005B4116">
              <w:rPr>
                <w:rFonts w:eastAsia="Times New Roman" w:cs="Calibri"/>
                <w:color w:val="000000"/>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tcPr>
          <w:p w:rsidR="00D14D15" w:rsidRDefault="00693960" w:rsidP="00693960">
            <w:pPr>
              <w:spacing w:after="0"/>
              <w:rPr>
                <w:rFonts w:eastAsia="Times New Roman" w:cs="Calibri"/>
                <w:color w:val="000000"/>
              </w:rPr>
            </w:pPr>
            <w:r>
              <w:rPr>
                <w:rFonts w:eastAsia="Times New Roman" w:cs="Calibri"/>
                <w:color w:val="000000"/>
              </w:rPr>
              <w:t>W</w:t>
            </w:r>
            <w:r w:rsidRPr="00E554B5">
              <w:rPr>
                <w:rFonts w:eastAsia="Times New Roman" w:cs="Calibri"/>
                <w:color w:val="000000"/>
              </w:rPr>
              <w:t xml:space="preserve">ood </w:t>
            </w:r>
            <w:r w:rsidR="00D14D15" w:rsidRPr="00E554B5">
              <w:rPr>
                <w:rFonts w:eastAsia="Times New Roman" w:cs="Calibri"/>
                <w:color w:val="000000"/>
              </w:rPr>
              <w:t>from old growth forests</w:t>
            </w:r>
          </w:p>
        </w:tc>
      </w:tr>
      <w:tr w:rsidR="00D14D15" w:rsidRPr="005B4116" w:rsidTr="00D54321">
        <w:trPr>
          <w:trHeight w:val="359"/>
        </w:trPr>
        <w:tc>
          <w:tcPr>
            <w:tcW w:w="639" w:type="dxa"/>
            <w:vMerge/>
            <w:tcBorders>
              <w:left w:val="single" w:sz="4" w:space="0" w:color="auto"/>
              <w:bottom w:val="single" w:sz="4" w:space="0" w:color="auto"/>
              <w:right w:val="single" w:sz="4" w:space="0" w:color="auto"/>
            </w:tcBorders>
            <w:shd w:val="clear" w:color="auto" w:fill="FFFFFF"/>
            <w:noWrap/>
          </w:tcPr>
          <w:p w:rsidR="00D14D15" w:rsidRPr="005B4116" w:rsidRDefault="00D14D15" w:rsidP="00693960">
            <w:pPr>
              <w:spacing w:after="0"/>
              <w:rPr>
                <w:rFonts w:eastAsia="Times New Roman" w:cs="Calibri"/>
                <w:color w:val="000000"/>
              </w:rPr>
            </w:pPr>
          </w:p>
        </w:tc>
        <w:tc>
          <w:tcPr>
            <w:tcW w:w="4975" w:type="dxa"/>
            <w:gridSpan w:val="2"/>
            <w:vMerge/>
            <w:tcBorders>
              <w:left w:val="single" w:sz="4" w:space="0" w:color="auto"/>
              <w:bottom w:val="single" w:sz="4" w:space="0" w:color="auto"/>
              <w:right w:val="single" w:sz="4" w:space="0" w:color="auto"/>
            </w:tcBorders>
            <w:shd w:val="clear" w:color="auto" w:fill="FFFFFF"/>
          </w:tcPr>
          <w:p w:rsidR="00D14D15" w:rsidRPr="00E554B5" w:rsidRDefault="00D14D15" w:rsidP="00693960">
            <w:pPr>
              <w:spacing w:after="0"/>
              <w:rPr>
                <w:rFonts w:eastAsia="Times New Roman" w:cs="Calibri"/>
                <w:color w:val="000000"/>
              </w:rPr>
            </w:pPr>
          </w:p>
        </w:tc>
        <w:tc>
          <w:tcPr>
            <w:tcW w:w="675" w:type="dxa"/>
            <w:gridSpan w:val="2"/>
            <w:tcBorders>
              <w:top w:val="single" w:sz="4" w:space="0" w:color="auto"/>
              <w:left w:val="single" w:sz="4" w:space="0" w:color="auto"/>
              <w:bottom w:val="single" w:sz="4" w:space="0" w:color="auto"/>
              <w:right w:val="single" w:sz="4" w:space="0" w:color="auto"/>
            </w:tcBorders>
            <w:shd w:val="clear" w:color="auto" w:fill="FFFFFF"/>
          </w:tcPr>
          <w:p w:rsidR="00D14D15" w:rsidRPr="005B4116" w:rsidRDefault="00D14D15" w:rsidP="00693960">
            <w:pPr>
              <w:spacing w:after="0"/>
              <w:rPr>
                <w:rFonts w:eastAsia="Times New Roman" w:cs="Calibri"/>
                <w:color w:val="000000"/>
              </w:rPr>
            </w:pPr>
            <w:r w:rsidRPr="005B4116">
              <w:rPr>
                <w:rFonts w:eastAsia="Times New Roman" w:cs="Calibri"/>
                <w:color w:val="000000"/>
              </w:rPr>
              <w:fldChar w:fldCharType="begin">
                <w:ffData>
                  <w:name w:val="Check1"/>
                  <w:enabled/>
                  <w:calcOnExit w:val="0"/>
                  <w:checkBox>
                    <w:sizeAuto/>
                    <w:default w:val="0"/>
                    <w:checked w:val="0"/>
                  </w:checkBox>
                </w:ffData>
              </w:fldChar>
            </w:r>
            <w:r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Pr="005B4116">
              <w:rPr>
                <w:rFonts w:eastAsia="Times New Roman" w:cs="Calibri"/>
                <w:color w:val="000000"/>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tcPr>
          <w:p w:rsidR="00D14D15" w:rsidRDefault="00693960" w:rsidP="00693960">
            <w:pPr>
              <w:spacing w:after="0"/>
              <w:rPr>
                <w:rFonts w:eastAsia="Times New Roman" w:cs="Calibri"/>
                <w:color w:val="000000"/>
              </w:rPr>
            </w:pPr>
            <w:r>
              <w:rPr>
                <w:rFonts w:eastAsia="Times New Roman" w:cs="Calibri"/>
                <w:color w:val="000000"/>
              </w:rPr>
              <w:t>M</w:t>
            </w:r>
            <w:r w:rsidRPr="00E554B5">
              <w:rPr>
                <w:rFonts w:eastAsia="Times New Roman" w:cs="Calibri"/>
                <w:color w:val="000000"/>
              </w:rPr>
              <w:t xml:space="preserve">unicipal </w:t>
            </w:r>
            <w:r w:rsidR="00D14D15" w:rsidRPr="00E554B5">
              <w:rPr>
                <w:rFonts w:eastAsia="Times New Roman" w:cs="Calibri"/>
                <w:color w:val="000000"/>
              </w:rPr>
              <w:t>solid waste</w:t>
            </w:r>
          </w:p>
        </w:tc>
      </w:tr>
      <w:tr w:rsidR="002C7251" w:rsidRPr="005B4116" w:rsidTr="007C7C91">
        <w:trPr>
          <w:trHeight w:val="432"/>
        </w:trPr>
        <w:tc>
          <w:tcPr>
            <w:tcW w:w="10647"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2C7251" w:rsidRPr="00C03B98" w:rsidRDefault="002C7251" w:rsidP="00693960">
            <w:pPr>
              <w:spacing w:after="0"/>
              <w:rPr>
                <w:rFonts w:eastAsia="Times New Roman" w:cs="Calibri"/>
              </w:rPr>
            </w:pPr>
            <w:r w:rsidRPr="00C03B98">
              <w:rPr>
                <w:rFonts w:eastAsia="Times New Roman" w:cs="Calibri"/>
                <w:b/>
              </w:rPr>
              <w:t>Legacy Biomass.</w:t>
            </w:r>
            <w:r w:rsidRPr="00C03B98">
              <w:rPr>
                <w:rFonts w:eastAsia="Times New Roman" w:cs="Calibri"/>
              </w:rPr>
              <w:t xml:space="preserve"> The </w:t>
            </w:r>
            <w:r w:rsidR="001D198F">
              <w:rPr>
                <w:rFonts w:eastAsia="Times New Roman" w:cs="Calibri"/>
              </w:rPr>
              <w:t>Washington Energy Independence Act</w:t>
            </w:r>
            <w:r w:rsidRPr="00C03B98">
              <w:rPr>
                <w:rFonts w:eastAsia="Times New Roman" w:cs="Calibri"/>
              </w:rPr>
              <w:t xml:space="preserve"> allows a biomass energy facility </w:t>
            </w:r>
            <w:r w:rsidR="00561925" w:rsidRPr="00C03B98">
              <w:rPr>
                <w:rFonts w:eastAsia="Times New Roman" w:cs="Calibri"/>
              </w:rPr>
              <w:t>commencing operation before March 31, 1999 to qualify as an eligible renewable resource in certain circum</w:t>
            </w:r>
            <w:r w:rsidR="006D69B8">
              <w:rPr>
                <w:rFonts w:eastAsia="Times New Roman" w:cs="Calibri"/>
              </w:rPr>
              <w:t>stances. Contact Commerce to obtain application requirements</w:t>
            </w:r>
            <w:r w:rsidR="00561925" w:rsidRPr="00C03B98">
              <w:rPr>
                <w:rFonts w:eastAsia="Times New Roman" w:cs="Calibri"/>
              </w:rPr>
              <w:t xml:space="preserve">. </w:t>
            </w:r>
          </w:p>
        </w:tc>
      </w:tr>
    </w:tbl>
    <w:p w:rsidR="00AD5045" w:rsidRDefault="00AD5045">
      <w:r>
        <w:br w:type="page"/>
      </w:r>
    </w:p>
    <w:tbl>
      <w:tblPr>
        <w:tblW w:w="10647" w:type="dxa"/>
        <w:tblInd w:w="369" w:type="dxa"/>
        <w:tblLook w:val="04A0" w:firstRow="1" w:lastRow="0" w:firstColumn="1" w:lastColumn="0" w:noHBand="0" w:noVBand="1"/>
      </w:tblPr>
      <w:tblGrid>
        <w:gridCol w:w="729"/>
        <w:gridCol w:w="540"/>
        <w:gridCol w:w="9378"/>
      </w:tblGrid>
      <w:tr w:rsidR="005A296C" w:rsidRPr="005B4116" w:rsidTr="007C7C91">
        <w:trPr>
          <w:trHeight w:val="432"/>
        </w:trPr>
        <w:tc>
          <w:tcPr>
            <w:tcW w:w="10647"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5A296C" w:rsidRPr="005B4116" w:rsidRDefault="00C970A2" w:rsidP="00693960">
            <w:pPr>
              <w:spacing w:after="0"/>
              <w:rPr>
                <w:rFonts w:eastAsia="Times New Roman" w:cs="Calibri"/>
                <w:b/>
                <w:sz w:val="24"/>
                <w:szCs w:val="24"/>
              </w:rPr>
            </w:pPr>
            <w:r>
              <w:rPr>
                <w:rFonts w:eastAsia="Times New Roman" w:cs="Calibri"/>
                <w:b/>
                <w:sz w:val="24"/>
                <w:szCs w:val="24"/>
              </w:rPr>
              <w:lastRenderedPageBreak/>
              <w:t>Section 6</w:t>
            </w:r>
            <w:r w:rsidR="00684FB2" w:rsidRPr="005B4116">
              <w:rPr>
                <w:rFonts w:eastAsia="Times New Roman" w:cs="Calibri"/>
                <w:b/>
                <w:sz w:val="24"/>
                <w:szCs w:val="24"/>
              </w:rPr>
              <w:t>:</w:t>
            </w:r>
            <w:r w:rsidR="0012695E">
              <w:rPr>
                <w:rFonts w:eastAsia="Times New Roman" w:cs="Calibri"/>
                <w:b/>
                <w:sz w:val="24"/>
                <w:szCs w:val="24"/>
              </w:rPr>
              <w:t xml:space="preserve"> </w:t>
            </w:r>
            <w:r w:rsidR="00D14D15">
              <w:rPr>
                <w:rFonts w:eastAsia="Times New Roman" w:cs="Calibri"/>
                <w:b/>
                <w:sz w:val="24"/>
                <w:szCs w:val="24"/>
              </w:rPr>
              <w:t>Biodiesel Fuel Supplement</w:t>
            </w:r>
            <w:r w:rsidR="0062736D">
              <w:rPr>
                <w:rFonts w:eastAsia="Times New Roman" w:cs="Calibri"/>
                <w:b/>
                <w:sz w:val="24"/>
                <w:szCs w:val="24"/>
              </w:rPr>
              <w:t xml:space="preserve"> </w:t>
            </w:r>
            <w:r w:rsidR="0062736D" w:rsidRPr="0062736D">
              <w:rPr>
                <w:rFonts w:eastAsia="Times New Roman" w:cs="Calibri"/>
                <w:sz w:val="24"/>
                <w:szCs w:val="24"/>
              </w:rPr>
              <w:t xml:space="preserve">(complete only if “biodiesel fuel” is checked in Section </w:t>
            </w:r>
            <w:r w:rsidR="00D578C9">
              <w:rPr>
                <w:rFonts w:eastAsia="Times New Roman" w:cs="Calibri"/>
                <w:sz w:val="24"/>
                <w:szCs w:val="24"/>
              </w:rPr>
              <w:t>4</w:t>
            </w:r>
            <w:r w:rsidR="0062736D" w:rsidRPr="0062736D">
              <w:rPr>
                <w:rFonts w:eastAsia="Times New Roman" w:cs="Calibri"/>
                <w:sz w:val="24"/>
                <w:szCs w:val="24"/>
              </w:rPr>
              <w:t>)</w:t>
            </w:r>
          </w:p>
        </w:tc>
      </w:tr>
      <w:tr w:rsidR="005A296C" w:rsidRPr="005B4116" w:rsidTr="007C7C91">
        <w:trPr>
          <w:trHeight w:val="377"/>
        </w:trPr>
        <w:tc>
          <w:tcPr>
            <w:tcW w:w="10647" w:type="dxa"/>
            <w:gridSpan w:val="3"/>
            <w:tcBorders>
              <w:top w:val="single" w:sz="4" w:space="0" w:color="auto"/>
              <w:left w:val="single" w:sz="4" w:space="0" w:color="auto"/>
              <w:bottom w:val="single" w:sz="4" w:space="0" w:color="auto"/>
              <w:right w:val="single" w:sz="4" w:space="0" w:color="auto"/>
            </w:tcBorders>
            <w:shd w:val="clear" w:color="auto" w:fill="auto"/>
            <w:noWrap/>
          </w:tcPr>
          <w:p w:rsidR="005A296C" w:rsidRPr="005B4116" w:rsidRDefault="0062736D" w:rsidP="00693960">
            <w:pPr>
              <w:spacing w:after="0"/>
              <w:rPr>
                <w:rFonts w:eastAsia="Times New Roman" w:cs="Calibri"/>
                <w:color w:val="000000"/>
              </w:rPr>
            </w:pPr>
            <w:r>
              <w:rPr>
                <w:rFonts w:eastAsia="Times New Roman" w:cs="Calibri"/>
                <w:color w:val="000000"/>
              </w:rPr>
              <w:t>T</w:t>
            </w:r>
            <w:r w:rsidR="00390A71">
              <w:rPr>
                <w:rFonts w:eastAsia="Times New Roman" w:cs="Calibri"/>
                <w:color w:val="000000"/>
              </w:rPr>
              <w:t>he biodiesel fuel used by the facility meets each of the identified conditions:</w:t>
            </w:r>
          </w:p>
        </w:tc>
      </w:tr>
      <w:tr w:rsidR="00390A71" w:rsidRPr="005B4116" w:rsidTr="00D54321">
        <w:trPr>
          <w:trHeight w:val="332"/>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A71" w:rsidRPr="005B4116" w:rsidRDefault="00390A71" w:rsidP="00693960">
            <w:pPr>
              <w:spacing w:after="0"/>
              <w:rPr>
                <w:rFonts w:eastAsia="Times New Roman" w:cs="Calibri"/>
                <w:color w:val="000000"/>
              </w:rPr>
            </w:pPr>
            <w:r w:rsidRPr="005B4116">
              <w:rPr>
                <w:rFonts w:eastAsia="Times New Roman" w:cs="Calibri"/>
                <w:color w:val="000000"/>
              </w:rPr>
              <w:fldChar w:fldCharType="begin">
                <w:ffData>
                  <w:name w:val="Check1"/>
                  <w:enabled/>
                  <w:calcOnExit w:val="0"/>
                  <w:checkBox>
                    <w:sizeAuto/>
                    <w:default w:val="0"/>
                  </w:checkBox>
                </w:ffData>
              </w:fldChar>
            </w:r>
            <w:r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Pr="005B4116">
              <w:rPr>
                <w:rFonts w:eastAsia="Times New Roman" w:cs="Calibri"/>
                <w:color w:val="000000"/>
              </w:rPr>
              <w:fldChar w:fldCharType="end"/>
            </w:r>
            <w:r w:rsidR="0012695E">
              <w:rPr>
                <w:rFonts w:ascii="Times New Roman" w:eastAsia="Times New Roman" w:hAnsi="Times New Roman"/>
                <w:color w:val="000000"/>
              </w:rPr>
              <w:t xml:space="preserve"> </w:t>
            </w: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0A71" w:rsidRPr="005B4116" w:rsidRDefault="00390A71" w:rsidP="00693960">
            <w:pPr>
              <w:spacing w:after="0"/>
              <w:rPr>
                <w:rFonts w:eastAsia="Times New Roman" w:cs="Calibri"/>
                <w:color w:val="000000"/>
              </w:rPr>
            </w:pPr>
            <w:r>
              <w:rPr>
                <w:rFonts w:eastAsia="Times New Roman" w:cs="Calibri"/>
                <w:color w:val="000000"/>
              </w:rPr>
              <w:t xml:space="preserve">The fuel </w:t>
            </w:r>
            <w:r w:rsidR="00606CAE">
              <w:rPr>
                <w:rFonts w:eastAsia="Times New Roman" w:cs="Calibri"/>
                <w:color w:val="000000"/>
              </w:rPr>
              <w:t xml:space="preserve">(a) </w:t>
            </w:r>
            <w:r>
              <w:rPr>
                <w:rFonts w:eastAsia="Times New Roman" w:cs="Calibri"/>
                <w:color w:val="000000"/>
              </w:rPr>
              <w:t xml:space="preserve">is </w:t>
            </w:r>
            <w:r w:rsidRPr="00390A71">
              <w:rPr>
                <w:rFonts w:eastAsia="Times New Roman" w:cs="Calibri"/>
                <w:color w:val="000000"/>
              </w:rPr>
              <w:t xml:space="preserve">a mono alkyl ester of long chain fatty acids derived from vegetable oils or animal fats for use in compression-ignition engines and </w:t>
            </w:r>
            <w:r w:rsidR="00606CAE">
              <w:rPr>
                <w:rFonts w:eastAsia="Times New Roman" w:cs="Calibri"/>
                <w:color w:val="000000"/>
              </w:rPr>
              <w:t>(b)</w:t>
            </w:r>
            <w:r w:rsidRPr="00390A71">
              <w:rPr>
                <w:rFonts w:eastAsia="Times New Roman" w:cs="Calibri"/>
                <w:color w:val="000000"/>
              </w:rPr>
              <w:t xml:space="preserve"> meets the requirements of the American society of testing and materials specification D 6751 in effect as of January 1, 2003.</w:t>
            </w:r>
          </w:p>
        </w:tc>
      </w:tr>
      <w:tr w:rsidR="00390A71" w:rsidRPr="005B4116" w:rsidTr="00D54321">
        <w:trPr>
          <w:trHeight w:val="332"/>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A71" w:rsidRPr="005B4116" w:rsidRDefault="00390A71" w:rsidP="00693960">
            <w:pPr>
              <w:spacing w:after="0"/>
              <w:rPr>
                <w:rFonts w:eastAsia="Times New Roman" w:cs="Calibri"/>
                <w:color w:val="000000"/>
              </w:rPr>
            </w:pPr>
            <w:r w:rsidRPr="005B4116">
              <w:rPr>
                <w:rFonts w:eastAsia="Times New Roman" w:cs="Calibri"/>
                <w:color w:val="000000"/>
              </w:rPr>
              <w:fldChar w:fldCharType="begin">
                <w:ffData>
                  <w:name w:val="Check1"/>
                  <w:enabled/>
                  <w:calcOnExit w:val="0"/>
                  <w:checkBox>
                    <w:sizeAuto/>
                    <w:default w:val="0"/>
                  </w:checkBox>
                </w:ffData>
              </w:fldChar>
            </w:r>
            <w:r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Pr="005B4116">
              <w:rPr>
                <w:rFonts w:eastAsia="Times New Roman" w:cs="Calibri"/>
                <w:color w:val="000000"/>
              </w:rPr>
              <w:fldChar w:fldCharType="end"/>
            </w: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0A71" w:rsidRDefault="00390A71" w:rsidP="00693960">
            <w:pPr>
              <w:spacing w:after="0"/>
              <w:rPr>
                <w:rFonts w:eastAsia="Times New Roman" w:cs="Calibri"/>
                <w:color w:val="000000"/>
              </w:rPr>
            </w:pPr>
            <w:r>
              <w:rPr>
                <w:rFonts w:eastAsia="Times New Roman" w:cs="Calibri"/>
                <w:color w:val="000000"/>
              </w:rPr>
              <w:t xml:space="preserve">The fuel is NOT </w:t>
            </w:r>
            <w:r w:rsidRPr="00D14D15">
              <w:rPr>
                <w:rFonts w:eastAsia="Times New Roman" w:cs="Calibri"/>
                <w:color w:val="000000"/>
              </w:rPr>
              <w:t>from crops raised on land cleared from old growth or first-growth forests where the clearing occurred after December 7, 2006</w:t>
            </w:r>
            <w:r w:rsidR="00307781">
              <w:rPr>
                <w:rFonts w:eastAsia="Times New Roman" w:cs="Calibri"/>
                <w:color w:val="000000"/>
              </w:rPr>
              <w:t>.</w:t>
            </w:r>
          </w:p>
        </w:tc>
      </w:tr>
      <w:tr w:rsidR="00684101" w:rsidRPr="005B4116" w:rsidTr="00684101">
        <w:trPr>
          <w:trHeight w:val="432"/>
        </w:trPr>
        <w:tc>
          <w:tcPr>
            <w:tcW w:w="10647"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684101" w:rsidRPr="00D54321" w:rsidRDefault="00684101" w:rsidP="00693960">
            <w:pPr>
              <w:spacing w:after="0"/>
              <w:rPr>
                <w:rFonts w:eastAsia="Times New Roman" w:cs="Calibri"/>
                <w:sz w:val="24"/>
                <w:szCs w:val="24"/>
              </w:rPr>
            </w:pPr>
            <w:r>
              <w:rPr>
                <w:rFonts w:eastAsia="Times New Roman" w:cs="Calibri"/>
                <w:b/>
                <w:sz w:val="24"/>
                <w:szCs w:val="24"/>
              </w:rPr>
              <w:t>Section 7: Water/Hydroelectric Power</w:t>
            </w:r>
            <w:r w:rsidR="00D54321">
              <w:rPr>
                <w:rFonts w:eastAsia="Times New Roman" w:cs="Calibri"/>
                <w:b/>
                <w:sz w:val="24"/>
                <w:szCs w:val="24"/>
              </w:rPr>
              <w:t xml:space="preserve"> </w:t>
            </w:r>
            <w:r w:rsidR="00D54321">
              <w:rPr>
                <w:rFonts w:eastAsia="Times New Roman" w:cs="Calibri"/>
                <w:sz w:val="24"/>
                <w:szCs w:val="24"/>
              </w:rPr>
              <w:t>(complete only if “water” is checked in Section 4)</w:t>
            </w:r>
          </w:p>
        </w:tc>
      </w:tr>
      <w:tr w:rsidR="00684101" w:rsidRPr="005B4116" w:rsidTr="00684101">
        <w:trPr>
          <w:trHeight w:val="432"/>
        </w:trPr>
        <w:tc>
          <w:tcPr>
            <w:tcW w:w="10647"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84101" w:rsidRPr="00D54321" w:rsidRDefault="00D54321" w:rsidP="00D54321">
            <w:pPr>
              <w:spacing w:after="0"/>
              <w:rPr>
                <w:rFonts w:eastAsia="Times New Roman" w:cs="Calibri"/>
                <w:sz w:val="24"/>
                <w:szCs w:val="24"/>
              </w:rPr>
            </w:pPr>
            <w:r>
              <w:rPr>
                <w:rFonts w:eastAsia="Times New Roman" w:cs="Calibri"/>
                <w:sz w:val="24"/>
                <w:szCs w:val="24"/>
              </w:rPr>
              <w:t>The facility uses water as a fuel in the following manner:</w:t>
            </w:r>
          </w:p>
        </w:tc>
      </w:tr>
      <w:tr w:rsidR="00C577EB" w:rsidRPr="005B4116" w:rsidTr="00C577EB">
        <w:trPr>
          <w:trHeight w:val="432"/>
        </w:trPr>
        <w:tc>
          <w:tcPr>
            <w:tcW w:w="729" w:type="dxa"/>
            <w:vMerge w:val="restart"/>
            <w:tcBorders>
              <w:top w:val="single" w:sz="4" w:space="0" w:color="auto"/>
              <w:left w:val="single" w:sz="4" w:space="0" w:color="auto"/>
              <w:right w:val="single" w:sz="4" w:space="0" w:color="auto"/>
            </w:tcBorders>
            <w:shd w:val="clear" w:color="auto" w:fill="FFFFFF" w:themeFill="background1"/>
            <w:noWrap/>
          </w:tcPr>
          <w:p w:rsidR="00C577EB" w:rsidRDefault="00C577EB" w:rsidP="00C577EB">
            <w:pPr>
              <w:spacing w:after="0"/>
              <w:jc w:val="center"/>
              <w:rPr>
                <w:rFonts w:eastAsia="Times New Roman" w:cs="Calibri"/>
                <w:b/>
                <w:sz w:val="24"/>
                <w:szCs w:val="24"/>
              </w:rPr>
            </w:pPr>
            <w:r w:rsidRPr="005B4116">
              <w:rPr>
                <w:rFonts w:eastAsia="Times New Roman" w:cs="Calibri"/>
                <w:color w:val="000000"/>
              </w:rPr>
              <w:fldChar w:fldCharType="begin">
                <w:ffData>
                  <w:name w:val="Check1"/>
                  <w:enabled/>
                  <w:calcOnExit w:val="0"/>
                  <w:checkBox>
                    <w:sizeAuto/>
                    <w:default w:val="0"/>
                    <w:checked w:val="0"/>
                  </w:checkBox>
                </w:ffData>
              </w:fldChar>
            </w:r>
            <w:r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Pr="005B4116">
              <w:rPr>
                <w:rFonts w:eastAsia="Times New Roman" w:cs="Calibri"/>
                <w:color w:val="000000"/>
              </w:rPr>
              <w:fldChar w:fldCharType="end"/>
            </w:r>
          </w:p>
        </w:tc>
        <w:tc>
          <w:tcPr>
            <w:tcW w:w="99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77EB" w:rsidRPr="00D54321" w:rsidRDefault="00C577EB" w:rsidP="00693960">
            <w:pPr>
              <w:spacing w:after="0"/>
              <w:rPr>
                <w:rFonts w:eastAsia="Times New Roman" w:cs="Calibri"/>
                <w:b/>
              </w:rPr>
            </w:pPr>
            <w:r w:rsidRPr="00D54321">
              <w:rPr>
                <w:rFonts w:eastAsia="Times New Roman" w:cs="Calibri"/>
                <w:b/>
              </w:rPr>
              <w:t xml:space="preserve">Incremental Hydro. </w:t>
            </w:r>
            <w:r w:rsidRPr="00D54321">
              <w:rPr>
                <w:rFonts w:eastAsia="Times New Roman" w:cs="Calibri"/>
              </w:rPr>
              <w:t xml:space="preserve">Incremental electricity produced </w:t>
            </w:r>
            <w:proofErr w:type="gramStart"/>
            <w:r w:rsidRPr="00D54321">
              <w:rPr>
                <w:rFonts w:eastAsia="Times New Roman" w:cs="Calibri"/>
              </w:rPr>
              <w:t>as a result</w:t>
            </w:r>
            <w:proofErr w:type="gramEnd"/>
            <w:r w:rsidRPr="00D54321">
              <w:rPr>
                <w:rFonts w:eastAsia="Times New Roman" w:cs="Calibri"/>
              </w:rPr>
              <w:t xml:space="preserve"> of efficiency improvements completed after March 31, 1999, to hydroelectric generation projects owned by a qualifying utility </w:t>
            </w:r>
            <w:r w:rsidR="007E1EE2">
              <w:rPr>
                <w:rFonts w:eastAsia="Times New Roman" w:cs="Calibri"/>
              </w:rPr>
              <w:t xml:space="preserve">or marketed by the Bonneville Power Administration </w:t>
            </w:r>
            <w:r w:rsidRPr="00D54321">
              <w:rPr>
                <w:rFonts w:eastAsia="Times New Roman" w:cs="Calibri"/>
              </w:rPr>
              <w:t>and located in the Pacific Northwest</w:t>
            </w:r>
            <w:r w:rsidR="007E1EE2">
              <w:rPr>
                <w:rFonts w:eastAsia="Times New Roman" w:cs="Calibri"/>
              </w:rPr>
              <w:t>,</w:t>
            </w:r>
            <w:r w:rsidRPr="00D54321">
              <w:rPr>
                <w:rFonts w:eastAsia="Times New Roman" w:cs="Calibri"/>
              </w:rPr>
              <w:t xml:space="preserve"> where the additional generation does not result in new water diversions or impoundments</w:t>
            </w:r>
            <w:r>
              <w:rPr>
                <w:rFonts w:eastAsia="Times New Roman" w:cs="Calibri"/>
              </w:rPr>
              <w:t>.</w:t>
            </w:r>
          </w:p>
        </w:tc>
      </w:tr>
      <w:tr w:rsidR="00C577EB" w:rsidRPr="005B4116" w:rsidTr="00C577EB">
        <w:trPr>
          <w:trHeight w:val="432"/>
        </w:trPr>
        <w:tc>
          <w:tcPr>
            <w:tcW w:w="729" w:type="dxa"/>
            <w:vMerge/>
            <w:tcBorders>
              <w:left w:val="single" w:sz="4" w:space="0" w:color="auto"/>
              <w:right w:val="single" w:sz="4" w:space="0" w:color="auto"/>
            </w:tcBorders>
            <w:shd w:val="clear" w:color="auto" w:fill="FFFFFF" w:themeFill="background1"/>
            <w:noWrap/>
            <w:vAlign w:val="center"/>
          </w:tcPr>
          <w:p w:rsidR="00C577EB" w:rsidRDefault="00C577EB" w:rsidP="00693960">
            <w:pPr>
              <w:spacing w:after="0"/>
              <w:rPr>
                <w:rFonts w:eastAsia="Times New Roman" w:cs="Calibri"/>
                <w:b/>
                <w:sz w:val="24"/>
                <w:szCs w:val="24"/>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77EB" w:rsidRPr="00D54321" w:rsidRDefault="00C577EB" w:rsidP="00307781">
            <w:pPr>
              <w:spacing w:after="0"/>
              <w:rPr>
                <w:rFonts w:eastAsia="Times New Roman" w:cs="Calibri"/>
                <w:sz w:val="24"/>
                <w:szCs w:val="24"/>
              </w:rPr>
            </w:pPr>
            <w:r>
              <w:rPr>
                <w:rFonts w:eastAsia="Times New Roman" w:cs="Calibri"/>
                <w:sz w:val="24"/>
                <w:szCs w:val="24"/>
              </w:rPr>
              <w:t xml:space="preserve">Date efficiency improvement completed: </w:t>
            </w:r>
            <w:r w:rsidRPr="007D5989">
              <w:rPr>
                <w:rFonts w:eastAsia="Times New Roman" w:cs="Calibri"/>
                <w:b/>
                <w:color w:val="000000"/>
              </w:rPr>
              <w:fldChar w:fldCharType="begin">
                <w:ffData>
                  <w:name w:val=""/>
                  <w:enabled/>
                  <w:calcOnExit w:val="0"/>
                  <w:textInput/>
                </w:ffData>
              </w:fldChar>
            </w:r>
            <w:r w:rsidRPr="007D5989">
              <w:rPr>
                <w:rFonts w:eastAsia="Times New Roman" w:cs="Calibri"/>
                <w:b/>
                <w:color w:val="000000"/>
              </w:rPr>
              <w:instrText xml:space="preserve"> FORMTEXT </w:instrText>
            </w:r>
            <w:r w:rsidRPr="007D5989">
              <w:rPr>
                <w:rFonts w:eastAsia="Times New Roman" w:cs="Calibri"/>
                <w:b/>
                <w:color w:val="000000"/>
              </w:rPr>
            </w:r>
            <w:r w:rsidRPr="007D5989">
              <w:rPr>
                <w:rFonts w:eastAsia="Times New Roman" w:cs="Calibri"/>
                <w:b/>
                <w:color w:val="000000"/>
              </w:rPr>
              <w:fldChar w:fldCharType="separate"/>
            </w:r>
            <w:r w:rsidR="00307781">
              <w:rPr>
                <w:rFonts w:eastAsia="Times New Roman" w:cs="Calibri"/>
                <w:b/>
                <w:color w:val="000000"/>
              </w:rPr>
              <w:t> </w:t>
            </w:r>
            <w:r w:rsidR="00307781">
              <w:rPr>
                <w:rFonts w:eastAsia="Times New Roman" w:cs="Calibri"/>
                <w:b/>
                <w:color w:val="000000"/>
              </w:rPr>
              <w:t> </w:t>
            </w:r>
            <w:r w:rsidR="00307781">
              <w:rPr>
                <w:rFonts w:eastAsia="Times New Roman" w:cs="Calibri"/>
                <w:b/>
                <w:color w:val="000000"/>
              </w:rPr>
              <w:t> </w:t>
            </w:r>
            <w:r w:rsidR="00307781">
              <w:rPr>
                <w:rFonts w:eastAsia="Times New Roman" w:cs="Calibri"/>
                <w:b/>
                <w:color w:val="000000"/>
              </w:rPr>
              <w:t> </w:t>
            </w:r>
            <w:r w:rsidR="00307781">
              <w:rPr>
                <w:rFonts w:eastAsia="Times New Roman" w:cs="Calibri"/>
                <w:b/>
                <w:color w:val="000000"/>
              </w:rPr>
              <w:t> </w:t>
            </w:r>
            <w:r w:rsidRPr="007D5989">
              <w:rPr>
                <w:rFonts w:eastAsia="Times New Roman" w:cs="Calibri"/>
                <w:b/>
                <w:color w:val="000000"/>
              </w:rPr>
              <w:fldChar w:fldCharType="end"/>
            </w:r>
          </w:p>
        </w:tc>
      </w:tr>
      <w:tr w:rsidR="007E1EE2" w:rsidRPr="005B4116" w:rsidTr="00C577EB">
        <w:trPr>
          <w:trHeight w:val="111"/>
        </w:trPr>
        <w:tc>
          <w:tcPr>
            <w:tcW w:w="729" w:type="dxa"/>
            <w:vMerge/>
            <w:tcBorders>
              <w:left w:val="single" w:sz="4" w:space="0" w:color="auto"/>
              <w:right w:val="single" w:sz="4" w:space="0" w:color="auto"/>
            </w:tcBorders>
            <w:shd w:val="clear" w:color="auto" w:fill="FFFFFF" w:themeFill="background1"/>
            <w:noWrap/>
            <w:vAlign w:val="center"/>
          </w:tcPr>
          <w:p w:rsidR="007E1EE2" w:rsidRDefault="007E1EE2" w:rsidP="00693960">
            <w:pPr>
              <w:spacing w:after="0"/>
              <w:rPr>
                <w:rFonts w:eastAsia="Times New Roman" w:cs="Calibri"/>
                <w:b/>
                <w:sz w:val="24"/>
                <w:szCs w:val="24"/>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EE2" w:rsidRDefault="007E1EE2" w:rsidP="00693960">
            <w:pPr>
              <w:spacing w:after="0"/>
              <w:rPr>
                <w:rFonts w:eastAsia="Times New Roman" w:cs="Calibri"/>
                <w:b/>
                <w:color w:val="000000"/>
              </w:rPr>
            </w:pPr>
            <w:r>
              <w:rPr>
                <w:rFonts w:eastAsia="Times New Roman" w:cs="Calibri"/>
                <w:sz w:val="24"/>
                <w:szCs w:val="24"/>
              </w:rPr>
              <w:t>Project owner:</w:t>
            </w:r>
            <w:r w:rsidRPr="007D5989">
              <w:rPr>
                <w:rFonts w:eastAsia="Times New Roman" w:cs="Calibri"/>
                <w:b/>
                <w:color w:val="000000"/>
              </w:rPr>
              <w:t xml:space="preserve"> </w:t>
            </w:r>
            <w:r w:rsidRPr="007D5989">
              <w:rPr>
                <w:rFonts w:eastAsia="Times New Roman" w:cs="Calibri"/>
                <w:b/>
                <w:color w:val="000000"/>
              </w:rPr>
              <w:fldChar w:fldCharType="begin">
                <w:ffData>
                  <w:name w:val=""/>
                  <w:enabled/>
                  <w:calcOnExit w:val="0"/>
                  <w:textInput/>
                </w:ffData>
              </w:fldChar>
            </w:r>
            <w:r w:rsidRPr="007D5989">
              <w:rPr>
                <w:rFonts w:eastAsia="Times New Roman" w:cs="Calibri"/>
                <w:b/>
                <w:color w:val="000000"/>
              </w:rPr>
              <w:instrText xml:space="preserve"> FORMTEXT </w:instrText>
            </w:r>
            <w:r w:rsidRPr="007D5989">
              <w:rPr>
                <w:rFonts w:eastAsia="Times New Roman" w:cs="Calibri"/>
                <w:b/>
                <w:color w:val="000000"/>
              </w:rPr>
            </w:r>
            <w:r w:rsidRPr="007D5989">
              <w:rPr>
                <w:rFonts w:eastAsia="Times New Roman" w:cs="Calibri"/>
                <w:b/>
                <w:color w:val="000000"/>
              </w:rPr>
              <w:fldChar w:fldCharType="separate"/>
            </w:r>
            <w:r w:rsidR="000F46BD">
              <w:rPr>
                <w:rFonts w:eastAsia="Times New Roman" w:cs="Calibri"/>
                <w:b/>
                <w:color w:val="000000"/>
              </w:rPr>
              <w:t> </w:t>
            </w:r>
            <w:r w:rsidR="000F46BD">
              <w:rPr>
                <w:rFonts w:eastAsia="Times New Roman" w:cs="Calibri"/>
                <w:b/>
                <w:color w:val="000000"/>
              </w:rPr>
              <w:t> </w:t>
            </w:r>
            <w:r w:rsidR="000F46BD">
              <w:rPr>
                <w:rFonts w:eastAsia="Times New Roman" w:cs="Calibri"/>
                <w:b/>
                <w:color w:val="000000"/>
              </w:rPr>
              <w:t> </w:t>
            </w:r>
            <w:r w:rsidR="000F46BD">
              <w:rPr>
                <w:rFonts w:eastAsia="Times New Roman" w:cs="Calibri"/>
                <w:b/>
                <w:color w:val="000000"/>
              </w:rPr>
              <w:t> </w:t>
            </w:r>
            <w:r w:rsidR="000F46BD">
              <w:rPr>
                <w:rFonts w:eastAsia="Times New Roman" w:cs="Calibri"/>
                <w:b/>
                <w:color w:val="000000"/>
              </w:rPr>
              <w:t> </w:t>
            </w:r>
            <w:r w:rsidRPr="007D5989">
              <w:rPr>
                <w:rFonts w:eastAsia="Times New Roman" w:cs="Calibri"/>
                <w:b/>
                <w:color w:val="000000"/>
              </w:rPr>
              <w:fldChar w:fldCharType="end"/>
            </w:r>
          </w:p>
          <w:p w:rsidR="007E1EE2" w:rsidRDefault="007E1EE2" w:rsidP="00693960">
            <w:pPr>
              <w:spacing w:after="0"/>
              <w:rPr>
                <w:rFonts w:eastAsia="Times New Roman" w:cs="Calibri"/>
                <w:sz w:val="24"/>
                <w:szCs w:val="24"/>
              </w:rPr>
            </w:pPr>
            <w:r w:rsidRPr="005B4116">
              <w:rPr>
                <w:rFonts w:eastAsia="Times New Roman" w:cs="Calibri"/>
                <w:color w:val="000000"/>
              </w:rPr>
              <w:fldChar w:fldCharType="begin">
                <w:ffData>
                  <w:name w:val="Check1"/>
                  <w:enabled/>
                  <w:calcOnExit w:val="0"/>
                  <w:checkBox>
                    <w:sizeAuto/>
                    <w:default w:val="0"/>
                    <w:checked w:val="0"/>
                  </w:checkBox>
                </w:ffData>
              </w:fldChar>
            </w:r>
            <w:r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Pr="005B4116">
              <w:rPr>
                <w:rFonts w:eastAsia="Times New Roman" w:cs="Calibri"/>
                <w:color w:val="000000"/>
              </w:rPr>
              <w:fldChar w:fldCharType="end"/>
            </w:r>
            <w:r>
              <w:rPr>
                <w:rFonts w:eastAsia="Times New Roman" w:cs="Calibri"/>
                <w:color w:val="000000"/>
              </w:rPr>
              <w:t xml:space="preserve">  </w:t>
            </w:r>
            <w:r w:rsidRPr="007E1EE2">
              <w:rPr>
                <w:rFonts w:eastAsia="Times New Roman" w:cs="Calibri"/>
                <w:color w:val="000000"/>
                <w:sz w:val="24"/>
                <w:szCs w:val="24"/>
              </w:rPr>
              <w:t>Check if electricity is marketed by the Bonneville Power Administration</w:t>
            </w:r>
          </w:p>
        </w:tc>
      </w:tr>
      <w:tr w:rsidR="00C577EB" w:rsidRPr="005B4116" w:rsidTr="00C577EB">
        <w:trPr>
          <w:trHeight w:val="111"/>
        </w:trPr>
        <w:tc>
          <w:tcPr>
            <w:tcW w:w="729" w:type="dxa"/>
            <w:vMerge/>
            <w:tcBorders>
              <w:left w:val="single" w:sz="4" w:space="0" w:color="auto"/>
              <w:right w:val="single" w:sz="4" w:space="0" w:color="auto"/>
            </w:tcBorders>
            <w:shd w:val="clear" w:color="auto" w:fill="FFFFFF" w:themeFill="background1"/>
            <w:noWrap/>
            <w:vAlign w:val="center"/>
          </w:tcPr>
          <w:p w:rsidR="00C577EB" w:rsidRDefault="00C577EB" w:rsidP="00693960">
            <w:pPr>
              <w:spacing w:after="0"/>
              <w:rPr>
                <w:rFonts w:eastAsia="Times New Roman" w:cs="Calibri"/>
                <w:b/>
                <w:sz w:val="24"/>
                <w:szCs w:val="24"/>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77EB" w:rsidRDefault="00C577EB" w:rsidP="00693960">
            <w:pPr>
              <w:spacing w:after="0"/>
              <w:rPr>
                <w:rFonts w:eastAsia="Times New Roman" w:cs="Calibri"/>
                <w:sz w:val="24"/>
                <w:szCs w:val="24"/>
              </w:rPr>
            </w:pPr>
            <w:r>
              <w:rPr>
                <w:rFonts w:eastAsia="Times New Roman" w:cs="Calibri"/>
                <w:sz w:val="24"/>
                <w:szCs w:val="24"/>
              </w:rPr>
              <w:t>Method of measuring incremental generation:</w:t>
            </w:r>
          </w:p>
        </w:tc>
      </w:tr>
      <w:tr w:rsidR="00C577EB" w:rsidRPr="005B4116" w:rsidTr="00C577EB">
        <w:trPr>
          <w:trHeight w:val="108"/>
        </w:trPr>
        <w:tc>
          <w:tcPr>
            <w:tcW w:w="729" w:type="dxa"/>
            <w:vMerge/>
            <w:tcBorders>
              <w:left w:val="single" w:sz="4" w:space="0" w:color="auto"/>
              <w:right w:val="single" w:sz="4" w:space="0" w:color="auto"/>
            </w:tcBorders>
            <w:shd w:val="clear" w:color="auto" w:fill="FFFFFF" w:themeFill="background1"/>
            <w:noWrap/>
            <w:vAlign w:val="center"/>
          </w:tcPr>
          <w:p w:rsidR="00C577EB" w:rsidRDefault="00C577EB" w:rsidP="00693960">
            <w:pPr>
              <w:spacing w:after="0"/>
              <w:rPr>
                <w:rFonts w:eastAsia="Times New Roman" w:cs="Calibri"/>
                <w:b/>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77EB" w:rsidRDefault="00C577EB" w:rsidP="00693960">
            <w:pPr>
              <w:spacing w:after="0"/>
              <w:rPr>
                <w:rFonts w:eastAsia="Times New Roman" w:cs="Calibri"/>
                <w:sz w:val="24"/>
                <w:szCs w:val="24"/>
              </w:rPr>
            </w:pPr>
            <w:r w:rsidRPr="005B4116">
              <w:rPr>
                <w:rFonts w:eastAsia="Times New Roman" w:cs="Calibri"/>
                <w:color w:val="000000"/>
              </w:rPr>
              <w:fldChar w:fldCharType="begin">
                <w:ffData>
                  <w:name w:val="Check1"/>
                  <w:enabled/>
                  <w:calcOnExit w:val="0"/>
                  <w:checkBox>
                    <w:sizeAuto/>
                    <w:default w:val="0"/>
                  </w:checkBox>
                </w:ffData>
              </w:fldChar>
            </w:r>
            <w:r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Pr="005B4116">
              <w:rPr>
                <w:rFonts w:eastAsia="Times New Roman" w:cs="Calibri"/>
                <w:color w:val="000000"/>
              </w:rPr>
              <w:fldChar w:fldCharType="end"/>
            </w:r>
          </w:p>
        </w:tc>
        <w:tc>
          <w:tcPr>
            <w:tcW w:w="9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77EB" w:rsidRDefault="00C577EB" w:rsidP="00693960">
            <w:pPr>
              <w:spacing w:after="0"/>
              <w:rPr>
                <w:rFonts w:eastAsia="Times New Roman" w:cs="Calibri"/>
                <w:sz w:val="24"/>
                <w:szCs w:val="24"/>
              </w:rPr>
            </w:pPr>
            <w:r>
              <w:rPr>
                <w:rFonts w:eastAsia="Times New Roman" w:cs="Calibri"/>
                <w:sz w:val="24"/>
                <w:szCs w:val="24"/>
              </w:rPr>
              <w:t>Incremental generation is</w:t>
            </w:r>
            <w:r w:rsidR="005C66D9">
              <w:rPr>
                <w:rFonts w:eastAsia="Times New Roman" w:cs="Calibri"/>
                <w:sz w:val="24"/>
                <w:szCs w:val="24"/>
              </w:rPr>
              <w:t xml:space="preserve"> separately metered or</w:t>
            </w:r>
            <w:r>
              <w:rPr>
                <w:rFonts w:eastAsia="Times New Roman" w:cs="Calibri"/>
                <w:sz w:val="24"/>
                <w:szCs w:val="24"/>
              </w:rPr>
              <w:t xml:space="preserve"> measured.</w:t>
            </w:r>
          </w:p>
        </w:tc>
      </w:tr>
      <w:tr w:rsidR="00C577EB" w:rsidRPr="005B4116" w:rsidTr="00C577EB">
        <w:trPr>
          <w:trHeight w:val="108"/>
        </w:trPr>
        <w:tc>
          <w:tcPr>
            <w:tcW w:w="729" w:type="dxa"/>
            <w:vMerge/>
            <w:tcBorders>
              <w:left w:val="single" w:sz="4" w:space="0" w:color="auto"/>
              <w:right w:val="single" w:sz="4" w:space="0" w:color="auto"/>
            </w:tcBorders>
            <w:shd w:val="clear" w:color="auto" w:fill="FFFFFF" w:themeFill="background1"/>
            <w:noWrap/>
            <w:vAlign w:val="center"/>
          </w:tcPr>
          <w:p w:rsidR="00C577EB" w:rsidRDefault="00C577EB" w:rsidP="00693960">
            <w:pPr>
              <w:spacing w:after="0"/>
              <w:rPr>
                <w:rFonts w:eastAsia="Times New Roman" w:cs="Calibri"/>
                <w:b/>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77EB" w:rsidRDefault="00C577EB" w:rsidP="00693960">
            <w:pPr>
              <w:spacing w:after="0"/>
              <w:rPr>
                <w:rFonts w:eastAsia="Times New Roman" w:cs="Calibri"/>
                <w:sz w:val="24"/>
                <w:szCs w:val="24"/>
              </w:rPr>
            </w:pPr>
            <w:r w:rsidRPr="005B4116">
              <w:rPr>
                <w:rFonts w:eastAsia="Times New Roman" w:cs="Calibri"/>
                <w:color w:val="000000"/>
              </w:rPr>
              <w:fldChar w:fldCharType="begin">
                <w:ffData>
                  <w:name w:val="Check1"/>
                  <w:enabled/>
                  <w:calcOnExit w:val="0"/>
                  <w:checkBox>
                    <w:sizeAuto/>
                    <w:default w:val="0"/>
                  </w:checkBox>
                </w:ffData>
              </w:fldChar>
            </w:r>
            <w:r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Pr="005B4116">
              <w:rPr>
                <w:rFonts w:eastAsia="Times New Roman" w:cs="Calibri"/>
                <w:color w:val="000000"/>
              </w:rPr>
              <w:fldChar w:fldCharType="end"/>
            </w:r>
          </w:p>
        </w:tc>
        <w:tc>
          <w:tcPr>
            <w:tcW w:w="9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77EB" w:rsidRDefault="00C577EB" w:rsidP="00693960">
            <w:pPr>
              <w:spacing w:after="0"/>
              <w:rPr>
                <w:rFonts w:eastAsia="Times New Roman" w:cs="Calibri"/>
                <w:sz w:val="24"/>
                <w:szCs w:val="24"/>
              </w:rPr>
            </w:pPr>
            <w:r>
              <w:rPr>
                <w:rFonts w:eastAsia="Times New Roman" w:cs="Calibri"/>
                <w:sz w:val="24"/>
                <w:szCs w:val="24"/>
              </w:rPr>
              <w:t>Incremental generation is modeled each year based on actual stream flows.</w:t>
            </w:r>
          </w:p>
        </w:tc>
      </w:tr>
      <w:tr w:rsidR="00C577EB" w:rsidRPr="005B4116" w:rsidTr="00C577EB">
        <w:trPr>
          <w:trHeight w:val="108"/>
        </w:trPr>
        <w:tc>
          <w:tcPr>
            <w:tcW w:w="729" w:type="dxa"/>
            <w:vMerge/>
            <w:tcBorders>
              <w:left w:val="single" w:sz="4" w:space="0" w:color="auto"/>
              <w:right w:val="single" w:sz="4" w:space="0" w:color="auto"/>
            </w:tcBorders>
            <w:shd w:val="clear" w:color="auto" w:fill="FFFFFF" w:themeFill="background1"/>
            <w:noWrap/>
            <w:vAlign w:val="center"/>
          </w:tcPr>
          <w:p w:rsidR="00C577EB" w:rsidRDefault="00C577EB" w:rsidP="00693960">
            <w:pPr>
              <w:spacing w:after="0"/>
              <w:rPr>
                <w:rFonts w:eastAsia="Times New Roman" w:cs="Calibri"/>
                <w:b/>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77EB" w:rsidRPr="005B4116" w:rsidRDefault="00C577EB" w:rsidP="00693960">
            <w:pPr>
              <w:spacing w:after="0"/>
              <w:rPr>
                <w:rFonts w:eastAsia="Times New Roman" w:cs="Calibri"/>
                <w:color w:val="000000"/>
              </w:rPr>
            </w:pPr>
            <w:r w:rsidRPr="005B4116">
              <w:rPr>
                <w:rFonts w:eastAsia="Times New Roman" w:cs="Calibri"/>
                <w:color w:val="000000"/>
              </w:rPr>
              <w:fldChar w:fldCharType="begin">
                <w:ffData>
                  <w:name w:val="Check1"/>
                  <w:enabled/>
                  <w:calcOnExit w:val="0"/>
                  <w:checkBox>
                    <w:sizeAuto/>
                    <w:default w:val="0"/>
                  </w:checkBox>
                </w:ffData>
              </w:fldChar>
            </w:r>
            <w:r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Pr="005B4116">
              <w:rPr>
                <w:rFonts w:eastAsia="Times New Roman" w:cs="Calibri"/>
                <w:color w:val="000000"/>
              </w:rPr>
              <w:fldChar w:fldCharType="end"/>
            </w:r>
          </w:p>
        </w:tc>
        <w:tc>
          <w:tcPr>
            <w:tcW w:w="9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77EB" w:rsidRDefault="00C577EB" w:rsidP="00693960">
            <w:pPr>
              <w:spacing w:after="0"/>
              <w:rPr>
                <w:rFonts w:eastAsia="Times New Roman" w:cs="Calibri"/>
                <w:sz w:val="24"/>
                <w:szCs w:val="24"/>
              </w:rPr>
            </w:pPr>
            <w:r>
              <w:rPr>
                <w:rFonts w:eastAsia="Times New Roman" w:cs="Calibri"/>
                <w:sz w:val="24"/>
                <w:szCs w:val="24"/>
              </w:rPr>
              <w:t>Incremental generation is modeled as a fixed percentage of total generation.</w:t>
            </w:r>
          </w:p>
          <w:p w:rsidR="00C577EB" w:rsidRDefault="00C577EB" w:rsidP="00693960">
            <w:pPr>
              <w:spacing w:after="0"/>
              <w:rPr>
                <w:rFonts w:eastAsia="Times New Roman" w:cs="Calibri"/>
                <w:sz w:val="24"/>
                <w:szCs w:val="24"/>
              </w:rPr>
            </w:pPr>
            <w:r>
              <w:rPr>
                <w:rFonts w:eastAsia="Times New Roman" w:cs="Calibri"/>
                <w:sz w:val="24"/>
                <w:szCs w:val="24"/>
              </w:rPr>
              <w:t xml:space="preserve">Fixed percentage: </w:t>
            </w:r>
            <w:r w:rsidRPr="007D5989">
              <w:rPr>
                <w:rFonts w:eastAsia="Times New Roman" w:cs="Calibri"/>
                <w:b/>
                <w:color w:val="000000"/>
              </w:rPr>
              <w:fldChar w:fldCharType="begin">
                <w:ffData>
                  <w:name w:val=""/>
                  <w:enabled/>
                  <w:calcOnExit w:val="0"/>
                  <w:textInput/>
                </w:ffData>
              </w:fldChar>
            </w:r>
            <w:r w:rsidRPr="007D5989">
              <w:rPr>
                <w:rFonts w:eastAsia="Times New Roman" w:cs="Calibri"/>
                <w:b/>
                <w:color w:val="000000"/>
              </w:rPr>
              <w:instrText xml:space="preserve"> FORMTEXT </w:instrText>
            </w:r>
            <w:r w:rsidRPr="007D5989">
              <w:rPr>
                <w:rFonts w:eastAsia="Times New Roman" w:cs="Calibri"/>
                <w:b/>
                <w:color w:val="000000"/>
              </w:rPr>
            </w:r>
            <w:r w:rsidRPr="007D5989">
              <w:rPr>
                <w:rFonts w:eastAsia="Times New Roman" w:cs="Calibri"/>
                <w:b/>
                <w:color w:val="000000"/>
              </w:rPr>
              <w:fldChar w:fldCharType="separate"/>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fldChar w:fldCharType="end"/>
            </w:r>
            <w:r w:rsidRPr="00307781">
              <w:rPr>
                <w:rFonts w:eastAsia="Times New Roman" w:cs="Calibri"/>
                <w:color w:val="000000"/>
              </w:rPr>
              <w:t>%</w:t>
            </w:r>
          </w:p>
        </w:tc>
      </w:tr>
      <w:tr w:rsidR="00C577EB" w:rsidRPr="005B4116" w:rsidTr="00C577EB">
        <w:trPr>
          <w:trHeight w:val="108"/>
        </w:trPr>
        <w:tc>
          <w:tcPr>
            <w:tcW w:w="729" w:type="dxa"/>
            <w:vMerge/>
            <w:tcBorders>
              <w:left w:val="single" w:sz="4" w:space="0" w:color="auto"/>
              <w:bottom w:val="single" w:sz="4" w:space="0" w:color="auto"/>
              <w:right w:val="single" w:sz="4" w:space="0" w:color="auto"/>
            </w:tcBorders>
            <w:shd w:val="clear" w:color="auto" w:fill="FFFFFF" w:themeFill="background1"/>
            <w:noWrap/>
            <w:vAlign w:val="center"/>
          </w:tcPr>
          <w:p w:rsidR="00C577EB" w:rsidRDefault="00C577EB" w:rsidP="00693960">
            <w:pPr>
              <w:spacing w:after="0"/>
              <w:rPr>
                <w:rFonts w:eastAsia="Times New Roman" w:cs="Calibri"/>
                <w:b/>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77EB" w:rsidRDefault="00C577EB" w:rsidP="00693960">
            <w:pPr>
              <w:spacing w:after="0"/>
              <w:rPr>
                <w:rFonts w:eastAsia="Times New Roman" w:cs="Calibri"/>
                <w:sz w:val="24"/>
                <w:szCs w:val="24"/>
              </w:rPr>
            </w:pPr>
            <w:r w:rsidRPr="005B4116">
              <w:rPr>
                <w:rFonts w:eastAsia="Times New Roman" w:cs="Calibri"/>
                <w:color w:val="000000"/>
              </w:rPr>
              <w:fldChar w:fldCharType="begin">
                <w:ffData>
                  <w:name w:val="Check1"/>
                  <w:enabled/>
                  <w:calcOnExit w:val="0"/>
                  <w:checkBox>
                    <w:sizeAuto/>
                    <w:default w:val="0"/>
                    <w:checked w:val="0"/>
                  </w:checkBox>
                </w:ffData>
              </w:fldChar>
            </w:r>
            <w:r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Pr="005B4116">
              <w:rPr>
                <w:rFonts w:eastAsia="Times New Roman" w:cs="Calibri"/>
                <w:color w:val="000000"/>
              </w:rPr>
              <w:fldChar w:fldCharType="end"/>
            </w:r>
          </w:p>
        </w:tc>
        <w:tc>
          <w:tcPr>
            <w:tcW w:w="9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77EB" w:rsidRDefault="00C577EB" w:rsidP="00C577EB">
            <w:pPr>
              <w:spacing w:after="0"/>
              <w:rPr>
                <w:rFonts w:eastAsia="Times New Roman" w:cs="Calibri"/>
                <w:sz w:val="24"/>
                <w:szCs w:val="24"/>
              </w:rPr>
            </w:pPr>
            <w:r>
              <w:rPr>
                <w:rFonts w:eastAsia="Times New Roman" w:cs="Calibri"/>
                <w:sz w:val="24"/>
                <w:szCs w:val="24"/>
              </w:rPr>
              <w:t>Incremental generation is modeled as a fixed generation amount.</w:t>
            </w:r>
          </w:p>
          <w:p w:rsidR="00C577EB" w:rsidRDefault="00C577EB" w:rsidP="00C577EB">
            <w:pPr>
              <w:spacing w:after="0"/>
              <w:rPr>
                <w:rFonts w:eastAsia="Times New Roman" w:cs="Calibri"/>
                <w:sz w:val="24"/>
                <w:szCs w:val="24"/>
              </w:rPr>
            </w:pPr>
            <w:r>
              <w:rPr>
                <w:rFonts w:eastAsia="Times New Roman" w:cs="Calibri"/>
                <w:sz w:val="24"/>
                <w:szCs w:val="24"/>
              </w:rPr>
              <w:t xml:space="preserve">Fixed amount: </w:t>
            </w:r>
            <w:r w:rsidRPr="007D5989">
              <w:rPr>
                <w:rFonts w:eastAsia="Times New Roman" w:cs="Calibri"/>
                <w:b/>
                <w:color w:val="000000"/>
              </w:rPr>
              <w:fldChar w:fldCharType="begin">
                <w:ffData>
                  <w:name w:val=""/>
                  <w:enabled/>
                  <w:calcOnExit w:val="0"/>
                  <w:textInput/>
                </w:ffData>
              </w:fldChar>
            </w:r>
            <w:r w:rsidRPr="007D5989">
              <w:rPr>
                <w:rFonts w:eastAsia="Times New Roman" w:cs="Calibri"/>
                <w:b/>
                <w:color w:val="000000"/>
              </w:rPr>
              <w:instrText xml:space="preserve"> FORMTEXT </w:instrText>
            </w:r>
            <w:r w:rsidRPr="007D5989">
              <w:rPr>
                <w:rFonts w:eastAsia="Times New Roman" w:cs="Calibri"/>
                <w:b/>
                <w:color w:val="000000"/>
              </w:rPr>
            </w:r>
            <w:r w:rsidRPr="007D5989">
              <w:rPr>
                <w:rFonts w:eastAsia="Times New Roman" w:cs="Calibri"/>
                <w:b/>
                <w:color w:val="000000"/>
              </w:rPr>
              <w:fldChar w:fldCharType="separate"/>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fldChar w:fldCharType="end"/>
            </w:r>
            <w:r>
              <w:rPr>
                <w:rFonts w:eastAsia="Times New Roman" w:cs="Calibri"/>
                <w:b/>
                <w:color w:val="000000"/>
              </w:rPr>
              <w:t xml:space="preserve"> </w:t>
            </w:r>
            <w:r w:rsidRPr="00C577EB">
              <w:rPr>
                <w:rFonts w:eastAsia="Times New Roman" w:cs="Calibri"/>
                <w:color w:val="000000"/>
              </w:rPr>
              <w:t>megawatt-hours</w:t>
            </w:r>
          </w:p>
        </w:tc>
      </w:tr>
      <w:tr w:rsidR="005C66D9" w:rsidRPr="005B4116" w:rsidTr="00710CB2">
        <w:trPr>
          <w:trHeight w:val="108"/>
        </w:trPr>
        <w:tc>
          <w:tcPr>
            <w:tcW w:w="729" w:type="dxa"/>
            <w:tcBorders>
              <w:left w:val="single" w:sz="4" w:space="0" w:color="auto"/>
              <w:bottom w:val="single" w:sz="4" w:space="0" w:color="auto"/>
              <w:right w:val="single" w:sz="4" w:space="0" w:color="auto"/>
            </w:tcBorders>
            <w:shd w:val="clear" w:color="auto" w:fill="FFFFFF" w:themeFill="background1"/>
            <w:noWrap/>
            <w:vAlign w:val="center"/>
          </w:tcPr>
          <w:p w:rsidR="005C66D9" w:rsidRDefault="005C66D9" w:rsidP="00693960">
            <w:pPr>
              <w:spacing w:after="0"/>
              <w:rPr>
                <w:rFonts w:eastAsia="Times New Roman" w:cs="Calibri"/>
                <w:b/>
                <w:sz w:val="24"/>
                <w:szCs w:val="24"/>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66D9" w:rsidRDefault="005C66D9" w:rsidP="00C577EB">
            <w:pPr>
              <w:spacing w:after="0"/>
              <w:rPr>
                <w:rFonts w:eastAsia="Times New Roman" w:cs="Calibri"/>
                <w:sz w:val="24"/>
                <w:szCs w:val="24"/>
              </w:rPr>
            </w:pPr>
            <w:r>
              <w:rPr>
                <w:rFonts w:eastAsia="Times New Roman" w:cs="Calibri"/>
                <w:sz w:val="24"/>
                <w:szCs w:val="24"/>
              </w:rPr>
              <w:t>Note: If any box but the first is checked, the facility must register in WREGIS as a multi-fuel facility. Non-incremental generation will be classified as Large Hydro (LHN) and excluded from certificate creation.</w:t>
            </w:r>
          </w:p>
        </w:tc>
      </w:tr>
      <w:tr w:rsidR="00D54321" w:rsidRPr="005B4116" w:rsidTr="005C66D9">
        <w:trPr>
          <w:trHeight w:val="432"/>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54321" w:rsidRPr="005B4116" w:rsidRDefault="00D54321" w:rsidP="005C66D9">
            <w:pPr>
              <w:spacing w:after="0"/>
              <w:jc w:val="center"/>
              <w:rPr>
                <w:rFonts w:eastAsia="Times New Roman" w:cs="Calibri"/>
                <w:color w:val="000000"/>
              </w:rPr>
            </w:pPr>
            <w:r w:rsidRPr="005B4116">
              <w:rPr>
                <w:rFonts w:eastAsia="Times New Roman" w:cs="Calibri"/>
                <w:color w:val="000000"/>
              </w:rPr>
              <w:fldChar w:fldCharType="begin">
                <w:ffData>
                  <w:name w:val="Check1"/>
                  <w:enabled/>
                  <w:calcOnExit w:val="0"/>
                  <w:checkBox>
                    <w:sizeAuto/>
                    <w:default w:val="0"/>
                  </w:checkBox>
                </w:ffData>
              </w:fldChar>
            </w:r>
            <w:r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Pr="005B4116">
              <w:rPr>
                <w:rFonts w:eastAsia="Times New Roman" w:cs="Calibri"/>
                <w:color w:val="000000"/>
              </w:rPr>
              <w:fldChar w:fldCharType="end"/>
            </w:r>
          </w:p>
        </w:tc>
        <w:tc>
          <w:tcPr>
            <w:tcW w:w="99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321" w:rsidRPr="00D54321" w:rsidRDefault="00D54321" w:rsidP="00693960">
            <w:pPr>
              <w:spacing w:after="0"/>
              <w:rPr>
                <w:rFonts w:eastAsia="Times New Roman" w:cs="Calibri"/>
              </w:rPr>
            </w:pPr>
            <w:r w:rsidRPr="00D54321">
              <w:rPr>
                <w:rFonts w:eastAsia="Times New Roman" w:cs="Calibri"/>
                <w:b/>
              </w:rPr>
              <w:t>Canal or pipe.</w:t>
            </w:r>
            <w:r>
              <w:t xml:space="preserve"> </w:t>
            </w:r>
            <w:r w:rsidRPr="00D54321">
              <w:rPr>
                <w:rFonts w:eastAsia="Times New Roman" w:cs="Calibri"/>
              </w:rPr>
              <w:t>Hydroelectric generation from a project completed after March 31, 1999, where the generation facility is located in irrigation pipes, irrigation canals, water pipes whose primary purpose is for conveyance of water for municipal use, and wastewater pipes located in Washington where the generation does not result in new water diversions or impoundments.</w:t>
            </w:r>
          </w:p>
        </w:tc>
      </w:tr>
      <w:tr w:rsidR="005A296C" w:rsidRPr="005B4116" w:rsidTr="007C7C91">
        <w:trPr>
          <w:trHeight w:val="432"/>
        </w:trPr>
        <w:tc>
          <w:tcPr>
            <w:tcW w:w="10647"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FF0024" w:rsidRPr="005B4116" w:rsidRDefault="00C970A2" w:rsidP="005C66D9">
            <w:pPr>
              <w:spacing w:after="0"/>
              <w:rPr>
                <w:rFonts w:eastAsia="Times New Roman" w:cs="Calibri"/>
                <w:b/>
                <w:sz w:val="24"/>
                <w:szCs w:val="24"/>
              </w:rPr>
            </w:pPr>
            <w:r>
              <w:rPr>
                <w:rFonts w:eastAsia="Times New Roman" w:cs="Calibri"/>
                <w:b/>
                <w:sz w:val="24"/>
                <w:szCs w:val="24"/>
              </w:rPr>
              <w:t xml:space="preserve">Section </w:t>
            </w:r>
            <w:r w:rsidR="005C66D9">
              <w:rPr>
                <w:rFonts w:eastAsia="Times New Roman" w:cs="Calibri"/>
                <w:b/>
                <w:sz w:val="24"/>
                <w:szCs w:val="24"/>
              </w:rPr>
              <w:t>8</w:t>
            </w:r>
            <w:r w:rsidR="00684FB2" w:rsidRPr="005B4116">
              <w:rPr>
                <w:rFonts w:eastAsia="Times New Roman" w:cs="Calibri"/>
                <w:b/>
                <w:sz w:val="24"/>
                <w:szCs w:val="24"/>
              </w:rPr>
              <w:t>:</w:t>
            </w:r>
            <w:r w:rsidR="0012695E">
              <w:rPr>
                <w:rFonts w:eastAsia="Times New Roman" w:cs="Calibri"/>
                <w:b/>
                <w:sz w:val="24"/>
                <w:szCs w:val="24"/>
              </w:rPr>
              <w:t xml:space="preserve"> </w:t>
            </w:r>
            <w:r w:rsidR="00587CB6">
              <w:rPr>
                <w:rFonts w:eastAsia="Times New Roman" w:cs="Calibri"/>
                <w:b/>
                <w:sz w:val="24"/>
                <w:szCs w:val="24"/>
              </w:rPr>
              <w:t xml:space="preserve">Eligibility for </w:t>
            </w:r>
            <w:r w:rsidR="00A8355C">
              <w:rPr>
                <w:rFonts w:eastAsia="Times New Roman" w:cs="Calibri"/>
                <w:b/>
                <w:sz w:val="24"/>
                <w:szCs w:val="24"/>
              </w:rPr>
              <w:t>Washington Multipliers</w:t>
            </w:r>
            <w:r w:rsidR="001D198F">
              <w:rPr>
                <w:rFonts w:eastAsia="Times New Roman" w:cs="Calibri"/>
                <w:b/>
                <w:sz w:val="24"/>
                <w:szCs w:val="24"/>
              </w:rPr>
              <w:t xml:space="preserve"> (Optional)</w:t>
            </w:r>
          </w:p>
        </w:tc>
      </w:tr>
      <w:tr w:rsidR="005A296C" w:rsidRPr="005B4116" w:rsidTr="007C7C91">
        <w:trPr>
          <w:trHeight w:val="296"/>
        </w:trPr>
        <w:tc>
          <w:tcPr>
            <w:tcW w:w="106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355C" w:rsidRPr="00B65958" w:rsidRDefault="00A8355C" w:rsidP="00693960">
            <w:pPr>
              <w:autoSpaceDE w:val="0"/>
              <w:autoSpaceDN w:val="0"/>
              <w:adjustRightInd w:val="0"/>
              <w:spacing w:after="0"/>
              <w:rPr>
                <w:rFonts w:cs="Calibri"/>
              </w:rPr>
            </w:pPr>
            <w:r>
              <w:rPr>
                <w:rFonts w:cs="Calibri"/>
              </w:rPr>
              <w:t xml:space="preserve">The facility qualifies for the following multipliers under the Washington </w:t>
            </w:r>
            <w:r w:rsidR="00A9389C">
              <w:rPr>
                <w:rFonts w:cs="Calibri"/>
              </w:rPr>
              <w:t>Energy Independence Act</w:t>
            </w:r>
            <w:r>
              <w:rPr>
                <w:rFonts w:cs="Calibri"/>
              </w:rPr>
              <w:t>:</w:t>
            </w:r>
          </w:p>
        </w:tc>
      </w:tr>
      <w:tr w:rsidR="00A8355C" w:rsidRPr="005B4116" w:rsidTr="00D54321">
        <w:trPr>
          <w:trHeight w:val="584"/>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55C" w:rsidRDefault="00A8355C" w:rsidP="00693960">
            <w:pPr>
              <w:autoSpaceDE w:val="0"/>
              <w:autoSpaceDN w:val="0"/>
              <w:adjustRightInd w:val="0"/>
              <w:spacing w:after="0"/>
              <w:rPr>
                <w:rFonts w:cs="Calibri"/>
              </w:rPr>
            </w:pPr>
            <w:r w:rsidRPr="005B4116">
              <w:rPr>
                <w:rFonts w:eastAsia="Times New Roman" w:cs="Calibri"/>
                <w:color w:val="000000"/>
              </w:rPr>
              <w:fldChar w:fldCharType="begin">
                <w:ffData>
                  <w:name w:val="Check1"/>
                  <w:enabled/>
                  <w:calcOnExit w:val="0"/>
                  <w:checkBox>
                    <w:sizeAuto/>
                    <w:default w:val="0"/>
                  </w:checkBox>
                </w:ffData>
              </w:fldChar>
            </w:r>
            <w:r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Pr="005B4116">
              <w:rPr>
                <w:rFonts w:eastAsia="Times New Roman" w:cs="Calibri"/>
                <w:color w:val="000000"/>
              </w:rPr>
              <w:fldChar w:fldCharType="end"/>
            </w: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355C" w:rsidRPr="00A8355C" w:rsidRDefault="00A8355C" w:rsidP="00693960">
            <w:pPr>
              <w:autoSpaceDE w:val="0"/>
              <w:autoSpaceDN w:val="0"/>
              <w:adjustRightInd w:val="0"/>
              <w:spacing w:after="0"/>
              <w:rPr>
                <w:rFonts w:cs="Calibri"/>
              </w:rPr>
            </w:pPr>
            <w:r>
              <w:rPr>
                <w:rFonts w:cs="Calibri"/>
                <w:b/>
              </w:rPr>
              <w:t>Distributed Generation.</w:t>
            </w:r>
            <w:r>
              <w:rPr>
                <w:rFonts w:cs="Calibri"/>
              </w:rPr>
              <w:t xml:space="preserve"> The </w:t>
            </w:r>
            <w:r w:rsidRPr="00A8355C">
              <w:rPr>
                <w:rFonts w:cs="Calibri"/>
              </w:rPr>
              <w:t xml:space="preserve">facility </w:t>
            </w:r>
            <w:r>
              <w:rPr>
                <w:rFonts w:cs="Calibri"/>
              </w:rPr>
              <w:t>has a generating capacity of 5 MW or less and is not part of a</w:t>
            </w:r>
            <w:r w:rsidRPr="00A8355C">
              <w:rPr>
                <w:rFonts w:cs="Calibri"/>
              </w:rPr>
              <w:t xml:space="preserve">ny integrated cluster of </w:t>
            </w:r>
            <w:r>
              <w:rPr>
                <w:rFonts w:cs="Calibri"/>
              </w:rPr>
              <w:t>facilities with an aggregate generating capacity of 5 MW or more.</w:t>
            </w:r>
          </w:p>
        </w:tc>
      </w:tr>
      <w:tr w:rsidR="00A8355C" w:rsidRPr="005B4116" w:rsidTr="00D54321">
        <w:trPr>
          <w:trHeight w:val="5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55C" w:rsidRPr="005B4116" w:rsidRDefault="00A8355C" w:rsidP="00693960">
            <w:pPr>
              <w:autoSpaceDE w:val="0"/>
              <w:autoSpaceDN w:val="0"/>
              <w:adjustRightInd w:val="0"/>
              <w:spacing w:after="0"/>
              <w:rPr>
                <w:rFonts w:eastAsia="Times New Roman" w:cs="Calibri"/>
                <w:color w:val="000000"/>
              </w:rPr>
            </w:pPr>
            <w:r w:rsidRPr="005B4116">
              <w:rPr>
                <w:rFonts w:eastAsia="Times New Roman" w:cs="Calibri"/>
                <w:color w:val="000000"/>
              </w:rPr>
              <w:fldChar w:fldCharType="begin">
                <w:ffData>
                  <w:name w:val="Check1"/>
                  <w:enabled/>
                  <w:calcOnExit w:val="0"/>
                  <w:checkBox>
                    <w:sizeAuto/>
                    <w:default w:val="0"/>
                  </w:checkBox>
                </w:ffData>
              </w:fldChar>
            </w:r>
            <w:r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Pr="005B4116">
              <w:rPr>
                <w:rFonts w:eastAsia="Times New Roman" w:cs="Calibri"/>
                <w:color w:val="000000"/>
              </w:rPr>
              <w:fldChar w:fldCharType="end"/>
            </w: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355C" w:rsidRPr="00A8355C" w:rsidRDefault="00A8355C" w:rsidP="00693960">
            <w:pPr>
              <w:autoSpaceDE w:val="0"/>
              <w:autoSpaceDN w:val="0"/>
              <w:adjustRightInd w:val="0"/>
              <w:spacing w:after="0"/>
              <w:rPr>
                <w:rFonts w:cs="Calibri"/>
              </w:rPr>
            </w:pPr>
            <w:r>
              <w:rPr>
                <w:rFonts w:cs="Calibri"/>
                <w:b/>
              </w:rPr>
              <w:t>Apprentice Labor.</w:t>
            </w:r>
            <w:r>
              <w:rPr>
                <w:rFonts w:cs="Calibri"/>
              </w:rPr>
              <w:t xml:space="preserve"> The facility </w:t>
            </w:r>
            <w:r w:rsidR="00587CB6" w:rsidRPr="00587CB6">
              <w:rPr>
                <w:rFonts w:cs="Calibri"/>
              </w:rPr>
              <w:t>commenced operation after December 31, 2005</w:t>
            </w:r>
            <w:r w:rsidR="00587CB6">
              <w:rPr>
                <w:rFonts w:cs="Calibri"/>
              </w:rPr>
              <w:t xml:space="preserve"> and in construction used an apprenticeship program approved </w:t>
            </w:r>
            <w:r>
              <w:rPr>
                <w:rFonts w:cs="Calibri"/>
              </w:rPr>
              <w:t xml:space="preserve">by the </w:t>
            </w:r>
            <w:r w:rsidRPr="00A8355C">
              <w:rPr>
                <w:rFonts w:cs="Calibri"/>
              </w:rPr>
              <w:t xml:space="preserve">Washington </w:t>
            </w:r>
            <w:r>
              <w:rPr>
                <w:rFonts w:cs="Calibri"/>
              </w:rPr>
              <w:t>S</w:t>
            </w:r>
            <w:r w:rsidRPr="00A8355C">
              <w:rPr>
                <w:rFonts w:cs="Calibri"/>
              </w:rPr>
              <w:t xml:space="preserve">tate </w:t>
            </w:r>
            <w:r>
              <w:rPr>
                <w:rFonts w:cs="Calibri"/>
              </w:rPr>
              <w:t>A</w:t>
            </w:r>
            <w:r w:rsidRPr="00A8355C">
              <w:rPr>
                <w:rFonts w:cs="Calibri"/>
              </w:rPr>
              <w:t xml:space="preserve">pprenticeship and </w:t>
            </w:r>
            <w:r>
              <w:rPr>
                <w:rFonts w:cs="Calibri"/>
              </w:rPr>
              <w:t>T</w:t>
            </w:r>
            <w:r w:rsidRPr="00A8355C">
              <w:rPr>
                <w:rFonts w:cs="Calibri"/>
              </w:rPr>
              <w:t xml:space="preserve">raining </w:t>
            </w:r>
            <w:r>
              <w:rPr>
                <w:rFonts w:cs="Calibri"/>
              </w:rPr>
              <w:t>C</w:t>
            </w:r>
            <w:r w:rsidRPr="00A8355C">
              <w:rPr>
                <w:rFonts w:cs="Calibri"/>
              </w:rPr>
              <w:t>ouncil</w:t>
            </w:r>
            <w:r w:rsidR="00587CB6">
              <w:rPr>
                <w:rFonts w:cs="Calibri"/>
              </w:rPr>
              <w:t>.</w:t>
            </w:r>
          </w:p>
        </w:tc>
      </w:tr>
      <w:tr w:rsidR="00D578C9" w:rsidRPr="005B4116" w:rsidTr="006A6E8E">
        <w:trPr>
          <w:trHeight w:val="521"/>
        </w:trPr>
        <w:tc>
          <w:tcPr>
            <w:tcW w:w="106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578C9" w:rsidRPr="00693960" w:rsidRDefault="00D578C9" w:rsidP="00693960">
            <w:pPr>
              <w:autoSpaceDE w:val="0"/>
              <w:autoSpaceDN w:val="0"/>
              <w:adjustRightInd w:val="0"/>
              <w:spacing w:after="0"/>
              <w:rPr>
                <w:rFonts w:cs="Calibri"/>
                <w:sz w:val="20"/>
                <w:szCs w:val="20"/>
              </w:rPr>
            </w:pPr>
            <w:r w:rsidRPr="00693960">
              <w:rPr>
                <w:rFonts w:cs="Calibri"/>
                <w:b/>
                <w:sz w:val="20"/>
                <w:szCs w:val="20"/>
              </w:rPr>
              <w:t xml:space="preserve">NOTE: </w:t>
            </w:r>
            <w:r w:rsidRPr="00693960">
              <w:rPr>
                <w:rFonts w:cs="Calibri"/>
                <w:sz w:val="20"/>
                <w:szCs w:val="20"/>
              </w:rPr>
              <w:t xml:space="preserve">Commerce requests </w:t>
            </w:r>
            <w:r w:rsidR="006D69B8" w:rsidRPr="00693960">
              <w:rPr>
                <w:rFonts w:cs="Calibri"/>
                <w:sz w:val="20"/>
                <w:szCs w:val="20"/>
              </w:rPr>
              <w:t xml:space="preserve">optional </w:t>
            </w:r>
            <w:r w:rsidRPr="00693960">
              <w:rPr>
                <w:rFonts w:cs="Calibri"/>
                <w:sz w:val="20"/>
                <w:szCs w:val="20"/>
              </w:rPr>
              <w:t xml:space="preserve">multiplier eligibility from facility owners for informational purposes only. </w:t>
            </w:r>
            <w:r w:rsidR="00C136FC" w:rsidRPr="00693960">
              <w:rPr>
                <w:rFonts w:cs="Calibri"/>
                <w:sz w:val="20"/>
                <w:szCs w:val="20"/>
              </w:rPr>
              <w:t>Owners seeking certification of a facility as eligible for a multiplier should contact Commerce for application requirements</w:t>
            </w:r>
            <w:r w:rsidRPr="00693960">
              <w:rPr>
                <w:rFonts w:cs="Calibri"/>
                <w:sz w:val="20"/>
                <w:szCs w:val="20"/>
              </w:rPr>
              <w:t>.</w:t>
            </w:r>
          </w:p>
        </w:tc>
      </w:tr>
    </w:tbl>
    <w:p w:rsidR="005C66D9" w:rsidRDefault="005C66D9"/>
    <w:p w:rsidR="007E1EE2" w:rsidRDefault="007E1EE2"/>
    <w:p w:rsidR="007E1EE2" w:rsidRDefault="007E1EE2"/>
    <w:tbl>
      <w:tblPr>
        <w:tblW w:w="10647" w:type="dxa"/>
        <w:tblInd w:w="369" w:type="dxa"/>
        <w:tblLook w:val="04A0" w:firstRow="1" w:lastRow="0" w:firstColumn="1" w:lastColumn="0" w:noHBand="0" w:noVBand="1"/>
      </w:tblPr>
      <w:tblGrid>
        <w:gridCol w:w="10647"/>
      </w:tblGrid>
      <w:tr w:rsidR="007E1EE2" w:rsidRPr="007E1EE2" w:rsidTr="001F3CC2">
        <w:trPr>
          <w:trHeight w:val="350"/>
        </w:trPr>
        <w:tc>
          <w:tcPr>
            <w:tcW w:w="1064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7E1EE2" w:rsidRPr="007E1EE2" w:rsidRDefault="007E1EE2" w:rsidP="001F3CC2">
            <w:pPr>
              <w:spacing w:after="0"/>
              <w:jc w:val="both"/>
              <w:rPr>
                <w:rFonts w:eastAsia="Times New Roman" w:cs="Calibri"/>
                <w:b/>
                <w:sz w:val="24"/>
                <w:szCs w:val="24"/>
              </w:rPr>
            </w:pPr>
            <w:r w:rsidRPr="005B4116">
              <w:rPr>
                <w:rFonts w:eastAsia="Times New Roman" w:cs="Calibri"/>
                <w:b/>
                <w:sz w:val="24"/>
                <w:szCs w:val="24"/>
              </w:rPr>
              <w:t xml:space="preserve">Section </w:t>
            </w:r>
            <w:r>
              <w:rPr>
                <w:rFonts w:eastAsia="Times New Roman" w:cs="Calibri"/>
                <w:b/>
                <w:sz w:val="24"/>
                <w:szCs w:val="24"/>
              </w:rPr>
              <w:t>9</w:t>
            </w:r>
            <w:r w:rsidRPr="005B4116">
              <w:rPr>
                <w:rFonts w:eastAsia="Times New Roman" w:cs="Calibri"/>
                <w:b/>
                <w:sz w:val="24"/>
                <w:szCs w:val="24"/>
              </w:rPr>
              <w:t>:</w:t>
            </w:r>
            <w:r>
              <w:rPr>
                <w:rFonts w:eastAsia="Times New Roman" w:cs="Calibri"/>
                <w:b/>
                <w:sz w:val="24"/>
                <w:szCs w:val="24"/>
              </w:rPr>
              <w:t xml:space="preserve"> </w:t>
            </w:r>
            <w:r w:rsidRPr="005B4116">
              <w:rPr>
                <w:rFonts w:eastAsia="Times New Roman" w:cs="Calibri"/>
                <w:b/>
                <w:sz w:val="24"/>
                <w:szCs w:val="24"/>
              </w:rPr>
              <w:t>Reservation</w:t>
            </w:r>
          </w:p>
        </w:tc>
      </w:tr>
      <w:tr w:rsidR="007E1EE2" w:rsidRPr="005B4116" w:rsidTr="001F3CC2">
        <w:trPr>
          <w:trHeight w:val="2069"/>
        </w:trPr>
        <w:tc>
          <w:tcPr>
            <w:tcW w:w="106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EE2" w:rsidRPr="005B4116" w:rsidRDefault="007E1EE2" w:rsidP="001F3CC2">
            <w:pPr>
              <w:spacing w:after="0"/>
              <w:rPr>
                <w:rFonts w:eastAsia="Times New Roman" w:cs="Calibri"/>
                <w:color w:val="000000"/>
              </w:rPr>
            </w:pPr>
            <w:r w:rsidRPr="00A83B58">
              <w:rPr>
                <w:rFonts w:eastAsia="Times New Roman" w:cs="Calibri"/>
                <w:color w:val="000000"/>
              </w:rPr>
              <w:t xml:space="preserve">The Washington Department of Commerce makes a determination of resource eligibility under the Washington </w:t>
            </w:r>
            <w:r>
              <w:rPr>
                <w:rFonts w:eastAsia="Times New Roman" w:cs="Calibri"/>
                <w:color w:val="000000"/>
              </w:rPr>
              <w:t>Energy Independence Act</w:t>
            </w:r>
            <w:r w:rsidRPr="00A83B58">
              <w:rPr>
                <w:rFonts w:eastAsia="Times New Roman" w:cs="Calibri"/>
                <w:color w:val="000000"/>
              </w:rPr>
              <w:t xml:space="preserve"> based on the information provided by the applicant and does </w:t>
            </w:r>
            <w:proofErr w:type="gramStart"/>
            <w:r w:rsidRPr="00A83B58">
              <w:rPr>
                <w:rFonts w:eastAsia="Times New Roman" w:cs="Calibri"/>
                <w:color w:val="000000"/>
              </w:rPr>
              <w:t>not independently</w:t>
            </w:r>
            <w:proofErr w:type="gramEnd"/>
            <w:r w:rsidRPr="00A83B58">
              <w:rPr>
                <w:rFonts w:eastAsia="Times New Roman" w:cs="Calibri"/>
                <w:color w:val="000000"/>
              </w:rPr>
              <w:t xml:space="preserve"> verify that information. An applicant must promptly notify </w:t>
            </w:r>
            <w:r>
              <w:rPr>
                <w:rFonts w:eastAsia="Times New Roman" w:cs="Calibri"/>
                <w:color w:val="000000"/>
              </w:rPr>
              <w:t>Commerce</w:t>
            </w:r>
            <w:r w:rsidRPr="00A83B58">
              <w:rPr>
                <w:rFonts w:eastAsia="Times New Roman" w:cs="Calibri"/>
                <w:color w:val="000000"/>
              </w:rPr>
              <w:t xml:space="preserve"> of any changes to the information submitted for certification that may affect the facility’s eligibility. </w:t>
            </w:r>
            <w:r>
              <w:rPr>
                <w:rFonts w:eastAsia="Times New Roman" w:cs="Calibri"/>
                <w:color w:val="000000"/>
              </w:rPr>
              <w:t>Commerce</w:t>
            </w:r>
            <w:r w:rsidRPr="00A83B58">
              <w:rPr>
                <w:rFonts w:eastAsia="Times New Roman" w:cs="Calibri"/>
                <w:color w:val="000000"/>
              </w:rPr>
              <w:t xml:space="preserve"> reserves the right to modify or withdraw a designation if it determines that the information supplied by the applicant was incomplete or inaccurate.</w:t>
            </w:r>
          </w:p>
        </w:tc>
      </w:tr>
      <w:tr w:rsidR="00684FB2" w:rsidRPr="005B4116" w:rsidTr="007C7C91">
        <w:trPr>
          <w:trHeight w:val="432"/>
        </w:trPr>
        <w:tc>
          <w:tcPr>
            <w:tcW w:w="1064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84FB2" w:rsidRPr="005B4116" w:rsidRDefault="00046133" w:rsidP="00693960">
            <w:pPr>
              <w:spacing w:after="0"/>
              <w:rPr>
                <w:rFonts w:eastAsia="Times New Roman" w:cs="Calibri"/>
                <w:b/>
                <w:sz w:val="24"/>
                <w:szCs w:val="24"/>
              </w:rPr>
            </w:pPr>
            <w:r w:rsidRPr="005B4116">
              <w:br w:type="page"/>
            </w:r>
            <w:r w:rsidR="005C66D9">
              <w:rPr>
                <w:rFonts w:eastAsia="Times New Roman" w:cs="Calibri"/>
                <w:b/>
                <w:sz w:val="24"/>
                <w:szCs w:val="24"/>
              </w:rPr>
              <w:t>Section 10</w:t>
            </w:r>
            <w:r w:rsidR="00684FB2" w:rsidRPr="005B4116">
              <w:rPr>
                <w:rFonts w:eastAsia="Times New Roman" w:cs="Calibri"/>
                <w:b/>
                <w:sz w:val="24"/>
                <w:szCs w:val="24"/>
              </w:rPr>
              <w:t>:</w:t>
            </w:r>
            <w:r w:rsidR="0012695E">
              <w:rPr>
                <w:rFonts w:eastAsia="Times New Roman" w:cs="Calibri"/>
                <w:b/>
                <w:sz w:val="24"/>
                <w:szCs w:val="24"/>
              </w:rPr>
              <w:t xml:space="preserve"> </w:t>
            </w:r>
            <w:r w:rsidR="00684FB2" w:rsidRPr="005B4116">
              <w:rPr>
                <w:rFonts w:eastAsia="Times New Roman" w:cs="Calibri"/>
                <w:b/>
                <w:sz w:val="24"/>
                <w:szCs w:val="24"/>
              </w:rPr>
              <w:t>Attestation</w:t>
            </w:r>
          </w:p>
        </w:tc>
      </w:tr>
      <w:tr w:rsidR="00684FB2" w:rsidRPr="005B4116" w:rsidTr="007C7C91">
        <w:trPr>
          <w:trHeight w:val="386"/>
        </w:trPr>
        <w:tc>
          <w:tcPr>
            <w:tcW w:w="106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4FB2" w:rsidRPr="005B4116" w:rsidRDefault="00684FB2" w:rsidP="00693960">
            <w:pPr>
              <w:spacing w:after="0"/>
              <w:rPr>
                <w:rFonts w:eastAsia="Times New Roman" w:cs="Calibri"/>
                <w:color w:val="000000"/>
              </w:rPr>
            </w:pPr>
            <w:r w:rsidRPr="005B4116">
              <w:rPr>
                <w:rFonts w:eastAsia="Times New Roman" w:cs="Calibri"/>
                <w:color w:val="000000"/>
              </w:rPr>
              <w:t xml:space="preserve">I declare that the information provided in this application and any supplemental forms and attachments </w:t>
            </w:r>
            <w:r w:rsidR="00046133" w:rsidRPr="005B4116">
              <w:rPr>
                <w:rFonts w:eastAsia="Times New Roman" w:cs="Calibri"/>
                <w:color w:val="000000"/>
              </w:rPr>
              <w:t>are</w:t>
            </w:r>
            <w:r w:rsidRPr="005B4116">
              <w:rPr>
                <w:rFonts w:eastAsia="Times New Roman" w:cs="Calibri"/>
                <w:color w:val="000000"/>
              </w:rPr>
              <w:t xml:space="preserve"> true and correct to the best of my knowledge</w:t>
            </w:r>
            <w:r w:rsidR="00046133" w:rsidRPr="005B4116">
              <w:rPr>
                <w:rFonts w:eastAsia="Times New Roman" w:cs="Calibri"/>
                <w:color w:val="000000"/>
              </w:rPr>
              <w:t>,</w:t>
            </w:r>
            <w:r w:rsidRPr="005B4116">
              <w:rPr>
                <w:rFonts w:eastAsia="Times New Roman" w:cs="Calibri"/>
                <w:color w:val="000000"/>
              </w:rPr>
              <w:t xml:space="preserve"> </w:t>
            </w:r>
            <w:r w:rsidR="00AE4083" w:rsidRPr="005B4116">
              <w:rPr>
                <w:rFonts w:eastAsia="Times New Roman" w:cs="Calibri"/>
                <w:color w:val="000000"/>
              </w:rPr>
              <w:t>that the information contained in this submission is consistent with information on file with WREGIS</w:t>
            </w:r>
            <w:r w:rsidR="00835424" w:rsidRPr="005B4116">
              <w:rPr>
                <w:rFonts w:eastAsia="Times New Roman" w:cs="Calibri"/>
                <w:color w:val="000000"/>
              </w:rPr>
              <w:t xml:space="preserve"> unless otherwise indicated</w:t>
            </w:r>
            <w:r w:rsidR="00AE4083" w:rsidRPr="005B4116">
              <w:rPr>
                <w:rFonts w:eastAsia="Times New Roman" w:cs="Calibri"/>
                <w:color w:val="000000"/>
              </w:rPr>
              <w:t xml:space="preserve">, </w:t>
            </w:r>
            <w:r w:rsidR="00404DEC" w:rsidRPr="005B4116">
              <w:rPr>
                <w:rFonts w:eastAsia="Times New Roman" w:cs="Calibri"/>
                <w:color w:val="000000"/>
              </w:rPr>
              <w:t xml:space="preserve">that no information materially affecting the facility’s eligibility has been withheld, </w:t>
            </w:r>
            <w:r w:rsidRPr="005B4116">
              <w:rPr>
                <w:rFonts w:eastAsia="Times New Roman" w:cs="Calibri"/>
                <w:color w:val="000000"/>
              </w:rPr>
              <w:t>and that</w:t>
            </w:r>
            <w:r w:rsidR="00AE4083" w:rsidRPr="005B4116">
              <w:rPr>
                <w:rFonts w:eastAsia="Times New Roman" w:cs="Calibri"/>
                <w:color w:val="000000"/>
              </w:rPr>
              <w:t xml:space="preserve"> I am authorized to file this submission </w:t>
            </w:r>
            <w:r w:rsidRPr="005B4116">
              <w:rPr>
                <w:rFonts w:eastAsia="Times New Roman" w:cs="Calibri"/>
                <w:color w:val="000000"/>
              </w:rPr>
              <w:t>on the facility owner</w:t>
            </w:r>
            <w:r w:rsidR="00206ED0" w:rsidRPr="005B4116">
              <w:rPr>
                <w:rFonts w:eastAsia="Times New Roman" w:cs="Calibri"/>
                <w:color w:val="000000"/>
              </w:rPr>
              <w:t>’</w:t>
            </w:r>
            <w:r w:rsidRPr="005B4116">
              <w:rPr>
                <w:rFonts w:eastAsia="Times New Roman" w:cs="Calibri"/>
                <w:color w:val="000000"/>
              </w:rPr>
              <w:t>s behalf.</w:t>
            </w:r>
          </w:p>
          <w:p w:rsidR="00AA7DA6" w:rsidRPr="005B4116" w:rsidRDefault="00AA7DA6" w:rsidP="00693960">
            <w:pPr>
              <w:spacing w:after="0"/>
              <w:rPr>
                <w:rFonts w:eastAsia="Times New Roman" w:cs="Calibri"/>
                <w:color w:val="000000"/>
              </w:rPr>
            </w:pPr>
          </w:p>
          <w:p w:rsidR="00684FB2" w:rsidRPr="005B4116" w:rsidRDefault="00684FB2" w:rsidP="00693960">
            <w:pPr>
              <w:spacing w:after="0"/>
              <w:rPr>
                <w:rFonts w:eastAsia="Times New Roman" w:cs="Calibri"/>
                <w:color w:val="000000"/>
              </w:rPr>
            </w:pPr>
            <w:r w:rsidRPr="005B4116">
              <w:rPr>
                <w:rFonts w:eastAsia="Times New Roman" w:cs="Calibri"/>
                <w:color w:val="000000"/>
              </w:rPr>
              <w:lastRenderedPageBreak/>
              <w:t>Signature:</w:t>
            </w:r>
          </w:p>
          <w:p w:rsidR="00FF0024" w:rsidRDefault="00684FB2" w:rsidP="00693960">
            <w:pPr>
              <w:spacing w:after="0"/>
              <w:rPr>
                <w:rFonts w:eastAsia="Times New Roman" w:cs="Calibri"/>
                <w:b/>
                <w:color w:val="000000"/>
              </w:rPr>
            </w:pPr>
            <w:r w:rsidRPr="005B4116">
              <w:rPr>
                <w:rFonts w:eastAsia="Times New Roman" w:cs="Calibri"/>
                <w:color w:val="000000"/>
              </w:rPr>
              <w:t>Date Signed:</w:t>
            </w:r>
            <w:r w:rsidR="007F0129">
              <w:rPr>
                <w:rFonts w:eastAsia="Times New Roman" w:cs="Calibri"/>
                <w:color w:val="000000"/>
              </w:rPr>
              <w:t xml:space="preserve"> </w:t>
            </w:r>
            <w:r w:rsidR="007F0129" w:rsidRPr="007D5989">
              <w:rPr>
                <w:rFonts w:eastAsia="Times New Roman" w:cs="Calibri"/>
                <w:b/>
                <w:color w:val="000000"/>
              </w:rPr>
              <w:fldChar w:fldCharType="begin">
                <w:ffData>
                  <w:name w:val=""/>
                  <w:enabled/>
                  <w:calcOnExit w:val="0"/>
                  <w:textInput/>
                </w:ffData>
              </w:fldChar>
            </w:r>
            <w:r w:rsidR="007F0129" w:rsidRPr="007D5989">
              <w:rPr>
                <w:rFonts w:eastAsia="Times New Roman" w:cs="Calibri"/>
                <w:b/>
                <w:color w:val="000000"/>
              </w:rPr>
              <w:instrText xml:space="preserve"> FORMTEXT </w:instrText>
            </w:r>
            <w:r w:rsidR="007F0129" w:rsidRPr="007D5989">
              <w:rPr>
                <w:rFonts w:eastAsia="Times New Roman" w:cs="Calibri"/>
                <w:b/>
                <w:color w:val="000000"/>
              </w:rPr>
            </w:r>
            <w:r w:rsidR="007F0129" w:rsidRPr="007D5989">
              <w:rPr>
                <w:rFonts w:eastAsia="Times New Roman" w:cs="Calibri"/>
                <w:b/>
                <w:color w:val="000000"/>
              </w:rPr>
              <w:fldChar w:fldCharType="separate"/>
            </w:r>
            <w:r w:rsidR="007F0129" w:rsidRPr="007D5989">
              <w:rPr>
                <w:rFonts w:eastAsia="Times New Roman" w:cs="Calibri"/>
                <w:b/>
                <w:color w:val="000000"/>
              </w:rPr>
              <w:t> </w:t>
            </w:r>
            <w:r w:rsidR="007F0129" w:rsidRPr="007D5989">
              <w:rPr>
                <w:rFonts w:eastAsia="Times New Roman" w:cs="Calibri"/>
                <w:b/>
                <w:color w:val="000000"/>
              </w:rPr>
              <w:t> </w:t>
            </w:r>
            <w:r w:rsidR="007F0129" w:rsidRPr="007D5989">
              <w:rPr>
                <w:rFonts w:eastAsia="Times New Roman" w:cs="Calibri"/>
                <w:b/>
                <w:color w:val="000000"/>
              </w:rPr>
              <w:t> </w:t>
            </w:r>
            <w:r w:rsidR="007F0129" w:rsidRPr="007D5989">
              <w:rPr>
                <w:rFonts w:eastAsia="Times New Roman" w:cs="Calibri"/>
                <w:b/>
                <w:color w:val="000000"/>
              </w:rPr>
              <w:t> </w:t>
            </w:r>
            <w:r w:rsidR="007F0129" w:rsidRPr="007D5989">
              <w:rPr>
                <w:rFonts w:eastAsia="Times New Roman" w:cs="Calibri"/>
                <w:b/>
                <w:color w:val="000000"/>
              </w:rPr>
              <w:t> </w:t>
            </w:r>
            <w:r w:rsidR="007F0129" w:rsidRPr="007D5989">
              <w:rPr>
                <w:rFonts w:eastAsia="Times New Roman" w:cs="Calibri"/>
                <w:b/>
                <w:color w:val="000000"/>
              </w:rPr>
              <w:fldChar w:fldCharType="end"/>
            </w:r>
          </w:p>
          <w:p w:rsidR="00B65958" w:rsidRPr="005B4116" w:rsidRDefault="00B65958" w:rsidP="00693960">
            <w:pPr>
              <w:spacing w:after="0"/>
              <w:rPr>
                <w:rFonts w:eastAsia="Times New Roman" w:cs="Calibri"/>
                <w:color w:val="000000"/>
              </w:rPr>
            </w:pPr>
            <w:r w:rsidRPr="005B4116">
              <w:rPr>
                <w:rFonts w:eastAsia="Times New Roman" w:cs="Calibri"/>
                <w:color w:val="000000"/>
              </w:rPr>
              <w:t>Authorized Officer/Agent:</w:t>
            </w:r>
            <w:r>
              <w:rPr>
                <w:rFonts w:eastAsia="Times New Roman" w:cs="Calibri"/>
                <w:color w:val="000000"/>
              </w:rPr>
              <w:t xml:space="preserve"> </w:t>
            </w:r>
            <w:r w:rsidRPr="007D5989">
              <w:rPr>
                <w:rFonts w:eastAsia="Times New Roman" w:cs="Calibri"/>
                <w:b/>
                <w:color w:val="000000"/>
              </w:rPr>
              <w:fldChar w:fldCharType="begin">
                <w:ffData>
                  <w:name w:val=""/>
                  <w:enabled/>
                  <w:calcOnExit w:val="0"/>
                  <w:textInput/>
                </w:ffData>
              </w:fldChar>
            </w:r>
            <w:r w:rsidRPr="007D5989">
              <w:rPr>
                <w:rFonts w:eastAsia="Times New Roman" w:cs="Calibri"/>
                <w:b/>
                <w:color w:val="000000"/>
              </w:rPr>
              <w:instrText xml:space="preserve"> FORMTEXT </w:instrText>
            </w:r>
            <w:r w:rsidRPr="007D5989">
              <w:rPr>
                <w:rFonts w:eastAsia="Times New Roman" w:cs="Calibri"/>
                <w:b/>
                <w:color w:val="000000"/>
              </w:rPr>
            </w:r>
            <w:r w:rsidRPr="007D5989">
              <w:rPr>
                <w:rFonts w:eastAsia="Times New Roman" w:cs="Calibri"/>
                <w:b/>
                <w:color w:val="000000"/>
              </w:rPr>
              <w:fldChar w:fldCharType="separate"/>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fldChar w:fldCharType="end"/>
            </w:r>
          </w:p>
          <w:p w:rsidR="00B65958" w:rsidRPr="005B4116" w:rsidRDefault="00B65958" w:rsidP="00693960">
            <w:pPr>
              <w:spacing w:after="0"/>
              <w:rPr>
                <w:rFonts w:eastAsia="Times New Roman" w:cs="Calibri"/>
                <w:color w:val="000000"/>
              </w:rPr>
            </w:pPr>
            <w:r>
              <w:rPr>
                <w:rFonts w:eastAsia="Times New Roman" w:cs="Calibri"/>
                <w:color w:val="000000"/>
              </w:rPr>
              <w:t xml:space="preserve">Officer </w:t>
            </w:r>
            <w:r w:rsidRPr="005B4116">
              <w:rPr>
                <w:rFonts w:eastAsia="Times New Roman" w:cs="Calibri"/>
                <w:color w:val="000000"/>
              </w:rPr>
              <w:t>Title</w:t>
            </w:r>
            <w:r>
              <w:rPr>
                <w:rFonts w:eastAsia="Times New Roman" w:cs="Calibri"/>
                <w:color w:val="000000"/>
              </w:rPr>
              <w:t xml:space="preserve"> and Company</w:t>
            </w:r>
            <w:r w:rsidRPr="005B4116">
              <w:rPr>
                <w:rFonts w:eastAsia="Times New Roman" w:cs="Calibri"/>
                <w:color w:val="000000"/>
              </w:rPr>
              <w:t>:</w:t>
            </w:r>
            <w:r>
              <w:rPr>
                <w:rFonts w:eastAsia="Times New Roman" w:cs="Calibri"/>
                <w:color w:val="000000"/>
              </w:rPr>
              <w:t xml:space="preserve"> </w:t>
            </w:r>
            <w:r w:rsidRPr="007D5989">
              <w:rPr>
                <w:rFonts w:eastAsia="Times New Roman" w:cs="Calibri"/>
                <w:b/>
                <w:color w:val="000000"/>
              </w:rPr>
              <w:fldChar w:fldCharType="begin">
                <w:ffData>
                  <w:name w:val=""/>
                  <w:enabled/>
                  <w:calcOnExit w:val="0"/>
                  <w:textInput/>
                </w:ffData>
              </w:fldChar>
            </w:r>
            <w:r w:rsidRPr="007D5989">
              <w:rPr>
                <w:rFonts w:eastAsia="Times New Roman" w:cs="Calibri"/>
                <w:b/>
                <w:color w:val="000000"/>
              </w:rPr>
              <w:instrText xml:space="preserve"> FORMTEXT </w:instrText>
            </w:r>
            <w:r w:rsidRPr="007D5989">
              <w:rPr>
                <w:rFonts w:eastAsia="Times New Roman" w:cs="Calibri"/>
                <w:b/>
                <w:color w:val="000000"/>
              </w:rPr>
            </w:r>
            <w:r w:rsidRPr="007D5989">
              <w:rPr>
                <w:rFonts w:eastAsia="Times New Roman" w:cs="Calibri"/>
                <w:b/>
                <w:color w:val="000000"/>
              </w:rPr>
              <w:fldChar w:fldCharType="separate"/>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fldChar w:fldCharType="end"/>
            </w:r>
          </w:p>
          <w:p w:rsidR="00B65958" w:rsidRPr="005B4116" w:rsidRDefault="00B65958" w:rsidP="00693960">
            <w:pPr>
              <w:spacing w:after="0"/>
              <w:rPr>
                <w:rFonts w:eastAsia="Times New Roman" w:cs="Calibri"/>
                <w:color w:val="000000"/>
              </w:rPr>
            </w:pPr>
            <w:r w:rsidRPr="005B4116">
              <w:rPr>
                <w:rFonts w:eastAsia="Times New Roman" w:cs="Calibri"/>
                <w:color w:val="000000"/>
              </w:rPr>
              <w:t xml:space="preserve">Name of Facility: </w:t>
            </w:r>
            <w:r w:rsidRPr="007D5989">
              <w:rPr>
                <w:rFonts w:eastAsia="Times New Roman" w:cs="Calibri"/>
                <w:b/>
                <w:color w:val="000000"/>
              </w:rPr>
              <w:fldChar w:fldCharType="begin">
                <w:ffData>
                  <w:name w:val=""/>
                  <w:enabled/>
                  <w:calcOnExit w:val="0"/>
                  <w:textInput/>
                </w:ffData>
              </w:fldChar>
            </w:r>
            <w:r w:rsidRPr="007D5989">
              <w:rPr>
                <w:rFonts w:eastAsia="Times New Roman" w:cs="Calibri"/>
                <w:b/>
                <w:color w:val="000000"/>
              </w:rPr>
              <w:instrText xml:space="preserve"> FORMTEXT </w:instrText>
            </w:r>
            <w:r w:rsidRPr="007D5989">
              <w:rPr>
                <w:rFonts w:eastAsia="Times New Roman" w:cs="Calibri"/>
                <w:b/>
                <w:color w:val="000000"/>
              </w:rPr>
            </w:r>
            <w:r w:rsidRPr="007D5989">
              <w:rPr>
                <w:rFonts w:eastAsia="Times New Roman" w:cs="Calibri"/>
                <w:b/>
                <w:color w:val="000000"/>
              </w:rPr>
              <w:fldChar w:fldCharType="separate"/>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t> </w:t>
            </w:r>
            <w:r w:rsidRPr="007D5989">
              <w:rPr>
                <w:rFonts w:eastAsia="Times New Roman" w:cs="Calibri"/>
                <w:b/>
                <w:color w:val="000000"/>
              </w:rPr>
              <w:fldChar w:fldCharType="end"/>
            </w:r>
          </w:p>
        </w:tc>
      </w:tr>
    </w:tbl>
    <w:p w:rsidR="00CB18EB" w:rsidRDefault="00CB18EB" w:rsidP="00693960">
      <w:pPr>
        <w:spacing w:after="0"/>
      </w:pPr>
    </w:p>
    <w:p w:rsidR="00693960" w:rsidRDefault="00693960"/>
    <w:tbl>
      <w:tblPr>
        <w:tblW w:w="10647" w:type="dxa"/>
        <w:tblInd w:w="369" w:type="dxa"/>
        <w:tblLook w:val="04A0" w:firstRow="1" w:lastRow="0" w:firstColumn="1" w:lastColumn="0" w:noHBand="0" w:noVBand="1"/>
      </w:tblPr>
      <w:tblGrid>
        <w:gridCol w:w="10647"/>
      </w:tblGrid>
      <w:tr w:rsidR="00A8355C" w:rsidRPr="005B4116" w:rsidTr="007C7C91">
        <w:trPr>
          <w:trHeight w:val="386"/>
        </w:trPr>
        <w:tc>
          <w:tcPr>
            <w:tcW w:w="106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55C" w:rsidRDefault="00A8355C" w:rsidP="00693960">
            <w:pPr>
              <w:spacing w:after="0"/>
              <w:rPr>
                <w:rFonts w:eastAsia="Times New Roman" w:cs="Calibri"/>
                <w:color w:val="000000"/>
              </w:rPr>
            </w:pPr>
            <w:r w:rsidRPr="005B4116">
              <w:rPr>
                <w:rFonts w:eastAsia="Times New Roman" w:cs="Calibri"/>
                <w:b/>
                <w:sz w:val="24"/>
                <w:szCs w:val="24"/>
              </w:rPr>
              <w:t>Application Checklist for Submission</w:t>
            </w:r>
            <w:r w:rsidRPr="005B4116">
              <w:rPr>
                <w:rFonts w:eastAsia="Times New Roman" w:cs="Calibri"/>
                <w:color w:val="000000"/>
              </w:rPr>
              <w:t xml:space="preserve"> </w:t>
            </w:r>
          </w:p>
          <w:p w:rsidR="00A54F01" w:rsidRDefault="00A54F01" w:rsidP="00693960">
            <w:pPr>
              <w:spacing w:after="0"/>
              <w:rPr>
                <w:rFonts w:eastAsia="Times New Roman" w:cs="Calibri"/>
                <w:color w:val="000000"/>
              </w:rPr>
            </w:pPr>
            <w:r>
              <w:rPr>
                <w:rFonts w:eastAsia="Times New Roman" w:cs="Calibri"/>
                <w:color w:val="000000"/>
              </w:rPr>
              <w:t xml:space="preserve">Applicants must </w:t>
            </w:r>
            <w:r w:rsidR="00A9389C">
              <w:rPr>
                <w:rFonts w:eastAsia="Times New Roman" w:cs="Calibri"/>
                <w:color w:val="000000"/>
              </w:rPr>
              <w:t>select the Washington program administrator in the generating unit’s WREGIS static data.</w:t>
            </w:r>
          </w:p>
          <w:p w:rsidR="00A8355C" w:rsidRPr="005B4116" w:rsidRDefault="00A8355C" w:rsidP="00693960">
            <w:pPr>
              <w:spacing w:after="0"/>
              <w:rPr>
                <w:rFonts w:eastAsia="Times New Roman" w:cs="Calibri"/>
                <w:color w:val="000000"/>
              </w:rPr>
            </w:pPr>
            <w:r w:rsidRPr="005B4116">
              <w:rPr>
                <w:rFonts w:eastAsia="Times New Roman" w:cs="Calibri"/>
                <w:color w:val="000000"/>
              </w:rPr>
              <w:t>Applicants should ensure that the following documents are provided:</w:t>
            </w:r>
          </w:p>
          <w:p w:rsidR="00A8355C" w:rsidRPr="005B4116" w:rsidRDefault="00A8355C" w:rsidP="00693960">
            <w:pPr>
              <w:pStyle w:val="ListParagraph"/>
              <w:numPr>
                <w:ilvl w:val="0"/>
                <w:numId w:val="17"/>
              </w:numPr>
              <w:spacing w:after="0"/>
              <w:rPr>
                <w:rFonts w:eastAsia="Times New Roman" w:cs="Calibri"/>
                <w:color w:val="000000"/>
              </w:rPr>
            </w:pPr>
            <w:r w:rsidRPr="005B4116">
              <w:rPr>
                <w:rFonts w:eastAsia="Times New Roman" w:cs="Calibri"/>
                <w:color w:val="000000"/>
              </w:rPr>
              <w:t xml:space="preserve">Electronic copy of </w:t>
            </w:r>
            <w:r w:rsidR="005C66D9">
              <w:rPr>
                <w:rFonts w:eastAsia="Times New Roman" w:cs="Calibri"/>
                <w:color w:val="000000"/>
              </w:rPr>
              <w:t>entire</w:t>
            </w:r>
            <w:r w:rsidRPr="005B4116">
              <w:rPr>
                <w:rFonts w:eastAsia="Times New Roman" w:cs="Calibri"/>
                <w:color w:val="000000"/>
              </w:rPr>
              <w:t xml:space="preserve"> application</w:t>
            </w:r>
            <w:r>
              <w:rPr>
                <w:rFonts w:eastAsia="Times New Roman" w:cs="Calibri"/>
                <w:color w:val="000000"/>
              </w:rPr>
              <w:t>, including a signed attestation page.</w:t>
            </w:r>
          </w:p>
          <w:p w:rsidR="00A8355C" w:rsidRPr="005B4116" w:rsidRDefault="005C66D9" w:rsidP="00693960">
            <w:pPr>
              <w:pStyle w:val="ListParagraph"/>
              <w:numPr>
                <w:ilvl w:val="0"/>
                <w:numId w:val="17"/>
              </w:numPr>
              <w:spacing w:after="0"/>
              <w:rPr>
                <w:rFonts w:eastAsia="Times New Roman" w:cs="Calibri"/>
                <w:color w:val="000000"/>
              </w:rPr>
            </w:pPr>
            <w:r>
              <w:rPr>
                <w:rFonts w:eastAsia="Times New Roman" w:cs="Calibri"/>
                <w:color w:val="000000"/>
              </w:rPr>
              <w:t>WREGIS “static data</w:t>
            </w:r>
            <w:r w:rsidR="00A8355C" w:rsidRPr="005B4116">
              <w:rPr>
                <w:rFonts w:eastAsia="Times New Roman" w:cs="Calibri"/>
                <w:color w:val="000000"/>
              </w:rPr>
              <w:t>”</w:t>
            </w:r>
            <w:r w:rsidR="0012695E">
              <w:rPr>
                <w:rFonts w:eastAsia="Times New Roman" w:cs="Calibri"/>
                <w:color w:val="000000"/>
              </w:rPr>
              <w:t xml:space="preserve"> </w:t>
            </w:r>
            <w:r>
              <w:rPr>
                <w:rFonts w:eastAsia="Times New Roman" w:cs="Calibri"/>
                <w:color w:val="000000"/>
              </w:rPr>
              <w:t xml:space="preserve">if the facility is already registered in WREGIS. </w:t>
            </w:r>
            <w:r w:rsidR="00A8355C" w:rsidRPr="005B4116">
              <w:rPr>
                <w:rFonts w:eastAsia="Times New Roman" w:cs="Calibri"/>
                <w:color w:val="000000"/>
              </w:rPr>
              <w:t>A printout of your generator account profile screen in WREGIS.</w:t>
            </w:r>
            <w:r>
              <w:rPr>
                <w:rFonts w:eastAsia="Times New Roman" w:cs="Calibri"/>
                <w:color w:val="000000"/>
              </w:rPr>
              <w:t xml:space="preserve"> </w:t>
            </w:r>
          </w:p>
          <w:p w:rsidR="00A8355C" w:rsidRPr="00CB18EB" w:rsidRDefault="006D69B8" w:rsidP="00693960">
            <w:pPr>
              <w:pStyle w:val="ListParagraph"/>
              <w:numPr>
                <w:ilvl w:val="0"/>
                <w:numId w:val="17"/>
              </w:numPr>
              <w:autoSpaceDE w:val="0"/>
              <w:autoSpaceDN w:val="0"/>
              <w:adjustRightInd w:val="0"/>
              <w:spacing w:after="0"/>
              <w:contextualSpacing w:val="0"/>
              <w:rPr>
                <w:rFonts w:eastAsia="Times New Roman" w:cs="Calibri"/>
                <w:color w:val="000000"/>
              </w:rPr>
            </w:pPr>
            <w:r>
              <w:rPr>
                <w:rFonts w:cs="Calibri"/>
              </w:rPr>
              <w:t>Optional p</w:t>
            </w:r>
            <w:r w:rsidR="00A8355C" w:rsidRPr="005B4116">
              <w:rPr>
                <w:rFonts w:cs="Calibri"/>
              </w:rPr>
              <w:t xml:space="preserve">roject background documentation. Background documentation can be submitted or published in regulatory settings (FERC or </w:t>
            </w:r>
            <w:r w:rsidR="006818E5">
              <w:rPr>
                <w:rFonts w:cs="Calibri"/>
              </w:rPr>
              <w:t>state commission</w:t>
            </w:r>
            <w:r w:rsidR="00A8355C" w:rsidRPr="005B4116">
              <w:rPr>
                <w:rFonts w:cs="Calibri"/>
              </w:rPr>
              <w:t xml:space="preserve"> filings) or informal forums (websites, articles or factsheets).</w:t>
            </w:r>
          </w:p>
          <w:p w:rsidR="00CB18EB" w:rsidRPr="005B4116" w:rsidRDefault="00CB18EB" w:rsidP="004075B3">
            <w:pPr>
              <w:pStyle w:val="ListParagraph"/>
              <w:numPr>
                <w:ilvl w:val="0"/>
                <w:numId w:val="17"/>
              </w:numPr>
              <w:autoSpaceDE w:val="0"/>
              <w:autoSpaceDN w:val="0"/>
              <w:adjustRightInd w:val="0"/>
              <w:spacing w:after="0"/>
              <w:contextualSpacing w:val="0"/>
              <w:rPr>
                <w:rFonts w:eastAsia="Times New Roman" w:cs="Calibri"/>
                <w:color w:val="000000"/>
              </w:rPr>
            </w:pPr>
            <w:r>
              <w:rPr>
                <w:rFonts w:cs="Calibri"/>
              </w:rPr>
              <w:t xml:space="preserve">Payment of advisory opinion fee of </w:t>
            </w:r>
            <w:r w:rsidRPr="005C66D9">
              <w:rPr>
                <w:rFonts w:cs="Calibri"/>
                <w:b/>
                <w:u w:val="single"/>
              </w:rPr>
              <w:t>$1,250</w:t>
            </w:r>
            <w:r>
              <w:rPr>
                <w:rFonts w:cs="Calibri"/>
              </w:rPr>
              <w:t>.</w:t>
            </w:r>
            <w:r w:rsidR="004075B3">
              <w:rPr>
                <w:rFonts w:cs="Calibri"/>
              </w:rPr>
              <w:t xml:space="preserve"> </w:t>
            </w:r>
            <w:r w:rsidR="004075B3" w:rsidRPr="004075B3">
              <w:rPr>
                <w:rFonts w:cs="Calibri"/>
              </w:rPr>
              <w:t>A separate ap</w:t>
            </w:r>
            <w:r w:rsidR="004075B3">
              <w:rPr>
                <w:rFonts w:cs="Calibri"/>
              </w:rPr>
              <w:t>plication and application fee are</w:t>
            </w:r>
            <w:r w:rsidR="004075B3" w:rsidRPr="004075B3">
              <w:rPr>
                <w:rFonts w:cs="Calibri"/>
              </w:rPr>
              <w:t xml:space="preserve"> required for each generating unit. However, if a facility owner has multiple </w:t>
            </w:r>
            <w:r w:rsidR="004075B3">
              <w:rPr>
                <w:rFonts w:cs="Calibri"/>
              </w:rPr>
              <w:t xml:space="preserve">WREGIS </w:t>
            </w:r>
            <w:r w:rsidR="004075B3" w:rsidRPr="004075B3">
              <w:rPr>
                <w:rFonts w:cs="Calibri"/>
              </w:rPr>
              <w:t xml:space="preserve">generating unit IDs for a single facility and all the static characteristics of the facility (other than the generating capacity) are identical, it may request that Commerce treat the combined generating units as a single application. The owner </w:t>
            </w:r>
            <w:r w:rsidR="004075B3">
              <w:rPr>
                <w:rFonts w:cs="Calibri"/>
              </w:rPr>
              <w:t>must</w:t>
            </w:r>
            <w:r w:rsidR="004075B3" w:rsidRPr="004075B3">
              <w:rPr>
                <w:rFonts w:cs="Calibri"/>
              </w:rPr>
              <w:t xml:space="preserve"> document at the time of application that all GU IDs are part of a single facility in a single location. If GU IDs are added later, a separat</w:t>
            </w:r>
            <w:r w:rsidR="004075B3">
              <w:rPr>
                <w:rFonts w:cs="Calibri"/>
              </w:rPr>
              <w:t>e application will be required.</w:t>
            </w:r>
          </w:p>
          <w:p w:rsidR="007E1EE2" w:rsidRDefault="007E1EE2" w:rsidP="007E1EE2">
            <w:pPr>
              <w:spacing w:after="0"/>
              <w:rPr>
                <w:rFonts w:eastAsia="Times New Roman" w:cs="Calibri"/>
                <w:color w:val="000000"/>
              </w:rPr>
            </w:pPr>
            <w:r w:rsidRPr="005B4116">
              <w:rPr>
                <w:rFonts w:eastAsia="Times New Roman" w:cs="Calibri"/>
                <w:color w:val="000000"/>
              </w:rPr>
              <w:t>To submit your facility for certification, e-mail the application and</w:t>
            </w:r>
            <w:r>
              <w:rPr>
                <w:rFonts w:eastAsia="Times New Roman" w:cs="Calibri"/>
                <w:color w:val="000000"/>
              </w:rPr>
              <w:t xml:space="preserve"> any</w:t>
            </w:r>
            <w:r w:rsidRPr="005B4116">
              <w:rPr>
                <w:rFonts w:eastAsia="Times New Roman" w:cs="Calibri"/>
                <w:color w:val="000000"/>
              </w:rPr>
              <w:t xml:space="preserve"> supplemental materials listed above to (</w:t>
            </w:r>
            <w:hyperlink r:id="rId14" w:history="1">
              <w:r w:rsidRPr="00C83DCD">
                <w:rPr>
                  <w:rStyle w:val="Hyperlink"/>
                  <w:rFonts w:eastAsia="Times New Roman" w:cs="Calibri"/>
                </w:rPr>
                <w:t>wregis@commerce.wa.gov</w:t>
              </w:r>
            </w:hyperlink>
            <w:r w:rsidRPr="005B4116">
              <w:rPr>
                <w:rFonts w:cs="Calibri"/>
              </w:rPr>
              <w:t>).</w:t>
            </w:r>
            <w:r>
              <w:rPr>
                <w:rFonts w:cs="Calibri"/>
              </w:rPr>
              <w:t xml:space="preserve"> Commerce will provide payment instructions after receiving the application.</w:t>
            </w:r>
          </w:p>
          <w:p w:rsidR="00A14BCE" w:rsidRDefault="00A14BCE" w:rsidP="00693960">
            <w:pPr>
              <w:spacing w:after="0"/>
              <w:rPr>
                <w:rFonts w:eastAsia="Times New Roman" w:cs="Calibri"/>
                <w:color w:val="000000"/>
              </w:rPr>
            </w:pPr>
          </w:p>
          <w:p w:rsidR="00A14BCE" w:rsidRPr="005B4116" w:rsidRDefault="00A14BCE" w:rsidP="002A061E">
            <w:pPr>
              <w:spacing w:after="0"/>
              <w:rPr>
                <w:rFonts w:eastAsia="Times New Roman" w:cs="Calibri"/>
                <w:color w:val="000000"/>
              </w:rPr>
            </w:pPr>
            <w:r>
              <w:rPr>
                <w:rFonts w:eastAsia="Times New Roman" w:cs="Calibri"/>
                <w:color w:val="000000"/>
              </w:rPr>
              <w:t xml:space="preserve">Commerce will post each application on its website. Applications are subject to a </w:t>
            </w:r>
            <w:r w:rsidR="002A061E">
              <w:rPr>
                <w:rFonts w:eastAsia="Times New Roman" w:cs="Calibri"/>
                <w:color w:val="000000"/>
              </w:rPr>
              <w:t>public comment period.</w:t>
            </w:r>
          </w:p>
        </w:tc>
      </w:tr>
    </w:tbl>
    <w:p w:rsidR="00E364E2" w:rsidRDefault="00E364E2" w:rsidP="00693960">
      <w:pPr>
        <w:spacing w:after="0"/>
      </w:pPr>
    </w:p>
    <w:p w:rsidR="00E364E2" w:rsidRDefault="00E364E2" w:rsidP="00693960">
      <w:pPr>
        <w:spacing w:after="0"/>
      </w:pPr>
      <w:r>
        <w:br w:type="page"/>
      </w:r>
    </w:p>
    <w:p w:rsidR="003D30D3" w:rsidRDefault="003D30D3" w:rsidP="00693960">
      <w:pPr>
        <w:spacing w:after="0"/>
        <w:rPr>
          <w:rFonts w:cs="Calibri"/>
        </w:rPr>
      </w:pPr>
    </w:p>
    <w:tbl>
      <w:tblPr>
        <w:tblW w:w="10647" w:type="dxa"/>
        <w:tblInd w:w="369" w:type="dxa"/>
        <w:tblLook w:val="04A0" w:firstRow="1" w:lastRow="0" w:firstColumn="1" w:lastColumn="0" w:noHBand="0" w:noVBand="1"/>
      </w:tblPr>
      <w:tblGrid>
        <w:gridCol w:w="546"/>
        <w:gridCol w:w="486"/>
        <w:gridCol w:w="507"/>
        <w:gridCol w:w="3577"/>
        <w:gridCol w:w="207"/>
        <w:gridCol w:w="603"/>
        <w:gridCol w:w="530"/>
        <w:gridCol w:w="1653"/>
        <w:gridCol w:w="2538"/>
      </w:tblGrid>
      <w:tr w:rsidR="00DD4F65" w:rsidRPr="005B4116" w:rsidTr="00E67BCF">
        <w:trPr>
          <w:trHeight w:val="1664"/>
        </w:trPr>
        <w:tc>
          <w:tcPr>
            <w:tcW w:w="532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D4F65" w:rsidRPr="005B4116" w:rsidRDefault="00DD4F65" w:rsidP="005C66D9">
            <w:pPr>
              <w:spacing w:after="0"/>
              <w:jc w:val="center"/>
              <w:rPr>
                <w:rFonts w:eastAsia="Times New Roman" w:cs="Calibri"/>
                <w:b/>
                <w:sz w:val="24"/>
                <w:szCs w:val="24"/>
              </w:rPr>
            </w:pPr>
            <w:r w:rsidRPr="002C1D44">
              <w:rPr>
                <w:rFonts w:ascii="Arial Rounded MT Bold" w:eastAsia="Times New Roman" w:hAnsi="Arial Rounded MT Bold"/>
                <w:bCs/>
                <w:noProof/>
                <w:sz w:val="28"/>
                <w:szCs w:val="28"/>
              </w:rPr>
              <w:drawing>
                <wp:anchor distT="0" distB="0" distL="114300" distR="114300" simplePos="0" relativeHeight="251662336" behindDoc="0" locked="0" layoutInCell="1" allowOverlap="1" wp14:anchorId="14D5B703" wp14:editId="65DAAE4D">
                  <wp:simplePos x="0" y="0"/>
                  <wp:positionH relativeFrom="column">
                    <wp:posOffset>22225</wp:posOffset>
                  </wp:positionH>
                  <wp:positionV relativeFrom="page">
                    <wp:posOffset>-125095</wp:posOffset>
                  </wp:positionV>
                  <wp:extent cx="3090545" cy="1371600"/>
                  <wp:effectExtent l="0" t="0" r="0" b="0"/>
                  <wp:wrapThrough wrapText="bothSides">
                    <wp:wrapPolygon edited="0">
                      <wp:start x="4261" y="4500"/>
                      <wp:lineTo x="3329" y="5700"/>
                      <wp:lineTo x="2130" y="8400"/>
                      <wp:lineTo x="2130" y="11100"/>
                      <wp:lineTo x="2663" y="14700"/>
                      <wp:lineTo x="2796" y="15000"/>
                      <wp:lineTo x="3994" y="16200"/>
                      <wp:lineTo x="4261" y="16800"/>
                      <wp:lineTo x="5193" y="16800"/>
                      <wp:lineTo x="19572" y="15900"/>
                      <wp:lineTo x="18773" y="9900"/>
                      <wp:lineTo x="19572" y="6300"/>
                      <wp:lineTo x="16643" y="5400"/>
                      <wp:lineTo x="5193" y="4500"/>
                      <wp:lineTo x="4261" y="4500"/>
                    </wp:wrapPolygon>
                  </wp:wrapThrough>
                  <wp:docPr id="2" name="Picture 2" descr="C:\Users\glennbl\AppData\Local\Temp\Temp1_MSWord_Use (2).zip\MSWord_Use\Logo__Standar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ennbl\AppData\Local\Temp\Temp1_MSWord_Use (2).zip\MSWord_Use\Logo__Standard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054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D4F65" w:rsidRPr="00DD4F65" w:rsidRDefault="00DD4F65" w:rsidP="005C66D9">
            <w:pPr>
              <w:spacing w:after="0"/>
              <w:jc w:val="center"/>
              <w:rPr>
                <w:rFonts w:eastAsia="Times New Roman" w:cs="Calibri"/>
                <w:b/>
                <w:sz w:val="32"/>
                <w:szCs w:val="32"/>
              </w:rPr>
            </w:pPr>
            <w:r w:rsidRPr="00DD4F65">
              <w:rPr>
                <w:rFonts w:eastAsia="Times New Roman" w:cs="Calibri"/>
                <w:b/>
                <w:sz w:val="32"/>
                <w:szCs w:val="32"/>
              </w:rPr>
              <w:t>Advisory Opinion and WREGIS Certification</w:t>
            </w:r>
          </w:p>
          <w:p w:rsidR="00DD4F65" w:rsidRDefault="00DD4F65" w:rsidP="005C66D9">
            <w:pPr>
              <w:spacing w:after="0"/>
              <w:jc w:val="center"/>
              <w:rPr>
                <w:rFonts w:eastAsia="Times New Roman" w:cs="Calibri"/>
                <w:b/>
                <w:sz w:val="24"/>
                <w:szCs w:val="24"/>
              </w:rPr>
            </w:pPr>
          </w:p>
          <w:p w:rsidR="00DD4F65" w:rsidRPr="005B4116" w:rsidRDefault="00DD4F65" w:rsidP="005C66D9">
            <w:pPr>
              <w:spacing w:after="0"/>
              <w:jc w:val="center"/>
              <w:rPr>
                <w:rFonts w:eastAsia="Times New Roman" w:cs="Calibri"/>
                <w:b/>
                <w:sz w:val="24"/>
                <w:szCs w:val="24"/>
              </w:rPr>
            </w:pPr>
            <w:r>
              <w:rPr>
                <w:rFonts w:eastAsia="Times New Roman" w:cs="Calibri"/>
                <w:b/>
                <w:sz w:val="24"/>
                <w:szCs w:val="24"/>
              </w:rPr>
              <w:t xml:space="preserve"> (</w:t>
            </w:r>
            <w:r w:rsidRPr="00C83DCD">
              <w:rPr>
                <w:rFonts w:eastAsia="Times New Roman" w:cs="Calibri"/>
                <w:b/>
                <w:sz w:val="24"/>
                <w:szCs w:val="24"/>
                <w:u w:val="single"/>
              </w:rPr>
              <w:t>to be completed by Commerce</w:t>
            </w:r>
            <w:r>
              <w:rPr>
                <w:rFonts w:eastAsia="Times New Roman" w:cs="Calibri"/>
                <w:b/>
                <w:sz w:val="24"/>
                <w:szCs w:val="24"/>
              </w:rPr>
              <w:t>)</w:t>
            </w:r>
          </w:p>
        </w:tc>
      </w:tr>
      <w:tr w:rsidR="0061520A" w:rsidRPr="005B4116" w:rsidTr="006A6E8E">
        <w:trPr>
          <w:trHeight w:val="386"/>
        </w:trPr>
        <w:tc>
          <w:tcPr>
            <w:tcW w:w="10647" w:type="dxa"/>
            <w:gridSpan w:val="9"/>
            <w:tcBorders>
              <w:top w:val="single" w:sz="4" w:space="0" w:color="auto"/>
              <w:left w:val="single" w:sz="4" w:space="0" w:color="auto"/>
              <w:bottom w:val="single" w:sz="4" w:space="0" w:color="auto"/>
              <w:right w:val="single" w:sz="4" w:space="0" w:color="auto"/>
            </w:tcBorders>
            <w:shd w:val="pct10" w:color="auto" w:fill="auto"/>
            <w:noWrap/>
            <w:vAlign w:val="center"/>
          </w:tcPr>
          <w:p w:rsidR="0061520A" w:rsidRPr="005B4116" w:rsidRDefault="0061520A" w:rsidP="005C66D9">
            <w:pPr>
              <w:spacing w:after="0"/>
              <w:jc w:val="center"/>
              <w:rPr>
                <w:rFonts w:eastAsia="Times New Roman" w:cs="Calibri"/>
                <w:b/>
                <w:sz w:val="24"/>
                <w:szCs w:val="24"/>
              </w:rPr>
            </w:pPr>
          </w:p>
        </w:tc>
      </w:tr>
      <w:tr w:rsidR="0061520A" w:rsidRPr="005B4116" w:rsidTr="006A6E8E">
        <w:trPr>
          <w:trHeight w:val="386"/>
        </w:trPr>
        <w:tc>
          <w:tcPr>
            <w:tcW w:w="10647"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61520A" w:rsidRPr="0012695E" w:rsidRDefault="0061520A" w:rsidP="006A6E8E">
            <w:pPr>
              <w:spacing w:after="0"/>
              <w:rPr>
                <w:rFonts w:eastAsia="Times New Roman" w:cs="Calibri"/>
              </w:rPr>
            </w:pPr>
            <w:r w:rsidRPr="0012695E">
              <w:rPr>
                <w:rFonts w:eastAsia="Times New Roman" w:cs="Calibri"/>
              </w:rPr>
              <w:t>It is the opinion of the Washington Department of Commerce that the facility identified in this application meets the statutory legal standard for an eligible renewable resource as defined in RCW 19.285.030, based on the factors set out below The facility will be designated in WREGIS as an eligible renewable resource under the Washington Energy Independence Act:</w:t>
            </w:r>
          </w:p>
        </w:tc>
      </w:tr>
      <w:tr w:rsidR="0061520A" w:rsidRPr="005B4116" w:rsidTr="006A6E8E">
        <w:trPr>
          <w:trHeight w:val="386"/>
        </w:trPr>
        <w:tc>
          <w:tcPr>
            <w:tcW w:w="1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1520A" w:rsidRPr="0012695E" w:rsidRDefault="0061520A" w:rsidP="006A6E8E">
            <w:pPr>
              <w:spacing w:after="0"/>
              <w:rPr>
                <w:rFonts w:eastAsia="Times New Roman" w:cs="Calibri"/>
              </w:rPr>
            </w:pPr>
            <w:r>
              <w:rPr>
                <w:rFonts w:eastAsia="Times New Roman" w:cs="Calibri"/>
              </w:rPr>
              <w:t xml:space="preserve">Facility Name: </w:t>
            </w:r>
          </w:p>
        </w:tc>
        <w:tc>
          <w:tcPr>
            <w:tcW w:w="49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1520A" w:rsidRPr="0012695E" w:rsidRDefault="0061520A" w:rsidP="006A6E8E">
            <w:pPr>
              <w:spacing w:after="0"/>
              <w:rPr>
                <w:rFonts w:eastAsia="Times New Roman" w:cs="Calibri"/>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61520A" w:rsidRPr="0012695E" w:rsidRDefault="0061520A" w:rsidP="006A6E8E">
            <w:pPr>
              <w:spacing w:after="0"/>
              <w:rPr>
                <w:rFonts w:eastAsia="Times New Roman" w:cs="Calibri"/>
              </w:rPr>
            </w:pPr>
            <w:r>
              <w:rPr>
                <w:rFonts w:eastAsia="Times New Roman" w:cs="Calibri"/>
              </w:rPr>
              <w:t xml:space="preserve">WREGIS GU ID: </w:t>
            </w:r>
          </w:p>
        </w:tc>
        <w:tc>
          <w:tcPr>
            <w:tcW w:w="2538" w:type="dxa"/>
            <w:tcBorders>
              <w:top w:val="single" w:sz="4" w:space="0" w:color="auto"/>
              <w:left w:val="single" w:sz="4" w:space="0" w:color="auto"/>
              <w:bottom w:val="single" w:sz="4" w:space="0" w:color="auto"/>
              <w:right w:val="single" w:sz="4" w:space="0" w:color="auto"/>
            </w:tcBorders>
            <w:shd w:val="clear" w:color="auto" w:fill="auto"/>
            <w:vAlign w:val="center"/>
          </w:tcPr>
          <w:p w:rsidR="0061520A" w:rsidRPr="0012695E" w:rsidRDefault="0061520A" w:rsidP="006A6E8E">
            <w:pPr>
              <w:spacing w:after="0"/>
              <w:rPr>
                <w:rFonts w:eastAsia="Times New Roman" w:cs="Calibri"/>
              </w:rPr>
            </w:pPr>
          </w:p>
        </w:tc>
      </w:tr>
      <w:tr w:rsidR="00684101" w:rsidRPr="005B4116" w:rsidTr="006A6E8E">
        <w:trPr>
          <w:trHeight w:val="386"/>
        </w:trPr>
        <w:tc>
          <w:tcPr>
            <w:tcW w:w="546" w:type="dxa"/>
            <w:vMerge w:val="restart"/>
            <w:tcBorders>
              <w:top w:val="single" w:sz="4" w:space="0" w:color="auto"/>
              <w:left w:val="single" w:sz="4" w:space="0" w:color="auto"/>
              <w:right w:val="single" w:sz="4" w:space="0" w:color="auto"/>
            </w:tcBorders>
            <w:shd w:val="clear" w:color="auto" w:fill="auto"/>
            <w:noWrap/>
          </w:tcPr>
          <w:p w:rsidR="00684101" w:rsidRDefault="00684101" w:rsidP="006A6E8E">
            <w:pPr>
              <w:spacing w:after="0"/>
              <w:rPr>
                <w:rFonts w:eastAsia="Times New Roman" w:cs="Calibri"/>
                <w:sz w:val="24"/>
                <w:szCs w:val="24"/>
              </w:rPr>
            </w:pPr>
            <w:r>
              <w:rPr>
                <w:rFonts w:eastAsia="Times New Roman" w:cs="Calibri"/>
                <w:color w:val="000000"/>
              </w:rPr>
              <w:fldChar w:fldCharType="begin">
                <w:ffData>
                  <w:name w:val=""/>
                  <w:enabled/>
                  <w:calcOnExit w:val="0"/>
                  <w:checkBox>
                    <w:sizeAuto/>
                    <w:default w:val="0"/>
                  </w:checkBox>
                </w:ffData>
              </w:fldChar>
            </w:r>
            <w:r>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Pr>
                <w:rFonts w:eastAsia="Times New Roman" w:cs="Calibri"/>
                <w:color w:val="000000"/>
              </w:rPr>
              <w:fldChar w:fldCharType="end"/>
            </w:r>
          </w:p>
        </w:tc>
        <w:tc>
          <w:tcPr>
            <w:tcW w:w="1010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84101" w:rsidRDefault="00684101" w:rsidP="006A6E8E">
            <w:pPr>
              <w:spacing w:after="0"/>
              <w:rPr>
                <w:rFonts w:eastAsia="Times New Roman" w:cs="Calibri"/>
                <w:sz w:val="24"/>
                <w:szCs w:val="24"/>
              </w:rPr>
            </w:pPr>
            <w:r>
              <w:rPr>
                <w:rFonts w:eastAsia="Times New Roman" w:cs="Calibri"/>
                <w:sz w:val="24"/>
                <w:szCs w:val="24"/>
              </w:rPr>
              <w:t>The fuel source for the facility is identified in RCW 19.285.030 as renewable energy:</w:t>
            </w:r>
          </w:p>
        </w:tc>
      </w:tr>
      <w:tr w:rsidR="00684101" w:rsidRPr="005B4116" w:rsidTr="00684101">
        <w:trPr>
          <w:trHeight w:val="278"/>
        </w:trPr>
        <w:tc>
          <w:tcPr>
            <w:tcW w:w="546" w:type="dxa"/>
            <w:vMerge/>
            <w:tcBorders>
              <w:left w:val="single" w:sz="4" w:space="0" w:color="auto"/>
              <w:right w:val="single" w:sz="4" w:space="0" w:color="auto"/>
            </w:tcBorders>
            <w:shd w:val="clear" w:color="auto" w:fill="auto"/>
            <w:noWrap/>
          </w:tcPr>
          <w:p w:rsidR="00684101" w:rsidRPr="003855EE" w:rsidRDefault="00684101" w:rsidP="006A6E8E">
            <w:pPr>
              <w:spacing w:after="0"/>
              <w:rPr>
                <w:rFonts w:eastAsia="Times New Roman" w:cs="Calibri"/>
                <w:szCs w:val="24"/>
              </w:rPr>
            </w:pPr>
          </w:p>
        </w:tc>
        <w:tc>
          <w:tcPr>
            <w:tcW w:w="486" w:type="dxa"/>
            <w:tcBorders>
              <w:top w:val="single" w:sz="4" w:space="0" w:color="auto"/>
              <w:left w:val="single" w:sz="4" w:space="0" w:color="auto"/>
              <w:bottom w:val="single" w:sz="4" w:space="0" w:color="auto"/>
              <w:right w:val="single" w:sz="4" w:space="0" w:color="auto"/>
            </w:tcBorders>
            <w:shd w:val="clear" w:color="auto" w:fill="auto"/>
          </w:tcPr>
          <w:p w:rsidR="00684101" w:rsidRDefault="00684101" w:rsidP="006A6E8E">
            <w:pPr>
              <w:spacing w:after="0"/>
              <w:rPr>
                <w:rFonts w:eastAsia="Times New Roman" w:cs="Calibri"/>
                <w:sz w:val="24"/>
                <w:szCs w:val="24"/>
              </w:rPr>
            </w:pPr>
            <w:r>
              <w:rPr>
                <w:rFonts w:eastAsia="Times New Roman" w:cs="Calibri"/>
                <w:color w:val="000000"/>
              </w:rPr>
              <w:fldChar w:fldCharType="begin">
                <w:ffData>
                  <w:name w:val=""/>
                  <w:enabled/>
                  <w:calcOnExit w:val="0"/>
                  <w:checkBox>
                    <w:sizeAuto/>
                    <w:default w:val="0"/>
                  </w:checkBox>
                </w:ffData>
              </w:fldChar>
            </w:r>
            <w:r>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Pr>
                <w:rFonts w:eastAsia="Times New Roman" w:cs="Calibri"/>
                <w:color w:val="000000"/>
              </w:rPr>
              <w:fldChar w:fldCharType="end"/>
            </w:r>
          </w:p>
        </w:tc>
        <w:tc>
          <w:tcPr>
            <w:tcW w:w="4894" w:type="dxa"/>
            <w:gridSpan w:val="4"/>
            <w:tcBorders>
              <w:top w:val="single" w:sz="4" w:space="0" w:color="auto"/>
              <w:left w:val="single" w:sz="4" w:space="0" w:color="auto"/>
              <w:bottom w:val="single" w:sz="4" w:space="0" w:color="auto"/>
              <w:right w:val="single" w:sz="4" w:space="0" w:color="auto"/>
            </w:tcBorders>
            <w:shd w:val="clear" w:color="auto" w:fill="auto"/>
          </w:tcPr>
          <w:p w:rsidR="00684101" w:rsidRDefault="00684101" w:rsidP="006A6E8E">
            <w:pPr>
              <w:spacing w:after="0"/>
              <w:rPr>
                <w:rFonts w:eastAsia="Times New Roman" w:cs="Calibri"/>
                <w:sz w:val="24"/>
                <w:szCs w:val="24"/>
              </w:rPr>
            </w:pPr>
            <w:r>
              <w:rPr>
                <w:rFonts w:eastAsia="Times New Roman" w:cs="Calibri"/>
                <w:sz w:val="24"/>
                <w:szCs w:val="24"/>
              </w:rPr>
              <w:t>Wind</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684101" w:rsidRDefault="00684101" w:rsidP="006A6E8E">
            <w:pPr>
              <w:spacing w:after="0"/>
              <w:rPr>
                <w:rFonts w:eastAsia="Times New Roman" w:cs="Calibri"/>
                <w:sz w:val="24"/>
                <w:szCs w:val="24"/>
              </w:rPr>
            </w:pPr>
            <w:r w:rsidRPr="005B4116">
              <w:rPr>
                <w:rFonts w:eastAsia="Times New Roman" w:cs="Calibri"/>
                <w:color w:val="000000"/>
              </w:rPr>
              <w:fldChar w:fldCharType="begin">
                <w:ffData>
                  <w:name w:val="Check1"/>
                  <w:enabled/>
                  <w:calcOnExit w:val="0"/>
                  <w:checkBox>
                    <w:sizeAuto/>
                    <w:default w:val="0"/>
                  </w:checkBox>
                </w:ffData>
              </w:fldChar>
            </w:r>
            <w:r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Pr="005B4116">
              <w:rPr>
                <w:rFonts w:eastAsia="Times New Roman" w:cs="Calibri"/>
                <w:color w:val="000000"/>
              </w:rPr>
              <w:fldChar w:fldCharType="end"/>
            </w:r>
          </w:p>
        </w:tc>
        <w:tc>
          <w:tcPr>
            <w:tcW w:w="41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4101" w:rsidRPr="00E84245" w:rsidRDefault="00684101" w:rsidP="006A6E8E">
            <w:pPr>
              <w:spacing w:after="0"/>
              <w:rPr>
                <w:rFonts w:eastAsia="Times New Roman" w:cs="Calibri"/>
                <w:sz w:val="24"/>
                <w:szCs w:val="24"/>
              </w:rPr>
            </w:pPr>
            <w:r>
              <w:rPr>
                <w:rFonts w:eastAsia="Times New Roman" w:cs="Calibri"/>
                <w:sz w:val="24"/>
                <w:szCs w:val="24"/>
              </w:rPr>
              <w:t>W</w:t>
            </w:r>
            <w:r w:rsidRPr="00E84245">
              <w:rPr>
                <w:rFonts w:eastAsia="Times New Roman" w:cs="Calibri"/>
                <w:sz w:val="24"/>
                <w:szCs w:val="24"/>
              </w:rPr>
              <w:t>ave, ocean, or tidal power</w:t>
            </w:r>
          </w:p>
        </w:tc>
      </w:tr>
      <w:tr w:rsidR="00684101" w:rsidRPr="005B4116" w:rsidTr="00684101">
        <w:trPr>
          <w:trHeight w:val="422"/>
        </w:trPr>
        <w:tc>
          <w:tcPr>
            <w:tcW w:w="546" w:type="dxa"/>
            <w:vMerge/>
            <w:tcBorders>
              <w:left w:val="single" w:sz="4" w:space="0" w:color="auto"/>
              <w:right w:val="single" w:sz="4" w:space="0" w:color="auto"/>
            </w:tcBorders>
            <w:shd w:val="clear" w:color="auto" w:fill="auto"/>
            <w:noWrap/>
          </w:tcPr>
          <w:p w:rsidR="00684101" w:rsidRPr="003855EE" w:rsidRDefault="00684101" w:rsidP="006A6E8E">
            <w:pPr>
              <w:spacing w:after="0"/>
              <w:rPr>
                <w:rFonts w:eastAsia="Times New Roman" w:cs="Calibri"/>
                <w:color w:val="000000"/>
              </w:rPr>
            </w:pPr>
          </w:p>
        </w:tc>
        <w:tc>
          <w:tcPr>
            <w:tcW w:w="486" w:type="dxa"/>
            <w:tcBorders>
              <w:top w:val="single" w:sz="4" w:space="0" w:color="auto"/>
              <w:left w:val="single" w:sz="4" w:space="0" w:color="auto"/>
              <w:bottom w:val="single" w:sz="4" w:space="0" w:color="auto"/>
              <w:right w:val="single" w:sz="4" w:space="0" w:color="auto"/>
            </w:tcBorders>
            <w:shd w:val="clear" w:color="auto" w:fill="auto"/>
          </w:tcPr>
          <w:p w:rsidR="00684101" w:rsidRDefault="00684101" w:rsidP="006A6E8E">
            <w:pPr>
              <w:spacing w:after="0"/>
              <w:rPr>
                <w:rFonts w:eastAsia="Times New Roman" w:cs="Calibri"/>
                <w:sz w:val="24"/>
                <w:szCs w:val="24"/>
              </w:rPr>
            </w:pPr>
            <w:r w:rsidRPr="005B4116">
              <w:rPr>
                <w:rFonts w:eastAsia="Times New Roman" w:cs="Calibri"/>
                <w:color w:val="000000"/>
              </w:rPr>
              <w:fldChar w:fldCharType="begin">
                <w:ffData>
                  <w:name w:val="Check1"/>
                  <w:enabled/>
                  <w:calcOnExit w:val="0"/>
                  <w:checkBox>
                    <w:sizeAuto/>
                    <w:default w:val="0"/>
                  </w:checkBox>
                </w:ffData>
              </w:fldChar>
            </w:r>
            <w:r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Pr="005B4116">
              <w:rPr>
                <w:rFonts w:eastAsia="Times New Roman" w:cs="Calibri"/>
                <w:color w:val="000000"/>
              </w:rPr>
              <w:fldChar w:fldCharType="end"/>
            </w:r>
          </w:p>
        </w:tc>
        <w:tc>
          <w:tcPr>
            <w:tcW w:w="4894" w:type="dxa"/>
            <w:gridSpan w:val="4"/>
            <w:tcBorders>
              <w:top w:val="single" w:sz="4" w:space="0" w:color="auto"/>
              <w:left w:val="single" w:sz="4" w:space="0" w:color="auto"/>
              <w:bottom w:val="single" w:sz="4" w:space="0" w:color="auto"/>
              <w:right w:val="single" w:sz="4" w:space="0" w:color="auto"/>
            </w:tcBorders>
            <w:shd w:val="clear" w:color="auto" w:fill="auto"/>
          </w:tcPr>
          <w:p w:rsidR="00684101" w:rsidRDefault="00684101" w:rsidP="006A6E8E">
            <w:pPr>
              <w:spacing w:after="0"/>
              <w:rPr>
                <w:rFonts w:eastAsia="Times New Roman" w:cs="Calibri"/>
                <w:sz w:val="24"/>
                <w:szCs w:val="24"/>
              </w:rPr>
            </w:pPr>
            <w:r>
              <w:rPr>
                <w:rFonts w:eastAsia="Times New Roman" w:cs="Calibri"/>
                <w:sz w:val="24"/>
                <w:szCs w:val="24"/>
              </w:rPr>
              <w:t>Solar energy</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684101" w:rsidRDefault="00684101" w:rsidP="006A6E8E">
            <w:pPr>
              <w:spacing w:after="0"/>
              <w:rPr>
                <w:rFonts w:eastAsia="Times New Roman" w:cs="Calibri"/>
                <w:sz w:val="24"/>
                <w:szCs w:val="24"/>
              </w:rPr>
            </w:pPr>
            <w:r w:rsidRPr="005B4116">
              <w:rPr>
                <w:rFonts w:eastAsia="Times New Roman" w:cs="Calibri"/>
                <w:color w:val="000000"/>
              </w:rPr>
              <w:fldChar w:fldCharType="begin">
                <w:ffData>
                  <w:name w:val="Check1"/>
                  <w:enabled/>
                  <w:calcOnExit w:val="0"/>
                  <w:checkBox>
                    <w:sizeAuto/>
                    <w:default w:val="0"/>
                  </w:checkBox>
                </w:ffData>
              </w:fldChar>
            </w:r>
            <w:r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Pr="005B4116">
              <w:rPr>
                <w:rFonts w:eastAsia="Times New Roman" w:cs="Calibri"/>
                <w:color w:val="000000"/>
              </w:rPr>
              <w:fldChar w:fldCharType="end"/>
            </w:r>
          </w:p>
        </w:tc>
        <w:tc>
          <w:tcPr>
            <w:tcW w:w="4191" w:type="dxa"/>
            <w:gridSpan w:val="2"/>
            <w:tcBorders>
              <w:top w:val="single" w:sz="4" w:space="0" w:color="auto"/>
              <w:left w:val="single" w:sz="4" w:space="0" w:color="auto"/>
              <w:bottom w:val="single" w:sz="4" w:space="0" w:color="auto"/>
              <w:right w:val="single" w:sz="4" w:space="0" w:color="auto"/>
            </w:tcBorders>
            <w:shd w:val="clear" w:color="auto" w:fill="auto"/>
          </w:tcPr>
          <w:p w:rsidR="00684101" w:rsidRPr="00E84245" w:rsidRDefault="00684101" w:rsidP="006A6E8E">
            <w:pPr>
              <w:spacing w:after="0"/>
              <w:rPr>
                <w:rFonts w:eastAsia="Times New Roman" w:cs="Calibri"/>
                <w:sz w:val="24"/>
                <w:szCs w:val="24"/>
              </w:rPr>
            </w:pPr>
            <w:r>
              <w:rPr>
                <w:rFonts w:eastAsia="Times New Roman" w:cs="Calibri"/>
                <w:sz w:val="24"/>
                <w:szCs w:val="24"/>
              </w:rPr>
              <w:t>G</w:t>
            </w:r>
            <w:r w:rsidRPr="00E84245">
              <w:rPr>
                <w:rFonts w:eastAsia="Times New Roman" w:cs="Calibri"/>
                <w:sz w:val="24"/>
                <w:szCs w:val="24"/>
              </w:rPr>
              <w:t>as from sewage treatment facilities</w:t>
            </w:r>
          </w:p>
        </w:tc>
      </w:tr>
      <w:tr w:rsidR="00684101" w:rsidRPr="005B4116" w:rsidTr="00684101">
        <w:trPr>
          <w:trHeight w:val="422"/>
        </w:trPr>
        <w:tc>
          <w:tcPr>
            <w:tcW w:w="546" w:type="dxa"/>
            <w:vMerge/>
            <w:tcBorders>
              <w:left w:val="single" w:sz="4" w:space="0" w:color="auto"/>
              <w:right w:val="single" w:sz="4" w:space="0" w:color="auto"/>
            </w:tcBorders>
            <w:shd w:val="clear" w:color="auto" w:fill="auto"/>
            <w:noWrap/>
          </w:tcPr>
          <w:p w:rsidR="00684101" w:rsidRPr="003855EE" w:rsidRDefault="00684101" w:rsidP="006A6E8E">
            <w:pPr>
              <w:spacing w:after="0"/>
              <w:rPr>
                <w:rFonts w:eastAsia="Times New Roman" w:cs="Calibri"/>
                <w:color w:val="000000"/>
              </w:rPr>
            </w:pPr>
          </w:p>
        </w:tc>
        <w:tc>
          <w:tcPr>
            <w:tcW w:w="486" w:type="dxa"/>
            <w:tcBorders>
              <w:top w:val="single" w:sz="4" w:space="0" w:color="auto"/>
              <w:left w:val="single" w:sz="4" w:space="0" w:color="auto"/>
              <w:bottom w:val="single" w:sz="4" w:space="0" w:color="auto"/>
              <w:right w:val="single" w:sz="4" w:space="0" w:color="auto"/>
            </w:tcBorders>
            <w:shd w:val="clear" w:color="auto" w:fill="auto"/>
          </w:tcPr>
          <w:p w:rsidR="00684101" w:rsidRPr="00684101" w:rsidRDefault="00684101" w:rsidP="006A6E8E">
            <w:pPr>
              <w:spacing w:after="0"/>
              <w:rPr>
                <w:rFonts w:eastAsia="Times New Roman" w:cs="Calibri"/>
                <w:sz w:val="24"/>
                <w:szCs w:val="24"/>
              </w:rPr>
            </w:pPr>
            <w:r w:rsidRPr="005B4116">
              <w:rPr>
                <w:rFonts w:eastAsia="Times New Roman" w:cs="Calibri"/>
                <w:color w:val="000000"/>
              </w:rPr>
              <w:fldChar w:fldCharType="begin">
                <w:ffData>
                  <w:name w:val="Check1"/>
                  <w:enabled/>
                  <w:calcOnExit w:val="0"/>
                  <w:checkBox>
                    <w:sizeAuto/>
                    <w:default w:val="0"/>
                  </w:checkBox>
                </w:ffData>
              </w:fldChar>
            </w:r>
            <w:r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Pr="005B4116">
              <w:rPr>
                <w:rFonts w:eastAsia="Times New Roman" w:cs="Calibri"/>
                <w:color w:val="000000"/>
              </w:rPr>
              <w:fldChar w:fldCharType="end"/>
            </w:r>
          </w:p>
        </w:tc>
        <w:tc>
          <w:tcPr>
            <w:tcW w:w="4894" w:type="dxa"/>
            <w:gridSpan w:val="4"/>
            <w:tcBorders>
              <w:top w:val="single" w:sz="4" w:space="0" w:color="auto"/>
              <w:left w:val="single" w:sz="4" w:space="0" w:color="auto"/>
              <w:bottom w:val="single" w:sz="4" w:space="0" w:color="auto"/>
              <w:right w:val="single" w:sz="4" w:space="0" w:color="auto"/>
            </w:tcBorders>
            <w:shd w:val="clear" w:color="auto" w:fill="auto"/>
          </w:tcPr>
          <w:p w:rsidR="00684101" w:rsidRDefault="00684101" w:rsidP="006A6E8E">
            <w:pPr>
              <w:spacing w:after="0"/>
              <w:rPr>
                <w:rFonts w:eastAsia="Times New Roman" w:cs="Calibri"/>
                <w:sz w:val="24"/>
                <w:szCs w:val="24"/>
              </w:rPr>
            </w:pPr>
            <w:r>
              <w:rPr>
                <w:rFonts w:eastAsia="Times New Roman" w:cs="Calibri"/>
                <w:sz w:val="24"/>
                <w:szCs w:val="24"/>
              </w:rPr>
              <w:t>Geothermal energy</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684101" w:rsidRPr="005B4116" w:rsidRDefault="00684101" w:rsidP="006A6E8E">
            <w:pPr>
              <w:spacing w:after="0"/>
              <w:rPr>
                <w:rFonts w:eastAsia="Times New Roman" w:cs="Calibri"/>
                <w:color w:val="000000"/>
              </w:rPr>
            </w:pPr>
            <w:r w:rsidRPr="005B4116">
              <w:rPr>
                <w:rFonts w:eastAsia="Times New Roman" w:cs="Calibri"/>
                <w:color w:val="000000"/>
              </w:rPr>
              <w:fldChar w:fldCharType="begin">
                <w:ffData>
                  <w:name w:val="Check1"/>
                  <w:enabled/>
                  <w:calcOnExit w:val="0"/>
                  <w:checkBox>
                    <w:sizeAuto/>
                    <w:default w:val="0"/>
                  </w:checkBox>
                </w:ffData>
              </w:fldChar>
            </w:r>
            <w:r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Pr="005B4116">
              <w:rPr>
                <w:rFonts w:eastAsia="Times New Roman" w:cs="Calibri"/>
                <w:color w:val="000000"/>
              </w:rPr>
              <w:fldChar w:fldCharType="end"/>
            </w:r>
          </w:p>
        </w:tc>
        <w:tc>
          <w:tcPr>
            <w:tcW w:w="4191" w:type="dxa"/>
            <w:gridSpan w:val="2"/>
            <w:tcBorders>
              <w:top w:val="single" w:sz="4" w:space="0" w:color="auto"/>
              <w:left w:val="single" w:sz="4" w:space="0" w:color="auto"/>
              <w:bottom w:val="single" w:sz="4" w:space="0" w:color="auto"/>
              <w:right w:val="single" w:sz="4" w:space="0" w:color="auto"/>
            </w:tcBorders>
            <w:shd w:val="clear" w:color="auto" w:fill="auto"/>
          </w:tcPr>
          <w:p w:rsidR="00684101" w:rsidRDefault="00684101" w:rsidP="006A6E8E">
            <w:pPr>
              <w:spacing w:after="0"/>
              <w:rPr>
                <w:rFonts w:eastAsia="Times New Roman" w:cs="Calibri"/>
                <w:sz w:val="24"/>
                <w:szCs w:val="24"/>
              </w:rPr>
            </w:pPr>
            <w:r>
              <w:rPr>
                <w:rFonts w:eastAsia="Times New Roman" w:cs="Calibri"/>
                <w:sz w:val="24"/>
                <w:szCs w:val="24"/>
              </w:rPr>
              <w:t>B</w:t>
            </w:r>
            <w:r w:rsidRPr="00E84245">
              <w:rPr>
                <w:rFonts w:eastAsia="Times New Roman" w:cs="Calibri"/>
                <w:sz w:val="24"/>
                <w:szCs w:val="24"/>
              </w:rPr>
              <w:t>iodiesel fuel</w:t>
            </w:r>
          </w:p>
        </w:tc>
      </w:tr>
      <w:tr w:rsidR="00684101" w:rsidRPr="005B4116" w:rsidTr="00684101">
        <w:trPr>
          <w:trHeight w:val="422"/>
        </w:trPr>
        <w:tc>
          <w:tcPr>
            <w:tcW w:w="546" w:type="dxa"/>
            <w:vMerge/>
            <w:tcBorders>
              <w:left w:val="single" w:sz="4" w:space="0" w:color="auto"/>
              <w:right w:val="single" w:sz="4" w:space="0" w:color="auto"/>
            </w:tcBorders>
            <w:shd w:val="clear" w:color="auto" w:fill="auto"/>
            <w:noWrap/>
          </w:tcPr>
          <w:p w:rsidR="00684101" w:rsidRPr="003855EE" w:rsidRDefault="00684101" w:rsidP="006A6E8E">
            <w:pPr>
              <w:spacing w:after="0"/>
              <w:rPr>
                <w:rFonts w:eastAsia="Times New Roman" w:cs="Calibri"/>
                <w:color w:val="000000"/>
              </w:rPr>
            </w:pPr>
          </w:p>
        </w:tc>
        <w:tc>
          <w:tcPr>
            <w:tcW w:w="486" w:type="dxa"/>
            <w:tcBorders>
              <w:top w:val="single" w:sz="4" w:space="0" w:color="auto"/>
              <w:left w:val="single" w:sz="4" w:space="0" w:color="auto"/>
              <w:bottom w:val="single" w:sz="4" w:space="0" w:color="auto"/>
              <w:right w:val="single" w:sz="4" w:space="0" w:color="auto"/>
            </w:tcBorders>
            <w:shd w:val="clear" w:color="auto" w:fill="auto"/>
          </w:tcPr>
          <w:p w:rsidR="00684101" w:rsidRPr="005B4116" w:rsidRDefault="00684101" w:rsidP="006A6E8E">
            <w:pPr>
              <w:spacing w:after="0"/>
              <w:rPr>
                <w:rFonts w:eastAsia="Times New Roman" w:cs="Calibri"/>
                <w:color w:val="000000"/>
              </w:rPr>
            </w:pPr>
            <w:r w:rsidRPr="005B4116">
              <w:rPr>
                <w:rFonts w:eastAsia="Times New Roman" w:cs="Calibri"/>
                <w:color w:val="000000"/>
              </w:rPr>
              <w:fldChar w:fldCharType="begin">
                <w:ffData>
                  <w:name w:val="Check1"/>
                  <w:enabled/>
                  <w:calcOnExit w:val="0"/>
                  <w:checkBox>
                    <w:sizeAuto/>
                    <w:default w:val="0"/>
                  </w:checkBox>
                </w:ffData>
              </w:fldChar>
            </w:r>
            <w:r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Pr="005B4116">
              <w:rPr>
                <w:rFonts w:eastAsia="Times New Roman" w:cs="Calibri"/>
                <w:color w:val="000000"/>
              </w:rPr>
              <w:fldChar w:fldCharType="end"/>
            </w:r>
          </w:p>
        </w:tc>
        <w:tc>
          <w:tcPr>
            <w:tcW w:w="4894" w:type="dxa"/>
            <w:gridSpan w:val="4"/>
            <w:tcBorders>
              <w:top w:val="single" w:sz="4" w:space="0" w:color="auto"/>
              <w:left w:val="single" w:sz="4" w:space="0" w:color="auto"/>
              <w:bottom w:val="single" w:sz="4" w:space="0" w:color="auto"/>
              <w:right w:val="single" w:sz="4" w:space="0" w:color="auto"/>
            </w:tcBorders>
            <w:shd w:val="clear" w:color="auto" w:fill="auto"/>
          </w:tcPr>
          <w:p w:rsidR="00684101" w:rsidRDefault="00684101" w:rsidP="006A6E8E">
            <w:pPr>
              <w:spacing w:after="0"/>
              <w:rPr>
                <w:rFonts w:eastAsia="Times New Roman" w:cs="Calibri"/>
                <w:sz w:val="24"/>
                <w:szCs w:val="24"/>
              </w:rPr>
            </w:pPr>
            <w:r>
              <w:rPr>
                <w:rFonts w:eastAsia="Times New Roman" w:cs="Calibri"/>
                <w:sz w:val="24"/>
                <w:szCs w:val="24"/>
              </w:rPr>
              <w:t>Landfill gas</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684101" w:rsidRPr="005B4116" w:rsidRDefault="00684101" w:rsidP="006A6E8E">
            <w:pPr>
              <w:spacing w:after="0"/>
              <w:rPr>
                <w:rFonts w:eastAsia="Times New Roman" w:cs="Calibri"/>
                <w:color w:val="000000"/>
              </w:rPr>
            </w:pPr>
            <w:r w:rsidRPr="005B4116">
              <w:rPr>
                <w:rFonts w:eastAsia="Times New Roman" w:cs="Calibri"/>
                <w:color w:val="000000"/>
              </w:rPr>
              <w:fldChar w:fldCharType="begin">
                <w:ffData>
                  <w:name w:val="Check1"/>
                  <w:enabled/>
                  <w:calcOnExit w:val="0"/>
                  <w:checkBox>
                    <w:sizeAuto/>
                    <w:default w:val="0"/>
                  </w:checkBox>
                </w:ffData>
              </w:fldChar>
            </w:r>
            <w:r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Pr="005B4116">
              <w:rPr>
                <w:rFonts w:eastAsia="Times New Roman" w:cs="Calibri"/>
                <w:color w:val="000000"/>
              </w:rPr>
              <w:fldChar w:fldCharType="end"/>
            </w:r>
          </w:p>
        </w:tc>
        <w:tc>
          <w:tcPr>
            <w:tcW w:w="4191" w:type="dxa"/>
            <w:gridSpan w:val="2"/>
            <w:tcBorders>
              <w:top w:val="single" w:sz="4" w:space="0" w:color="auto"/>
              <w:left w:val="single" w:sz="4" w:space="0" w:color="auto"/>
              <w:bottom w:val="single" w:sz="4" w:space="0" w:color="auto"/>
              <w:right w:val="single" w:sz="4" w:space="0" w:color="auto"/>
            </w:tcBorders>
            <w:shd w:val="clear" w:color="auto" w:fill="auto"/>
          </w:tcPr>
          <w:p w:rsidR="00684101" w:rsidRDefault="00684101" w:rsidP="006A6E8E">
            <w:pPr>
              <w:spacing w:after="0"/>
              <w:rPr>
                <w:rFonts w:eastAsia="Times New Roman" w:cs="Calibri"/>
                <w:sz w:val="24"/>
                <w:szCs w:val="24"/>
              </w:rPr>
            </w:pPr>
            <w:r>
              <w:rPr>
                <w:rFonts w:eastAsia="Times New Roman" w:cs="Calibri"/>
                <w:sz w:val="24"/>
                <w:szCs w:val="24"/>
              </w:rPr>
              <w:t>B</w:t>
            </w:r>
            <w:r w:rsidRPr="00E84245">
              <w:rPr>
                <w:rFonts w:eastAsia="Times New Roman" w:cs="Calibri"/>
                <w:sz w:val="24"/>
                <w:szCs w:val="24"/>
              </w:rPr>
              <w:t>iomass energy</w:t>
            </w:r>
          </w:p>
        </w:tc>
      </w:tr>
      <w:tr w:rsidR="00684101" w:rsidRPr="005B4116" w:rsidTr="00684101">
        <w:trPr>
          <w:trHeight w:val="422"/>
        </w:trPr>
        <w:tc>
          <w:tcPr>
            <w:tcW w:w="546" w:type="dxa"/>
            <w:vMerge/>
            <w:tcBorders>
              <w:left w:val="single" w:sz="4" w:space="0" w:color="auto"/>
              <w:bottom w:val="single" w:sz="4" w:space="0" w:color="auto"/>
              <w:right w:val="single" w:sz="4" w:space="0" w:color="auto"/>
            </w:tcBorders>
            <w:shd w:val="clear" w:color="auto" w:fill="auto"/>
            <w:noWrap/>
          </w:tcPr>
          <w:p w:rsidR="00684101" w:rsidRPr="003855EE" w:rsidRDefault="00684101" w:rsidP="006A6E8E">
            <w:pPr>
              <w:spacing w:after="0"/>
              <w:rPr>
                <w:rFonts w:eastAsia="Times New Roman" w:cs="Calibri"/>
                <w:color w:val="000000"/>
              </w:rPr>
            </w:pPr>
          </w:p>
        </w:tc>
        <w:tc>
          <w:tcPr>
            <w:tcW w:w="486" w:type="dxa"/>
            <w:tcBorders>
              <w:top w:val="single" w:sz="4" w:space="0" w:color="auto"/>
              <w:left w:val="single" w:sz="4" w:space="0" w:color="auto"/>
              <w:bottom w:val="single" w:sz="4" w:space="0" w:color="auto"/>
              <w:right w:val="single" w:sz="4" w:space="0" w:color="auto"/>
            </w:tcBorders>
            <w:shd w:val="clear" w:color="auto" w:fill="auto"/>
          </w:tcPr>
          <w:p w:rsidR="00684101" w:rsidRDefault="00684101" w:rsidP="006A6E8E">
            <w:pPr>
              <w:spacing w:after="0"/>
              <w:rPr>
                <w:rFonts w:eastAsia="Times New Roman" w:cs="Calibri"/>
                <w:sz w:val="24"/>
                <w:szCs w:val="24"/>
              </w:rPr>
            </w:pPr>
            <w:r w:rsidRPr="005B4116">
              <w:rPr>
                <w:rFonts w:eastAsia="Times New Roman" w:cs="Calibri"/>
                <w:color w:val="000000"/>
              </w:rPr>
              <w:fldChar w:fldCharType="begin">
                <w:ffData>
                  <w:name w:val="Check1"/>
                  <w:enabled/>
                  <w:calcOnExit w:val="0"/>
                  <w:checkBox>
                    <w:sizeAuto/>
                    <w:default w:val="0"/>
                  </w:checkBox>
                </w:ffData>
              </w:fldChar>
            </w:r>
            <w:r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Pr="005B4116">
              <w:rPr>
                <w:rFonts w:eastAsia="Times New Roman" w:cs="Calibri"/>
                <w:color w:val="000000"/>
              </w:rPr>
              <w:fldChar w:fldCharType="end"/>
            </w:r>
          </w:p>
        </w:tc>
        <w:tc>
          <w:tcPr>
            <w:tcW w:w="4894" w:type="dxa"/>
            <w:gridSpan w:val="4"/>
            <w:tcBorders>
              <w:top w:val="single" w:sz="4" w:space="0" w:color="auto"/>
              <w:left w:val="single" w:sz="4" w:space="0" w:color="auto"/>
              <w:bottom w:val="single" w:sz="4" w:space="0" w:color="auto"/>
              <w:right w:val="single" w:sz="4" w:space="0" w:color="auto"/>
            </w:tcBorders>
            <w:shd w:val="clear" w:color="auto" w:fill="auto"/>
          </w:tcPr>
          <w:p w:rsidR="00684101" w:rsidRDefault="00684101" w:rsidP="006A6E8E">
            <w:pPr>
              <w:spacing w:after="0"/>
              <w:rPr>
                <w:rFonts w:eastAsia="Times New Roman" w:cs="Calibri"/>
                <w:sz w:val="24"/>
                <w:szCs w:val="24"/>
              </w:rPr>
            </w:pPr>
            <w:r>
              <w:rPr>
                <w:rFonts w:eastAsia="Times New Roman" w:cs="Calibri"/>
                <w:sz w:val="24"/>
                <w:szCs w:val="24"/>
              </w:rPr>
              <w:t>Water (incremental efficiency hydro)</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684101" w:rsidRPr="005B4116" w:rsidRDefault="00684101" w:rsidP="006A6E8E">
            <w:pPr>
              <w:spacing w:after="0"/>
              <w:rPr>
                <w:rFonts w:eastAsia="Times New Roman" w:cs="Calibri"/>
                <w:color w:val="000000"/>
              </w:rPr>
            </w:pPr>
            <w:r w:rsidRPr="005B4116">
              <w:rPr>
                <w:rFonts w:eastAsia="Times New Roman" w:cs="Calibri"/>
                <w:color w:val="000000"/>
              </w:rPr>
              <w:fldChar w:fldCharType="begin">
                <w:ffData>
                  <w:name w:val="Check1"/>
                  <w:enabled/>
                  <w:calcOnExit w:val="0"/>
                  <w:checkBox>
                    <w:sizeAuto/>
                    <w:default w:val="0"/>
                  </w:checkBox>
                </w:ffData>
              </w:fldChar>
            </w:r>
            <w:r w:rsidRPr="005B4116">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sidRPr="005B4116">
              <w:rPr>
                <w:rFonts w:eastAsia="Times New Roman" w:cs="Calibri"/>
                <w:color w:val="000000"/>
              </w:rPr>
              <w:fldChar w:fldCharType="end"/>
            </w:r>
          </w:p>
        </w:tc>
        <w:tc>
          <w:tcPr>
            <w:tcW w:w="4191" w:type="dxa"/>
            <w:gridSpan w:val="2"/>
            <w:tcBorders>
              <w:top w:val="single" w:sz="4" w:space="0" w:color="auto"/>
              <w:left w:val="single" w:sz="4" w:space="0" w:color="auto"/>
              <w:bottom w:val="single" w:sz="4" w:space="0" w:color="auto"/>
              <w:right w:val="single" w:sz="4" w:space="0" w:color="auto"/>
            </w:tcBorders>
            <w:shd w:val="clear" w:color="auto" w:fill="auto"/>
          </w:tcPr>
          <w:p w:rsidR="00684101" w:rsidRPr="00E84245" w:rsidRDefault="00684101" w:rsidP="006A6E8E">
            <w:pPr>
              <w:spacing w:after="0"/>
              <w:rPr>
                <w:rFonts w:eastAsia="Times New Roman" w:cs="Calibri"/>
                <w:sz w:val="24"/>
                <w:szCs w:val="24"/>
              </w:rPr>
            </w:pPr>
            <w:r>
              <w:rPr>
                <w:rFonts w:eastAsia="Times New Roman" w:cs="Calibri"/>
                <w:sz w:val="24"/>
                <w:szCs w:val="24"/>
              </w:rPr>
              <w:t>Water (pipe or canal)</w:t>
            </w:r>
          </w:p>
        </w:tc>
      </w:tr>
      <w:tr w:rsidR="0061520A" w:rsidRPr="005B4116" w:rsidTr="006A6E8E">
        <w:trPr>
          <w:trHeight w:val="566"/>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520A" w:rsidRDefault="0061520A" w:rsidP="006A6E8E">
            <w:pPr>
              <w:spacing w:after="0"/>
              <w:rPr>
                <w:rFonts w:eastAsia="Times New Roman" w:cs="Calibri"/>
                <w:sz w:val="24"/>
                <w:szCs w:val="24"/>
              </w:rPr>
            </w:pPr>
            <w:r>
              <w:rPr>
                <w:rFonts w:eastAsia="Times New Roman" w:cs="Calibri"/>
                <w:color w:val="000000"/>
              </w:rPr>
              <w:fldChar w:fldCharType="begin">
                <w:ffData>
                  <w:name w:val=""/>
                  <w:enabled/>
                  <w:calcOnExit w:val="0"/>
                  <w:checkBox>
                    <w:sizeAuto/>
                    <w:default w:val="0"/>
                  </w:checkBox>
                </w:ffData>
              </w:fldChar>
            </w:r>
            <w:r>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Pr>
                <w:rFonts w:eastAsia="Times New Roman" w:cs="Calibri"/>
                <w:color w:val="000000"/>
              </w:rPr>
              <w:fldChar w:fldCharType="end"/>
            </w:r>
          </w:p>
        </w:tc>
        <w:tc>
          <w:tcPr>
            <w:tcW w:w="1010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1520A" w:rsidRDefault="0061520A" w:rsidP="006A6E8E">
            <w:pPr>
              <w:spacing w:after="0"/>
              <w:rPr>
                <w:rFonts w:eastAsia="Times New Roman" w:cs="Calibri"/>
                <w:sz w:val="24"/>
                <w:szCs w:val="24"/>
              </w:rPr>
            </w:pPr>
            <w:r>
              <w:rPr>
                <w:rFonts w:eastAsia="Times New Roman" w:cs="Calibri"/>
                <w:sz w:val="24"/>
                <w:szCs w:val="24"/>
              </w:rPr>
              <w:t>The</w:t>
            </w:r>
            <w:r w:rsidRPr="007C7C91">
              <w:rPr>
                <w:rFonts w:eastAsia="Times New Roman" w:cs="Calibri"/>
                <w:sz w:val="24"/>
                <w:szCs w:val="24"/>
              </w:rPr>
              <w:t xml:space="preserve"> facility commence</w:t>
            </w:r>
            <w:r>
              <w:rPr>
                <w:rFonts w:eastAsia="Times New Roman" w:cs="Calibri"/>
                <w:sz w:val="24"/>
                <w:szCs w:val="24"/>
              </w:rPr>
              <w:t>d</w:t>
            </w:r>
            <w:r w:rsidRPr="007C7C91">
              <w:rPr>
                <w:rFonts w:eastAsia="Times New Roman" w:cs="Calibri"/>
                <w:sz w:val="24"/>
                <w:szCs w:val="24"/>
              </w:rPr>
              <w:t xml:space="preserve"> operation after March 31, 1999, </w:t>
            </w:r>
            <w:r>
              <w:rPr>
                <w:rFonts w:eastAsia="Times New Roman" w:cs="Calibri"/>
                <w:sz w:val="24"/>
                <w:szCs w:val="24"/>
              </w:rPr>
              <w:t>as required by RCW 19.285.030.</w:t>
            </w:r>
          </w:p>
        </w:tc>
      </w:tr>
      <w:tr w:rsidR="0061520A" w:rsidRPr="005B4116" w:rsidTr="006A6E8E">
        <w:trPr>
          <w:trHeight w:val="908"/>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520A" w:rsidRDefault="0061520A" w:rsidP="006A6E8E">
            <w:pPr>
              <w:spacing w:after="0"/>
              <w:rPr>
                <w:rFonts w:eastAsia="Times New Roman" w:cs="Calibri"/>
                <w:sz w:val="24"/>
                <w:szCs w:val="24"/>
              </w:rPr>
            </w:pPr>
            <w:r>
              <w:rPr>
                <w:rFonts w:eastAsia="Times New Roman" w:cs="Calibri"/>
                <w:color w:val="000000"/>
              </w:rPr>
              <w:fldChar w:fldCharType="begin">
                <w:ffData>
                  <w:name w:val=""/>
                  <w:enabled/>
                  <w:calcOnExit w:val="0"/>
                  <w:checkBox>
                    <w:sizeAuto/>
                    <w:default w:val="0"/>
                  </w:checkBox>
                </w:ffData>
              </w:fldChar>
            </w:r>
            <w:r>
              <w:rPr>
                <w:rFonts w:eastAsia="Times New Roman" w:cs="Calibri"/>
                <w:color w:val="000000"/>
              </w:rPr>
              <w:instrText xml:space="preserve"> FORMCHECKBOX </w:instrText>
            </w:r>
            <w:r w:rsidR="00350A3E">
              <w:rPr>
                <w:rFonts w:eastAsia="Times New Roman" w:cs="Calibri"/>
                <w:color w:val="000000"/>
              </w:rPr>
            </w:r>
            <w:r w:rsidR="00350A3E">
              <w:rPr>
                <w:rFonts w:eastAsia="Times New Roman" w:cs="Calibri"/>
                <w:color w:val="000000"/>
              </w:rPr>
              <w:fldChar w:fldCharType="separate"/>
            </w:r>
            <w:r>
              <w:rPr>
                <w:rFonts w:eastAsia="Times New Roman" w:cs="Calibri"/>
                <w:color w:val="000000"/>
              </w:rPr>
              <w:fldChar w:fldCharType="end"/>
            </w:r>
          </w:p>
        </w:tc>
        <w:tc>
          <w:tcPr>
            <w:tcW w:w="10101" w:type="dxa"/>
            <w:gridSpan w:val="8"/>
            <w:tcBorders>
              <w:top w:val="single" w:sz="4" w:space="0" w:color="auto"/>
              <w:left w:val="single" w:sz="4" w:space="0" w:color="auto"/>
              <w:bottom w:val="single" w:sz="4" w:space="0" w:color="auto"/>
              <w:right w:val="single" w:sz="4" w:space="0" w:color="auto"/>
            </w:tcBorders>
            <w:shd w:val="clear" w:color="auto" w:fill="auto"/>
          </w:tcPr>
          <w:p w:rsidR="0061520A" w:rsidRDefault="0061520A" w:rsidP="006A6E8E">
            <w:pPr>
              <w:spacing w:after="0"/>
              <w:rPr>
                <w:rFonts w:eastAsia="Times New Roman" w:cs="Calibri"/>
                <w:sz w:val="24"/>
                <w:szCs w:val="24"/>
              </w:rPr>
            </w:pPr>
            <w:r>
              <w:rPr>
                <w:rFonts w:eastAsia="Times New Roman" w:cs="Calibri"/>
                <w:sz w:val="24"/>
                <w:szCs w:val="24"/>
              </w:rPr>
              <w:t xml:space="preserve">The </w:t>
            </w:r>
            <w:r w:rsidRPr="007C7C91">
              <w:rPr>
                <w:rFonts w:eastAsia="Times New Roman" w:cs="Calibri"/>
                <w:sz w:val="24"/>
                <w:szCs w:val="24"/>
              </w:rPr>
              <w:t>facility is located in the Pacific Northwest</w:t>
            </w:r>
            <w:r>
              <w:rPr>
                <w:rFonts w:eastAsia="Times New Roman" w:cs="Calibri"/>
                <w:sz w:val="24"/>
                <w:szCs w:val="24"/>
              </w:rPr>
              <w:t xml:space="preserve">, </w:t>
            </w:r>
            <w:r w:rsidRPr="007C7C91">
              <w:rPr>
                <w:rFonts w:eastAsia="Times New Roman" w:cs="Calibri"/>
                <w:sz w:val="24"/>
                <w:szCs w:val="24"/>
              </w:rPr>
              <w:t>or the electricity from the facility is delivered into Washington state on a real-time basis without shaping, s</w:t>
            </w:r>
            <w:r>
              <w:rPr>
                <w:rFonts w:eastAsia="Times New Roman" w:cs="Calibri"/>
                <w:sz w:val="24"/>
                <w:szCs w:val="24"/>
              </w:rPr>
              <w:t>torage, or integration services, as required by RCW 19.285.030.</w:t>
            </w:r>
          </w:p>
        </w:tc>
      </w:tr>
      <w:tr w:rsidR="0039077F" w:rsidRPr="005B4116" w:rsidTr="006A6E8E">
        <w:trPr>
          <w:trHeight w:val="908"/>
        </w:trPr>
        <w:tc>
          <w:tcPr>
            <w:tcW w:w="10647"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39077F" w:rsidRDefault="0039077F" w:rsidP="0061520A">
            <w:pPr>
              <w:spacing w:after="0"/>
              <w:rPr>
                <w:rFonts w:eastAsia="Times New Roman" w:cs="Calibri"/>
                <w:sz w:val="24"/>
                <w:szCs w:val="24"/>
              </w:rPr>
            </w:pPr>
            <w:r>
              <w:rPr>
                <w:rFonts w:eastAsia="Times New Roman" w:cs="Calibri"/>
                <w:sz w:val="24"/>
                <w:szCs w:val="24"/>
              </w:rPr>
              <w:t>Additional Provisions:</w:t>
            </w:r>
          </w:p>
        </w:tc>
      </w:tr>
      <w:tr w:rsidR="0061520A" w:rsidRPr="005B4116" w:rsidTr="006A6E8E">
        <w:trPr>
          <w:trHeight w:val="908"/>
        </w:trPr>
        <w:tc>
          <w:tcPr>
            <w:tcW w:w="10647"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61520A" w:rsidRDefault="0061520A" w:rsidP="0061520A">
            <w:pPr>
              <w:spacing w:after="0"/>
              <w:rPr>
                <w:rFonts w:eastAsia="Times New Roman" w:cs="Calibri"/>
                <w:sz w:val="24"/>
                <w:szCs w:val="24"/>
              </w:rPr>
            </w:pPr>
            <w:r>
              <w:rPr>
                <w:rFonts w:eastAsia="Times New Roman" w:cs="Calibri"/>
                <w:sz w:val="24"/>
                <w:szCs w:val="24"/>
              </w:rPr>
              <w:t xml:space="preserve">Washington Certification Number: </w:t>
            </w:r>
          </w:p>
        </w:tc>
      </w:tr>
      <w:tr w:rsidR="0061520A" w:rsidRPr="005B4116" w:rsidTr="00350A3E">
        <w:trPr>
          <w:trHeight w:val="1013"/>
        </w:trPr>
        <w:tc>
          <w:tcPr>
            <w:tcW w:w="5116" w:type="dxa"/>
            <w:gridSpan w:val="4"/>
            <w:tcBorders>
              <w:top w:val="single" w:sz="4" w:space="0" w:color="auto"/>
              <w:left w:val="single" w:sz="4" w:space="0" w:color="auto"/>
              <w:bottom w:val="single" w:sz="4" w:space="0" w:color="auto"/>
            </w:tcBorders>
            <w:shd w:val="clear" w:color="auto" w:fill="auto"/>
            <w:noWrap/>
            <w:vAlign w:val="center"/>
          </w:tcPr>
          <w:p w:rsidR="0061520A" w:rsidRDefault="0061520A" w:rsidP="006A6E8E">
            <w:pPr>
              <w:spacing w:after="0"/>
              <w:rPr>
                <w:rFonts w:eastAsia="Times New Roman" w:cs="Calibri"/>
                <w:b/>
                <w:sz w:val="24"/>
                <w:szCs w:val="24"/>
              </w:rPr>
            </w:pPr>
          </w:p>
        </w:tc>
        <w:tc>
          <w:tcPr>
            <w:tcW w:w="5531" w:type="dxa"/>
            <w:gridSpan w:val="5"/>
            <w:tcBorders>
              <w:top w:val="single" w:sz="4" w:space="0" w:color="auto"/>
              <w:bottom w:val="single" w:sz="4" w:space="0" w:color="auto"/>
              <w:right w:val="single" w:sz="4" w:space="0" w:color="auto"/>
            </w:tcBorders>
            <w:shd w:val="clear" w:color="auto" w:fill="auto"/>
            <w:vAlign w:val="center"/>
          </w:tcPr>
          <w:p w:rsidR="0061520A" w:rsidRDefault="0061520A" w:rsidP="006A6E8E">
            <w:pPr>
              <w:spacing w:after="0"/>
              <w:rPr>
                <w:rFonts w:eastAsia="Times New Roman" w:cs="Calibri"/>
                <w:b/>
                <w:sz w:val="24"/>
                <w:szCs w:val="24"/>
              </w:rPr>
            </w:pPr>
            <w:r>
              <w:rPr>
                <w:rFonts w:eastAsia="Times New Roman" w:cs="Calibri"/>
                <w:b/>
                <w:sz w:val="24"/>
                <w:szCs w:val="24"/>
              </w:rPr>
              <w:t xml:space="preserve">WASHINGTON </w:t>
            </w:r>
            <w:r w:rsidR="00350A3E">
              <w:rPr>
                <w:rFonts w:eastAsia="Times New Roman" w:cs="Calibri"/>
                <w:b/>
                <w:sz w:val="24"/>
                <w:szCs w:val="24"/>
              </w:rPr>
              <w:t xml:space="preserve">STATE </w:t>
            </w:r>
            <w:r>
              <w:rPr>
                <w:rFonts w:eastAsia="Times New Roman" w:cs="Calibri"/>
                <w:b/>
                <w:sz w:val="24"/>
                <w:szCs w:val="24"/>
              </w:rPr>
              <w:t>DEPARTMENT OF COMMERCE</w:t>
            </w:r>
          </w:p>
          <w:p w:rsidR="0061520A" w:rsidRDefault="0061520A" w:rsidP="006A6E8E">
            <w:pPr>
              <w:spacing w:after="0"/>
              <w:rPr>
                <w:rFonts w:eastAsia="Times New Roman" w:cs="Calibri"/>
                <w:b/>
                <w:sz w:val="24"/>
                <w:szCs w:val="24"/>
              </w:rPr>
            </w:pPr>
          </w:p>
          <w:p w:rsidR="0061520A" w:rsidRDefault="0061520A" w:rsidP="006A6E8E">
            <w:pPr>
              <w:spacing w:after="0"/>
              <w:rPr>
                <w:rFonts w:eastAsia="Times New Roman" w:cs="Calibri"/>
                <w:b/>
                <w:sz w:val="24"/>
                <w:szCs w:val="24"/>
              </w:rPr>
            </w:pPr>
          </w:p>
          <w:p w:rsidR="0061520A" w:rsidRDefault="0061520A" w:rsidP="006A6E8E">
            <w:pPr>
              <w:spacing w:after="0"/>
              <w:rPr>
                <w:rFonts w:eastAsia="Times New Roman" w:cs="Calibri"/>
                <w:b/>
                <w:sz w:val="24"/>
                <w:szCs w:val="24"/>
              </w:rPr>
            </w:pPr>
          </w:p>
          <w:p w:rsidR="0061520A" w:rsidRDefault="0061520A" w:rsidP="006A6E8E">
            <w:pPr>
              <w:spacing w:after="0"/>
              <w:rPr>
                <w:rFonts w:eastAsia="Times New Roman" w:cs="Calibri"/>
                <w:b/>
                <w:sz w:val="24"/>
                <w:szCs w:val="24"/>
              </w:rPr>
            </w:pPr>
            <w:r>
              <w:rPr>
                <w:rFonts w:eastAsia="Times New Roman" w:cs="Calibri"/>
                <w:b/>
                <w:sz w:val="24"/>
                <w:szCs w:val="24"/>
              </w:rPr>
              <w:t>__________________________________________</w:t>
            </w:r>
          </w:p>
          <w:p w:rsidR="0061520A" w:rsidRDefault="0061520A" w:rsidP="006A6E8E">
            <w:pPr>
              <w:spacing w:after="0"/>
              <w:rPr>
                <w:rFonts w:eastAsia="Times New Roman" w:cs="Calibri"/>
                <w:b/>
                <w:sz w:val="24"/>
                <w:szCs w:val="24"/>
              </w:rPr>
            </w:pPr>
            <w:r>
              <w:rPr>
                <w:rFonts w:eastAsia="Times New Roman" w:cs="Calibri"/>
                <w:sz w:val="24"/>
                <w:szCs w:val="24"/>
              </w:rPr>
              <w:t>Director or Designee                                             Date</w:t>
            </w:r>
          </w:p>
        </w:tc>
      </w:tr>
    </w:tbl>
    <w:p w:rsidR="0061520A" w:rsidRPr="00FA0DD4" w:rsidRDefault="0061520A" w:rsidP="00693960">
      <w:pPr>
        <w:spacing w:after="0"/>
        <w:rPr>
          <w:rFonts w:cs="Calibri"/>
        </w:rPr>
      </w:pPr>
      <w:bookmarkStart w:id="1" w:name="_GoBack"/>
      <w:bookmarkEnd w:id="1"/>
    </w:p>
    <w:sectPr w:rsidR="0061520A" w:rsidRPr="00FA0DD4" w:rsidSect="00A5567C">
      <w:footerReference w:type="default" r:id="rId15"/>
      <w:pgSz w:w="12240" w:h="15840"/>
      <w:pgMar w:top="576" w:right="720" w:bottom="576"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438" w:rsidRDefault="00340438" w:rsidP="00E26044">
      <w:pPr>
        <w:spacing w:after="0" w:line="240" w:lineRule="auto"/>
      </w:pPr>
      <w:r>
        <w:separator/>
      </w:r>
    </w:p>
  </w:endnote>
  <w:endnote w:type="continuationSeparator" w:id="0">
    <w:p w:rsidR="00340438" w:rsidRDefault="00340438" w:rsidP="00E26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438" w:rsidRPr="00242708" w:rsidRDefault="00340438" w:rsidP="00512B71">
    <w:pPr>
      <w:pStyle w:val="Footer"/>
      <w:jc w:val="center"/>
      <w:rPr>
        <w:rFonts w:cs="Calibri"/>
        <w:sz w:val="20"/>
        <w:szCs w:val="20"/>
      </w:rPr>
    </w:pPr>
    <w:r>
      <w:rPr>
        <w:rFonts w:cs="Calibri"/>
        <w:sz w:val="20"/>
        <w:szCs w:val="20"/>
      </w:rPr>
      <w:t>Washington Application for</w:t>
    </w:r>
    <w:r w:rsidRPr="00242708">
      <w:rPr>
        <w:rFonts w:cs="Calibri"/>
        <w:sz w:val="20"/>
        <w:szCs w:val="20"/>
      </w:rPr>
      <w:t xml:space="preserve"> </w:t>
    </w:r>
    <w:r>
      <w:rPr>
        <w:rFonts w:cs="Calibri"/>
        <w:sz w:val="20"/>
        <w:szCs w:val="20"/>
      </w:rPr>
      <w:t>Facility Certification and Advisory Opinion v1.</w:t>
    </w:r>
    <w:r w:rsidR="007E1EE2">
      <w:rPr>
        <w:rFonts w:cs="Calibri"/>
        <w:sz w:val="20"/>
        <w:szCs w:val="20"/>
      </w:rPr>
      <w:t>8</w:t>
    </w:r>
    <w:r>
      <w:rPr>
        <w:rFonts w:cs="Calibri"/>
        <w:sz w:val="20"/>
        <w:szCs w:val="20"/>
      </w:rPr>
      <w:t xml:space="preserve"> 20</w:t>
    </w:r>
    <w:r w:rsidR="007E1EE2">
      <w:rPr>
        <w:rFonts w:cs="Calibri"/>
        <w:sz w:val="20"/>
        <w:szCs w:val="20"/>
      </w:rPr>
      <w:t>20</w:t>
    </w:r>
    <w:r>
      <w:rPr>
        <w:rFonts w:cs="Calibri"/>
        <w:sz w:val="20"/>
        <w:szCs w:val="20"/>
      </w:rPr>
      <w:t>-0</w:t>
    </w:r>
    <w:r w:rsidR="007E1EE2">
      <w:rPr>
        <w:rFonts w:cs="Calibri"/>
        <w:sz w:val="20"/>
        <w:szCs w:val="20"/>
      </w:rPr>
      <w:t>1</w:t>
    </w:r>
    <w:r>
      <w:rPr>
        <w:rFonts w:cs="Calibri"/>
        <w:sz w:val="20"/>
        <w:szCs w:val="20"/>
      </w:rPr>
      <w:t>-2</w:t>
    </w:r>
    <w:r w:rsidR="007E1EE2">
      <w:rPr>
        <w:rFonts w:cs="Calibri"/>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438" w:rsidRDefault="00340438" w:rsidP="00E26044">
      <w:pPr>
        <w:spacing w:after="0" w:line="240" w:lineRule="auto"/>
      </w:pPr>
      <w:r>
        <w:separator/>
      </w:r>
    </w:p>
  </w:footnote>
  <w:footnote w:type="continuationSeparator" w:id="0">
    <w:p w:rsidR="00340438" w:rsidRDefault="00340438" w:rsidP="00E260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33CB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3125DE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374555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B6BC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284A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3489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8002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BAED5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32A3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20F0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530B6"/>
    <w:multiLevelType w:val="hybridMultilevel"/>
    <w:tmpl w:val="C8166E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C2B1C"/>
    <w:multiLevelType w:val="hybridMultilevel"/>
    <w:tmpl w:val="2942420E"/>
    <w:lvl w:ilvl="0" w:tplc="04090005">
      <w:start w:val="1"/>
      <w:numFmt w:val="bullet"/>
      <w:lvlText w:val=""/>
      <w:lvlJc w:val="left"/>
      <w:pPr>
        <w:tabs>
          <w:tab w:val="num" w:pos="1296"/>
        </w:tabs>
        <w:ind w:left="1296" w:hanging="288"/>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8954C8"/>
    <w:multiLevelType w:val="hybridMultilevel"/>
    <w:tmpl w:val="A06A9460"/>
    <w:lvl w:ilvl="0" w:tplc="E27091BE">
      <w:start w:val="1"/>
      <w:numFmt w:val="bullet"/>
      <w:lvlText w:val=""/>
      <w:lvlJc w:val="left"/>
      <w:pPr>
        <w:tabs>
          <w:tab w:val="num" w:pos="1296"/>
        </w:tabs>
        <w:ind w:left="1296" w:hanging="288"/>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B92FBA"/>
    <w:multiLevelType w:val="hybridMultilevel"/>
    <w:tmpl w:val="28E088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966597"/>
    <w:multiLevelType w:val="hybridMultilevel"/>
    <w:tmpl w:val="25EE64E2"/>
    <w:lvl w:ilvl="0" w:tplc="E27091BE">
      <w:start w:val="1"/>
      <w:numFmt w:val="bullet"/>
      <w:lvlText w:val=""/>
      <w:lvlJc w:val="left"/>
      <w:pPr>
        <w:tabs>
          <w:tab w:val="num" w:pos="1296"/>
        </w:tabs>
        <w:ind w:left="1296" w:hanging="288"/>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8A36581"/>
    <w:multiLevelType w:val="hybridMultilevel"/>
    <w:tmpl w:val="18F6DB86"/>
    <w:lvl w:ilvl="0" w:tplc="1C6EF676">
      <w:start w:val="1"/>
      <w:numFmt w:val="decimal"/>
      <w:lvlText w:val="%1."/>
      <w:lvlJc w:val="lef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00F7B"/>
    <w:multiLevelType w:val="hybridMultilevel"/>
    <w:tmpl w:val="18F6DB86"/>
    <w:lvl w:ilvl="0" w:tplc="1C6EF676">
      <w:start w:val="1"/>
      <w:numFmt w:val="decimal"/>
      <w:lvlText w:val="%1."/>
      <w:lvlJc w:val="left"/>
      <w:pPr>
        <w:ind w:left="588" w:hanging="360"/>
      </w:pPr>
      <w:rPr>
        <w:rFonts w:ascii="Calibri" w:eastAsia="Times New Roman" w:hAnsi="Calibri" w:cs="Calibri"/>
      </w:rPr>
    </w:lvl>
    <w:lvl w:ilvl="1" w:tplc="04090003" w:tentative="1">
      <w:start w:val="1"/>
      <w:numFmt w:val="bullet"/>
      <w:lvlText w:val="o"/>
      <w:lvlJc w:val="left"/>
      <w:pPr>
        <w:ind w:left="1308" w:hanging="360"/>
      </w:pPr>
      <w:rPr>
        <w:rFonts w:ascii="Courier New" w:hAnsi="Courier New" w:cs="Courier New" w:hint="default"/>
      </w:rPr>
    </w:lvl>
    <w:lvl w:ilvl="2" w:tplc="04090005" w:tentative="1">
      <w:start w:val="1"/>
      <w:numFmt w:val="bullet"/>
      <w:lvlText w:val=""/>
      <w:lvlJc w:val="left"/>
      <w:pPr>
        <w:ind w:left="2028" w:hanging="360"/>
      </w:pPr>
      <w:rPr>
        <w:rFonts w:ascii="Wingdings" w:hAnsi="Wingdings" w:hint="default"/>
      </w:rPr>
    </w:lvl>
    <w:lvl w:ilvl="3" w:tplc="04090001" w:tentative="1">
      <w:start w:val="1"/>
      <w:numFmt w:val="bullet"/>
      <w:lvlText w:val=""/>
      <w:lvlJc w:val="left"/>
      <w:pPr>
        <w:ind w:left="2748" w:hanging="360"/>
      </w:pPr>
      <w:rPr>
        <w:rFonts w:ascii="Symbol" w:hAnsi="Symbol" w:hint="default"/>
      </w:rPr>
    </w:lvl>
    <w:lvl w:ilvl="4" w:tplc="04090003" w:tentative="1">
      <w:start w:val="1"/>
      <w:numFmt w:val="bullet"/>
      <w:lvlText w:val="o"/>
      <w:lvlJc w:val="left"/>
      <w:pPr>
        <w:ind w:left="3468" w:hanging="360"/>
      </w:pPr>
      <w:rPr>
        <w:rFonts w:ascii="Courier New" w:hAnsi="Courier New" w:cs="Courier New" w:hint="default"/>
      </w:rPr>
    </w:lvl>
    <w:lvl w:ilvl="5" w:tplc="04090005" w:tentative="1">
      <w:start w:val="1"/>
      <w:numFmt w:val="bullet"/>
      <w:lvlText w:val=""/>
      <w:lvlJc w:val="left"/>
      <w:pPr>
        <w:ind w:left="4188" w:hanging="360"/>
      </w:pPr>
      <w:rPr>
        <w:rFonts w:ascii="Wingdings" w:hAnsi="Wingdings" w:hint="default"/>
      </w:rPr>
    </w:lvl>
    <w:lvl w:ilvl="6" w:tplc="04090001" w:tentative="1">
      <w:start w:val="1"/>
      <w:numFmt w:val="bullet"/>
      <w:lvlText w:val=""/>
      <w:lvlJc w:val="left"/>
      <w:pPr>
        <w:ind w:left="4908" w:hanging="360"/>
      </w:pPr>
      <w:rPr>
        <w:rFonts w:ascii="Symbol" w:hAnsi="Symbol" w:hint="default"/>
      </w:rPr>
    </w:lvl>
    <w:lvl w:ilvl="7" w:tplc="04090003" w:tentative="1">
      <w:start w:val="1"/>
      <w:numFmt w:val="bullet"/>
      <w:lvlText w:val="o"/>
      <w:lvlJc w:val="left"/>
      <w:pPr>
        <w:ind w:left="5628" w:hanging="360"/>
      </w:pPr>
      <w:rPr>
        <w:rFonts w:ascii="Courier New" w:hAnsi="Courier New" w:cs="Courier New" w:hint="default"/>
      </w:rPr>
    </w:lvl>
    <w:lvl w:ilvl="8" w:tplc="04090005" w:tentative="1">
      <w:start w:val="1"/>
      <w:numFmt w:val="bullet"/>
      <w:lvlText w:val=""/>
      <w:lvlJc w:val="left"/>
      <w:pPr>
        <w:ind w:left="6348"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1"/>
  </w:num>
  <w:num w:numId="15">
    <w:abstractNumId w:val="15"/>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6FC"/>
    <w:rsid w:val="00002528"/>
    <w:rsid w:val="00004051"/>
    <w:rsid w:val="000218E2"/>
    <w:rsid w:val="000324D5"/>
    <w:rsid w:val="00035DDF"/>
    <w:rsid w:val="00036911"/>
    <w:rsid w:val="00046133"/>
    <w:rsid w:val="0004760C"/>
    <w:rsid w:val="00047FD5"/>
    <w:rsid w:val="00081D07"/>
    <w:rsid w:val="00083C8F"/>
    <w:rsid w:val="0008598A"/>
    <w:rsid w:val="00086962"/>
    <w:rsid w:val="00087B1F"/>
    <w:rsid w:val="00090277"/>
    <w:rsid w:val="0009709D"/>
    <w:rsid w:val="00097265"/>
    <w:rsid w:val="000A3A1E"/>
    <w:rsid w:val="000B19E7"/>
    <w:rsid w:val="000E3A88"/>
    <w:rsid w:val="000E3EB4"/>
    <w:rsid w:val="000E632A"/>
    <w:rsid w:val="000F4451"/>
    <w:rsid w:val="000F46BD"/>
    <w:rsid w:val="000F4E94"/>
    <w:rsid w:val="001050F8"/>
    <w:rsid w:val="001226A2"/>
    <w:rsid w:val="0012695E"/>
    <w:rsid w:val="00165371"/>
    <w:rsid w:val="00176940"/>
    <w:rsid w:val="001771E9"/>
    <w:rsid w:val="00184752"/>
    <w:rsid w:val="001967FD"/>
    <w:rsid w:val="001C4282"/>
    <w:rsid w:val="001C4E1A"/>
    <w:rsid w:val="001D198F"/>
    <w:rsid w:val="001D1DF3"/>
    <w:rsid w:val="001D4BDE"/>
    <w:rsid w:val="001E1D7C"/>
    <w:rsid w:val="00202ED6"/>
    <w:rsid w:val="0020660E"/>
    <w:rsid w:val="00206ED0"/>
    <w:rsid w:val="0021717B"/>
    <w:rsid w:val="00220208"/>
    <w:rsid w:val="002207F6"/>
    <w:rsid w:val="00231483"/>
    <w:rsid w:val="0023543D"/>
    <w:rsid w:val="00242708"/>
    <w:rsid w:val="002548C8"/>
    <w:rsid w:val="00260830"/>
    <w:rsid w:val="0026164A"/>
    <w:rsid w:val="002738EF"/>
    <w:rsid w:val="0028035E"/>
    <w:rsid w:val="00287ECF"/>
    <w:rsid w:val="002945CE"/>
    <w:rsid w:val="002950CB"/>
    <w:rsid w:val="002A061E"/>
    <w:rsid w:val="002C2010"/>
    <w:rsid w:val="002C7251"/>
    <w:rsid w:val="00303308"/>
    <w:rsid w:val="003063E8"/>
    <w:rsid w:val="00307781"/>
    <w:rsid w:val="0033723D"/>
    <w:rsid w:val="00340438"/>
    <w:rsid w:val="00342EA7"/>
    <w:rsid w:val="003430F9"/>
    <w:rsid w:val="00346385"/>
    <w:rsid w:val="00350A3E"/>
    <w:rsid w:val="00355812"/>
    <w:rsid w:val="00383DEE"/>
    <w:rsid w:val="003855EE"/>
    <w:rsid w:val="0039077F"/>
    <w:rsid w:val="00390A71"/>
    <w:rsid w:val="003A31D6"/>
    <w:rsid w:val="003B2377"/>
    <w:rsid w:val="003C07E1"/>
    <w:rsid w:val="003D30D3"/>
    <w:rsid w:val="003E51D5"/>
    <w:rsid w:val="003F0DC0"/>
    <w:rsid w:val="004010B6"/>
    <w:rsid w:val="0040298E"/>
    <w:rsid w:val="00404DEC"/>
    <w:rsid w:val="004075B3"/>
    <w:rsid w:val="00414706"/>
    <w:rsid w:val="00424C7F"/>
    <w:rsid w:val="00425250"/>
    <w:rsid w:val="00434A62"/>
    <w:rsid w:val="004415E5"/>
    <w:rsid w:val="00444FBB"/>
    <w:rsid w:val="00461F2F"/>
    <w:rsid w:val="004740EF"/>
    <w:rsid w:val="00475BE5"/>
    <w:rsid w:val="00476BF3"/>
    <w:rsid w:val="0049486D"/>
    <w:rsid w:val="004B37BF"/>
    <w:rsid w:val="004C4044"/>
    <w:rsid w:val="004D353E"/>
    <w:rsid w:val="004D5ABA"/>
    <w:rsid w:val="004F27E2"/>
    <w:rsid w:val="004F4E0E"/>
    <w:rsid w:val="0051167C"/>
    <w:rsid w:val="00512B71"/>
    <w:rsid w:val="005231C3"/>
    <w:rsid w:val="00543D85"/>
    <w:rsid w:val="0056108F"/>
    <w:rsid w:val="00561925"/>
    <w:rsid w:val="005744C0"/>
    <w:rsid w:val="00583645"/>
    <w:rsid w:val="00587CB6"/>
    <w:rsid w:val="0059065D"/>
    <w:rsid w:val="005A2571"/>
    <w:rsid w:val="005A296C"/>
    <w:rsid w:val="005A3040"/>
    <w:rsid w:val="005B4116"/>
    <w:rsid w:val="005C3DD0"/>
    <w:rsid w:val="005C66D9"/>
    <w:rsid w:val="005E024C"/>
    <w:rsid w:val="005E45CB"/>
    <w:rsid w:val="005F3C58"/>
    <w:rsid w:val="00606CAE"/>
    <w:rsid w:val="006078DF"/>
    <w:rsid w:val="0061520A"/>
    <w:rsid w:val="00616146"/>
    <w:rsid w:val="00624469"/>
    <w:rsid w:val="00625C11"/>
    <w:rsid w:val="0062736D"/>
    <w:rsid w:val="00635C70"/>
    <w:rsid w:val="0064772C"/>
    <w:rsid w:val="00653A4C"/>
    <w:rsid w:val="006606A7"/>
    <w:rsid w:val="006635A5"/>
    <w:rsid w:val="006757BD"/>
    <w:rsid w:val="006818E5"/>
    <w:rsid w:val="00684101"/>
    <w:rsid w:val="00684FB2"/>
    <w:rsid w:val="0069080F"/>
    <w:rsid w:val="0069361A"/>
    <w:rsid w:val="00693960"/>
    <w:rsid w:val="006A6E8E"/>
    <w:rsid w:val="006B0B3B"/>
    <w:rsid w:val="006C25DB"/>
    <w:rsid w:val="006D09BD"/>
    <w:rsid w:val="006D4511"/>
    <w:rsid w:val="006D69B8"/>
    <w:rsid w:val="006E1B31"/>
    <w:rsid w:val="00702F79"/>
    <w:rsid w:val="00710CB2"/>
    <w:rsid w:val="00715EF4"/>
    <w:rsid w:val="00716C6E"/>
    <w:rsid w:val="007355E4"/>
    <w:rsid w:val="00752C9A"/>
    <w:rsid w:val="00755124"/>
    <w:rsid w:val="00755786"/>
    <w:rsid w:val="00762F2E"/>
    <w:rsid w:val="0077512A"/>
    <w:rsid w:val="0078010F"/>
    <w:rsid w:val="00785819"/>
    <w:rsid w:val="00791887"/>
    <w:rsid w:val="00793537"/>
    <w:rsid w:val="007A7FD4"/>
    <w:rsid w:val="007C7C91"/>
    <w:rsid w:val="007D5989"/>
    <w:rsid w:val="007D63A2"/>
    <w:rsid w:val="007E0388"/>
    <w:rsid w:val="007E1EE2"/>
    <w:rsid w:val="007E6BDB"/>
    <w:rsid w:val="007F0129"/>
    <w:rsid w:val="007F353E"/>
    <w:rsid w:val="0081194D"/>
    <w:rsid w:val="00816528"/>
    <w:rsid w:val="00817AA6"/>
    <w:rsid w:val="00830526"/>
    <w:rsid w:val="00832613"/>
    <w:rsid w:val="00835424"/>
    <w:rsid w:val="00840096"/>
    <w:rsid w:val="008575B3"/>
    <w:rsid w:val="00861D4B"/>
    <w:rsid w:val="0086703C"/>
    <w:rsid w:val="00881F4C"/>
    <w:rsid w:val="008971B0"/>
    <w:rsid w:val="008A41DB"/>
    <w:rsid w:val="008B38E7"/>
    <w:rsid w:val="008B7BC7"/>
    <w:rsid w:val="008C34B5"/>
    <w:rsid w:val="008D1582"/>
    <w:rsid w:val="008F4C76"/>
    <w:rsid w:val="008F72E3"/>
    <w:rsid w:val="009006C4"/>
    <w:rsid w:val="0090689B"/>
    <w:rsid w:val="00911D74"/>
    <w:rsid w:val="00913FF4"/>
    <w:rsid w:val="009171D1"/>
    <w:rsid w:val="00922B44"/>
    <w:rsid w:val="009341E1"/>
    <w:rsid w:val="00952FC8"/>
    <w:rsid w:val="009626BF"/>
    <w:rsid w:val="009907BA"/>
    <w:rsid w:val="009A0156"/>
    <w:rsid w:val="009B2196"/>
    <w:rsid w:val="009B4ACC"/>
    <w:rsid w:val="009B7A0A"/>
    <w:rsid w:val="009C0D0F"/>
    <w:rsid w:val="009C79EB"/>
    <w:rsid w:val="009E0DC1"/>
    <w:rsid w:val="009F03FC"/>
    <w:rsid w:val="009F418C"/>
    <w:rsid w:val="009F79B9"/>
    <w:rsid w:val="00A07CA1"/>
    <w:rsid w:val="00A13FDA"/>
    <w:rsid w:val="00A14BCE"/>
    <w:rsid w:val="00A1679D"/>
    <w:rsid w:val="00A16912"/>
    <w:rsid w:val="00A241E2"/>
    <w:rsid w:val="00A3028F"/>
    <w:rsid w:val="00A54F01"/>
    <w:rsid w:val="00A5567C"/>
    <w:rsid w:val="00A576CA"/>
    <w:rsid w:val="00A713E1"/>
    <w:rsid w:val="00A8355C"/>
    <w:rsid w:val="00A83B58"/>
    <w:rsid w:val="00A92E92"/>
    <w:rsid w:val="00A9389C"/>
    <w:rsid w:val="00AA49F9"/>
    <w:rsid w:val="00AA759E"/>
    <w:rsid w:val="00AA7DA6"/>
    <w:rsid w:val="00AB1C85"/>
    <w:rsid w:val="00AD0BF3"/>
    <w:rsid w:val="00AD5045"/>
    <w:rsid w:val="00AD6AF6"/>
    <w:rsid w:val="00AE0305"/>
    <w:rsid w:val="00AE3DE8"/>
    <w:rsid w:val="00AE4083"/>
    <w:rsid w:val="00AE6F77"/>
    <w:rsid w:val="00AF3569"/>
    <w:rsid w:val="00B01392"/>
    <w:rsid w:val="00B06DB1"/>
    <w:rsid w:val="00B103C8"/>
    <w:rsid w:val="00B267C4"/>
    <w:rsid w:val="00B42D92"/>
    <w:rsid w:val="00B450D8"/>
    <w:rsid w:val="00B4789A"/>
    <w:rsid w:val="00B65958"/>
    <w:rsid w:val="00B80AE1"/>
    <w:rsid w:val="00BA44FC"/>
    <w:rsid w:val="00BA653F"/>
    <w:rsid w:val="00BC22E5"/>
    <w:rsid w:val="00BD47D7"/>
    <w:rsid w:val="00BE57F5"/>
    <w:rsid w:val="00BF3A1A"/>
    <w:rsid w:val="00BF4668"/>
    <w:rsid w:val="00C03B98"/>
    <w:rsid w:val="00C136FC"/>
    <w:rsid w:val="00C1504D"/>
    <w:rsid w:val="00C55EDC"/>
    <w:rsid w:val="00C577EB"/>
    <w:rsid w:val="00C616FC"/>
    <w:rsid w:val="00C670A8"/>
    <w:rsid w:val="00C7295E"/>
    <w:rsid w:val="00C767C5"/>
    <w:rsid w:val="00C818F6"/>
    <w:rsid w:val="00C83DCD"/>
    <w:rsid w:val="00C87844"/>
    <w:rsid w:val="00C91177"/>
    <w:rsid w:val="00C970A2"/>
    <w:rsid w:val="00C97334"/>
    <w:rsid w:val="00CA680E"/>
    <w:rsid w:val="00CA78D1"/>
    <w:rsid w:val="00CB18EB"/>
    <w:rsid w:val="00CC2267"/>
    <w:rsid w:val="00CC44B5"/>
    <w:rsid w:val="00CE32C4"/>
    <w:rsid w:val="00CE6396"/>
    <w:rsid w:val="00CF142C"/>
    <w:rsid w:val="00D007F7"/>
    <w:rsid w:val="00D007F8"/>
    <w:rsid w:val="00D140E8"/>
    <w:rsid w:val="00D14D15"/>
    <w:rsid w:val="00D24932"/>
    <w:rsid w:val="00D31478"/>
    <w:rsid w:val="00D354E8"/>
    <w:rsid w:val="00D54321"/>
    <w:rsid w:val="00D578C9"/>
    <w:rsid w:val="00D7768A"/>
    <w:rsid w:val="00D907DC"/>
    <w:rsid w:val="00D93ADA"/>
    <w:rsid w:val="00DC6BDA"/>
    <w:rsid w:val="00DD4E46"/>
    <w:rsid w:val="00DD4F65"/>
    <w:rsid w:val="00DD5435"/>
    <w:rsid w:val="00E02C48"/>
    <w:rsid w:val="00E12EC0"/>
    <w:rsid w:val="00E13E8B"/>
    <w:rsid w:val="00E164B5"/>
    <w:rsid w:val="00E23621"/>
    <w:rsid w:val="00E26044"/>
    <w:rsid w:val="00E364E2"/>
    <w:rsid w:val="00E45A0C"/>
    <w:rsid w:val="00E467B3"/>
    <w:rsid w:val="00E500C9"/>
    <w:rsid w:val="00E554B5"/>
    <w:rsid w:val="00E55EFF"/>
    <w:rsid w:val="00E56795"/>
    <w:rsid w:val="00E57203"/>
    <w:rsid w:val="00E64829"/>
    <w:rsid w:val="00E6795B"/>
    <w:rsid w:val="00E84245"/>
    <w:rsid w:val="00E92A9E"/>
    <w:rsid w:val="00E93679"/>
    <w:rsid w:val="00EA7D3E"/>
    <w:rsid w:val="00EB1905"/>
    <w:rsid w:val="00EB470C"/>
    <w:rsid w:val="00EB7E58"/>
    <w:rsid w:val="00EC0D24"/>
    <w:rsid w:val="00EC2CB1"/>
    <w:rsid w:val="00EC6750"/>
    <w:rsid w:val="00ED26D0"/>
    <w:rsid w:val="00EE63EB"/>
    <w:rsid w:val="00EE7305"/>
    <w:rsid w:val="00F032A6"/>
    <w:rsid w:val="00F07E89"/>
    <w:rsid w:val="00F11DCD"/>
    <w:rsid w:val="00F23ECF"/>
    <w:rsid w:val="00F25B49"/>
    <w:rsid w:val="00F26574"/>
    <w:rsid w:val="00F3004B"/>
    <w:rsid w:val="00F3404D"/>
    <w:rsid w:val="00F3447B"/>
    <w:rsid w:val="00F43289"/>
    <w:rsid w:val="00F45E70"/>
    <w:rsid w:val="00F47E71"/>
    <w:rsid w:val="00F50A1B"/>
    <w:rsid w:val="00F7205D"/>
    <w:rsid w:val="00F73A5D"/>
    <w:rsid w:val="00F7580D"/>
    <w:rsid w:val="00F80D66"/>
    <w:rsid w:val="00FA0DD4"/>
    <w:rsid w:val="00FB045D"/>
    <w:rsid w:val="00FB1217"/>
    <w:rsid w:val="00FD66C1"/>
    <w:rsid w:val="00FE259C"/>
    <w:rsid w:val="00FE3A5A"/>
    <w:rsid w:val="00FF0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772C337"/>
  <w15:docId w15:val="{3C3CE70D-A2E5-4AA4-AE64-B5142A563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0D3"/>
    <w:pPr>
      <w:spacing w:after="200" w:line="276" w:lineRule="auto"/>
    </w:pPr>
    <w:rPr>
      <w:sz w:val="22"/>
      <w:szCs w:val="22"/>
    </w:rPr>
  </w:style>
  <w:style w:type="paragraph" w:styleId="Heading1">
    <w:name w:val="heading 1"/>
    <w:basedOn w:val="Normal"/>
    <w:next w:val="Normal"/>
    <w:link w:val="Heading1Char"/>
    <w:uiPriority w:val="9"/>
    <w:qFormat/>
    <w:rsid w:val="009B7A0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09027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rsid w:val="00881F4C"/>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rsid w:val="00881F4C"/>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rsid w:val="00881F4C"/>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rsid w:val="00881F4C"/>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rsid w:val="00881F4C"/>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rsid w:val="00881F4C"/>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rsid w:val="00881F4C"/>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4191"/>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74191"/>
    <w:rPr>
      <w:rFonts w:ascii="Lucida Grande" w:hAnsi="Lucida Grande"/>
      <w:sz w:val="18"/>
      <w:szCs w:val="18"/>
    </w:rPr>
  </w:style>
  <w:style w:type="character" w:customStyle="1" w:styleId="Heading1Char">
    <w:name w:val="Heading 1 Char"/>
    <w:basedOn w:val="DefaultParagraphFont"/>
    <w:link w:val="Heading1"/>
    <w:uiPriority w:val="9"/>
    <w:rsid w:val="009B7A0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090277"/>
    <w:rPr>
      <w:rFonts w:ascii="Cambria" w:eastAsia="Times New Roman" w:hAnsi="Cambria" w:cs="Times New Roman"/>
      <w:b/>
      <w:bCs/>
      <w:color w:val="4F81BD"/>
      <w:sz w:val="26"/>
      <w:szCs w:val="26"/>
    </w:rPr>
  </w:style>
  <w:style w:type="paragraph" w:styleId="ListParagraph">
    <w:name w:val="List Paragraph"/>
    <w:basedOn w:val="Normal"/>
    <w:uiPriority w:val="34"/>
    <w:qFormat/>
    <w:rsid w:val="00D354E8"/>
    <w:pPr>
      <w:ind w:left="720"/>
      <w:contextualSpacing/>
    </w:pPr>
  </w:style>
  <w:style w:type="table" w:styleId="TableGrid">
    <w:name w:val="Table Grid"/>
    <w:basedOn w:val="TableNormal"/>
    <w:rsid w:val="007D63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434A62"/>
    <w:pPr>
      <w:spacing w:after="0" w:line="240" w:lineRule="auto"/>
    </w:pPr>
    <w:rPr>
      <w:sz w:val="20"/>
      <w:szCs w:val="20"/>
    </w:rPr>
  </w:style>
  <w:style w:type="character" w:customStyle="1" w:styleId="FootnoteTextChar">
    <w:name w:val="Footnote Text Char"/>
    <w:basedOn w:val="DefaultParagraphFont"/>
    <w:link w:val="FootnoteText"/>
    <w:uiPriority w:val="99"/>
    <w:rsid w:val="00434A62"/>
    <w:rPr>
      <w:sz w:val="20"/>
      <w:szCs w:val="20"/>
    </w:rPr>
  </w:style>
  <w:style w:type="character" w:styleId="FootnoteReference">
    <w:name w:val="footnote reference"/>
    <w:basedOn w:val="DefaultParagraphFont"/>
    <w:uiPriority w:val="99"/>
    <w:unhideWhenUsed/>
    <w:rsid w:val="00434A62"/>
    <w:rPr>
      <w:vertAlign w:val="superscript"/>
    </w:rPr>
  </w:style>
  <w:style w:type="paragraph" w:styleId="PlainText">
    <w:name w:val="Plain Text"/>
    <w:basedOn w:val="Normal"/>
    <w:link w:val="PlainTextChar"/>
    <w:uiPriority w:val="99"/>
    <w:unhideWhenUsed/>
    <w:rsid w:val="0041470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14706"/>
    <w:rPr>
      <w:rFonts w:ascii="Consolas" w:hAnsi="Consolas"/>
      <w:sz w:val="21"/>
      <w:szCs w:val="21"/>
    </w:rPr>
  </w:style>
  <w:style w:type="paragraph" w:styleId="Bibliography">
    <w:name w:val="Bibliography"/>
    <w:basedOn w:val="Normal"/>
    <w:next w:val="Normal"/>
    <w:rsid w:val="00881F4C"/>
  </w:style>
  <w:style w:type="paragraph" w:styleId="BlockText">
    <w:name w:val="Block Text"/>
    <w:basedOn w:val="Normal"/>
    <w:rsid w:val="00881F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eastAsia="Times New Roman"/>
      <w:i/>
      <w:iCs/>
      <w:color w:val="4F81BD"/>
    </w:rPr>
  </w:style>
  <w:style w:type="paragraph" w:styleId="BodyText">
    <w:name w:val="Body Text"/>
    <w:basedOn w:val="Normal"/>
    <w:link w:val="BodyTextChar"/>
    <w:rsid w:val="00881F4C"/>
    <w:pPr>
      <w:spacing w:after="120"/>
    </w:pPr>
  </w:style>
  <w:style w:type="character" w:customStyle="1" w:styleId="BodyTextChar">
    <w:name w:val="Body Text Char"/>
    <w:basedOn w:val="DefaultParagraphFont"/>
    <w:link w:val="BodyText"/>
    <w:rsid w:val="00881F4C"/>
  </w:style>
  <w:style w:type="paragraph" w:styleId="BodyText2">
    <w:name w:val="Body Text 2"/>
    <w:basedOn w:val="Normal"/>
    <w:link w:val="BodyText2Char"/>
    <w:rsid w:val="00881F4C"/>
    <w:pPr>
      <w:spacing w:after="120" w:line="480" w:lineRule="auto"/>
    </w:pPr>
  </w:style>
  <w:style w:type="character" w:customStyle="1" w:styleId="BodyText2Char">
    <w:name w:val="Body Text 2 Char"/>
    <w:basedOn w:val="DefaultParagraphFont"/>
    <w:link w:val="BodyText2"/>
    <w:rsid w:val="00881F4C"/>
  </w:style>
  <w:style w:type="paragraph" w:styleId="BodyText3">
    <w:name w:val="Body Text 3"/>
    <w:basedOn w:val="Normal"/>
    <w:link w:val="BodyText3Char"/>
    <w:rsid w:val="00881F4C"/>
    <w:pPr>
      <w:spacing w:after="120"/>
    </w:pPr>
    <w:rPr>
      <w:sz w:val="16"/>
      <w:szCs w:val="16"/>
    </w:rPr>
  </w:style>
  <w:style w:type="character" w:customStyle="1" w:styleId="BodyText3Char">
    <w:name w:val="Body Text 3 Char"/>
    <w:basedOn w:val="DefaultParagraphFont"/>
    <w:link w:val="BodyText3"/>
    <w:rsid w:val="00881F4C"/>
    <w:rPr>
      <w:sz w:val="16"/>
      <w:szCs w:val="16"/>
    </w:rPr>
  </w:style>
  <w:style w:type="paragraph" w:styleId="BodyTextFirstIndent">
    <w:name w:val="Body Text First Indent"/>
    <w:basedOn w:val="BodyText"/>
    <w:link w:val="BodyTextFirstIndentChar"/>
    <w:rsid w:val="00881F4C"/>
    <w:pPr>
      <w:spacing w:after="200"/>
      <w:ind w:firstLine="360"/>
    </w:pPr>
  </w:style>
  <w:style w:type="character" w:customStyle="1" w:styleId="BodyTextFirstIndentChar">
    <w:name w:val="Body Text First Indent Char"/>
    <w:basedOn w:val="BodyTextChar"/>
    <w:link w:val="BodyTextFirstIndent"/>
    <w:rsid w:val="00881F4C"/>
  </w:style>
  <w:style w:type="paragraph" w:styleId="BodyTextIndent">
    <w:name w:val="Body Text Indent"/>
    <w:basedOn w:val="Normal"/>
    <w:link w:val="BodyTextIndentChar"/>
    <w:rsid w:val="00881F4C"/>
    <w:pPr>
      <w:spacing w:after="120"/>
      <w:ind w:left="360"/>
    </w:pPr>
  </w:style>
  <w:style w:type="character" w:customStyle="1" w:styleId="BodyTextIndentChar">
    <w:name w:val="Body Text Indent Char"/>
    <w:basedOn w:val="DefaultParagraphFont"/>
    <w:link w:val="BodyTextIndent"/>
    <w:rsid w:val="00881F4C"/>
  </w:style>
  <w:style w:type="paragraph" w:styleId="BodyTextFirstIndent2">
    <w:name w:val="Body Text First Indent 2"/>
    <w:basedOn w:val="BodyTextIndent"/>
    <w:link w:val="BodyTextFirstIndent2Char"/>
    <w:rsid w:val="00881F4C"/>
    <w:pPr>
      <w:spacing w:after="200"/>
      <w:ind w:firstLine="360"/>
    </w:pPr>
  </w:style>
  <w:style w:type="character" w:customStyle="1" w:styleId="BodyTextFirstIndent2Char">
    <w:name w:val="Body Text First Indent 2 Char"/>
    <w:basedOn w:val="BodyTextIndentChar"/>
    <w:link w:val="BodyTextFirstIndent2"/>
    <w:rsid w:val="00881F4C"/>
  </w:style>
  <w:style w:type="paragraph" w:styleId="BodyTextIndent2">
    <w:name w:val="Body Text Indent 2"/>
    <w:basedOn w:val="Normal"/>
    <w:link w:val="BodyTextIndent2Char"/>
    <w:rsid w:val="00881F4C"/>
    <w:pPr>
      <w:spacing w:after="120" w:line="480" w:lineRule="auto"/>
      <w:ind w:left="360"/>
    </w:pPr>
  </w:style>
  <w:style w:type="character" w:customStyle="1" w:styleId="BodyTextIndent2Char">
    <w:name w:val="Body Text Indent 2 Char"/>
    <w:basedOn w:val="DefaultParagraphFont"/>
    <w:link w:val="BodyTextIndent2"/>
    <w:rsid w:val="00881F4C"/>
  </w:style>
  <w:style w:type="paragraph" w:styleId="BodyTextIndent3">
    <w:name w:val="Body Text Indent 3"/>
    <w:basedOn w:val="Normal"/>
    <w:link w:val="BodyTextIndent3Char"/>
    <w:rsid w:val="00881F4C"/>
    <w:pPr>
      <w:spacing w:after="120"/>
      <w:ind w:left="360"/>
    </w:pPr>
    <w:rPr>
      <w:sz w:val="16"/>
      <w:szCs w:val="16"/>
    </w:rPr>
  </w:style>
  <w:style w:type="character" w:customStyle="1" w:styleId="BodyTextIndent3Char">
    <w:name w:val="Body Text Indent 3 Char"/>
    <w:basedOn w:val="DefaultParagraphFont"/>
    <w:link w:val="BodyTextIndent3"/>
    <w:rsid w:val="00881F4C"/>
    <w:rPr>
      <w:sz w:val="16"/>
      <w:szCs w:val="16"/>
    </w:rPr>
  </w:style>
  <w:style w:type="paragraph" w:styleId="Caption">
    <w:name w:val="caption"/>
    <w:basedOn w:val="Normal"/>
    <w:next w:val="Normal"/>
    <w:rsid w:val="00881F4C"/>
    <w:pPr>
      <w:spacing w:line="240" w:lineRule="auto"/>
    </w:pPr>
    <w:rPr>
      <w:b/>
      <w:bCs/>
      <w:color w:val="4F81BD"/>
      <w:sz w:val="18"/>
      <w:szCs w:val="18"/>
    </w:rPr>
  </w:style>
  <w:style w:type="paragraph" w:styleId="Closing">
    <w:name w:val="Closing"/>
    <w:basedOn w:val="Normal"/>
    <w:link w:val="ClosingChar"/>
    <w:rsid w:val="00881F4C"/>
    <w:pPr>
      <w:spacing w:after="0" w:line="240" w:lineRule="auto"/>
      <w:ind w:left="4320"/>
    </w:pPr>
  </w:style>
  <w:style w:type="character" w:customStyle="1" w:styleId="ClosingChar">
    <w:name w:val="Closing Char"/>
    <w:basedOn w:val="DefaultParagraphFont"/>
    <w:link w:val="Closing"/>
    <w:rsid w:val="00881F4C"/>
  </w:style>
  <w:style w:type="paragraph" w:styleId="CommentText">
    <w:name w:val="annotation text"/>
    <w:basedOn w:val="Normal"/>
    <w:link w:val="CommentTextChar"/>
    <w:rsid w:val="00881F4C"/>
    <w:pPr>
      <w:spacing w:line="240" w:lineRule="auto"/>
    </w:pPr>
    <w:rPr>
      <w:sz w:val="20"/>
      <w:szCs w:val="20"/>
    </w:rPr>
  </w:style>
  <w:style w:type="character" w:customStyle="1" w:styleId="CommentTextChar">
    <w:name w:val="Comment Text Char"/>
    <w:basedOn w:val="DefaultParagraphFont"/>
    <w:link w:val="CommentText"/>
    <w:rsid w:val="00881F4C"/>
    <w:rPr>
      <w:sz w:val="20"/>
      <w:szCs w:val="20"/>
    </w:rPr>
  </w:style>
  <w:style w:type="paragraph" w:styleId="CommentSubject">
    <w:name w:val="annotation subject"/>
    <w:basedOn w:val="CommentText"/>
    <w:next w:val="CommentText"/>
    <w:link w:val="CommentSubjectChar"/>
    <w:rsid w:val="00881F4C"/>
    <w:rPr>
      <w:b/>
      <w:bCs/>
    </w:rPr>
  </w:style>
  <w:style w:type="character" w:customStyle="1" w:styleId="CommentSubjectChar">
    <w:name w:val="Comment Subject Char"/>
    <w:basedOn w:val="CommentTextChar"/>
    <w:link w:val="CommentSubject"/>
    <w:rsid w:val="00881F4C"/>
    <w:rPr>
      <w:b/>
      <w:bCs/>
      <w:sz w:val="20"/>
      <w:szCs w:val="20"/>
    </w:rPr>
  </w:style>
  <w:style w:type="paragraph" w:styleId="Date">
    <w:name w:val="Date"/>
    <w:basedOn w:val="Normal"/>
    <w:next w:val="Normal"/>
    <w:link w:val="DateChar"/>
    <w:rsid w:val="00881F4C"/>
  </w:style>
  <w:style w:type="character" w:customStyle="1" w:styleId="DateChar">
    <w:name w:val="Date Char"/>
    <w:basedOn w:val="DefaultParagraphFont"/>
    <w:link w:val="Date"/>
    <w:rsid w:val="00881F4C"/>
  </w:style>
  <w:style w:type="paragraph" w:styleId="DocumentMap">
    <w:name w:val="Document Map"/>
    <w:basedOn w:val="Normal"/>
    <w:link w:val="DocumentMapChar"/>
    <w:rsid w:val="00881F4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881F4C"/>
    <w:rPr>
      <w:rFonts w:ascii="Tahoma" w:hAnsi="Tahoma" w:cs="Tahoma"/>
      <w:sz w:val="16"/>
      <w:szCs w:val="16"/>
    </w:rPr>
  </w:style>
  <w:style w:type="paragraph" w:styleId="E-mailSignature">
    <w:name w:val="E-mail Signature"/>
    <w:basedOn w:val="Normal"/>
    <w:link w:val="E-mailSignatureChar"/>
    <w:rsid w:val="00881F4C"/>
    <w:pPr>
      <w:spacing w:after="0" w:line="240" w:lineRule="auto"/>
    </w:pPr>
  </w:style>
  <w:style w:type="character" w:customStyle="1" w:styleId="E-mailSignatureChar">
    <w:name w:val="E-mail Signature Char"/>
    <w:basedOn w:val="DefaultParagraphFont"/>
    <w:link w:val="E-mailSignature"/>
    <w:rsid w:val="00881F4C"/>
  </w:style>
  <w:style w:type="paragraph" w:styleId="EndnoteText">
    <w:name w:val="endnote text"/>
    <w:basedOn w:val="Normal"/>
    <w:link w:val="EndnoteTextChar"/>
    <w:rsid w:val="00881F4C"/>
    <w:pPr>
      <w:spacing w:after="0" w:line="240" w:lineRule="auto"/>
    </w:pPr>
    <w:rPr>
      <w:sz w:val="20"/>
      <w:szCs w:val="20"/>
    </w:rPr>
  </w:style>
  <w:style w:type="character" w:customStyle="1" w:styleId="EndnoteTextChar">
    <w:name w:val="Endnote Text Char"/>
    <w:basedOn w:val="DefaultParagraphFont"/>
    <w:link w:val="EndnoteText"/>
    <w:rsid w:val="00881F4C"/>
    <w:rPr>
      <w:sz w:val="20"/>
      <w:szCs w:val="20"/>
    </w:rPr>
  </w:style>
  <w:style w:type="paragraph" w:styleId="EnvelopeAddress">
    <w:name w:val="envelope address"/>
    <w:basedOn w:val="Normal"/>
    <w:rsid w:val="00881F4C"/>
    <w:pPr>
      <w:framePr w:w="7920" w:h="1980" w:hRule="exact" w:hSpace="180" w:wrap="auto" w:hAnchor="page" w:xAlign="center" w:yAlign="bottom"/>
      <w:spacing w:after="0" w:line="240" w:lineRule="auto"/>
      <w:ind w:left="2880"/>
    </w:pPr>
    <w:rPr>
      <w:rFonts w:ascii="Cambria" w:eastAsia="Times New Roman" w:hAnsi="Cambria"/>
      <w:sz w:val="24"/>
      <w:szCs w:val="24"/>
    </w:rPr>
  </w:style>
  <w:style w:type="paragraph" w:styleId="EnvelopeReturn">
    <w:name w:val="envelope return"/>
    <w:basedOn w:val="Normal"/>
    <w:rsid w:val="00881F4C"/>
    <w:pPr>
      <w:spacing w:after="0" w:line="240" w:lineRule="auto"/>
    </w:pPr>
    <w:rPr>
      <w:rFonts w:ascii="Cambria" w:eastAsia="Times New Roman" w:hAnsi="Cambria"/>
      <w:sz w:val="20"/>
      <w:szCs w:val="20"/>
    </w:rPr>
  </w:style>
  <w:style w:type="paragraph" w:styleId="Footer">
    <w:name w:val="footer"/>
    <w:basedOn w:val="Normal"/>
    <w:link w:val="FooterChar"/>
    <w:uiPriority w:val="99"/>
    <w:rsid w:val="00881F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F4C"/>
  </w:style>
  <w:style w:type="paragraph" w:styleId="Header">
    <w:name w:val="header"/>
    <w:basedOn w:val="Normal"/>
    <w:link w:val="HeaderChar"/>
    <w:uiPriority w:val="99"/>
    <w:rsid w:val="00881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F4C"/>
  </w:style>
  <w:style w:type="character" w:customStyle="1" w:styleId="Heading3Char">
    <w:name w:val="Heading 3 Char"/>
    <w:basedOn w:val="DefaultParagraphFont"/>
    <w:link w:val="Heading3"/>
    <w:rsid w:val="00881F4C"/>
    <w:rPr>
      <w:rFonts w:ascii="Cambria" w:eastAsia="Times New Roman" w:hAnsi="Cambria" w:cs="Times New Roman"/>
      <w:b/>
      <w:bCs/>
      <w:color w:val="4F81BD"/>
    </w:rPr>
  </w:style>
  <w:style w:type="character" w:customStyle="1" w:styleId="Heading4Char">
    <w:name w:val="Heading 4 Char"/>
    <w:basedOn w:val="DefaultParagraphFont"/>
    <w:link w:val="Heading4"/>
    <w:rsid w:val="00881F4C"/>
    <w:rPr>
      <w:rFonts w:ascii="Cambria" w:eastAsia="Times New Roman" w:hAnsi="Cambria" w:cs="Times New Roman"/>
      <w:b/>
      <w:bCs/>
      <w:i/>
      <w:iCs/>
      <w:color w:val="4F81BD"/>
    </w:rPr>
  </w:style>
  <w:style w:type="character" w:customStyle="1" w:styleId="Heading5Char">
    <w:name w:val="Heading 5 Char"/>
    <w:basedOn w:val="DefaultParagraphFont"/>
    <w:link w:val="Heading5"/>
    <w:rsid w:val="00881F4C"/>
    <w:rPr>
      <w:rFonts w:ascii="Cambria" w:eastAsia="Times New Roman" w:hAnsi="Cambria" w:cs="Times New Roman"/>
      <w:color w:val="243F60"/>
    </w:rPr>
  </w:style>
  <w:style w:type="character" w:customStyle="1" w:styleId="Heading6Char">
    <w:name w:val="Heading 6 Char"/>
    <w:basedOn w:val="DefaultParagraphFont"/>
    <w:link w:val="Heading6"/>
    <w:rsid w:val="00881F4C"/>
    <w:rPr>
      <w:rFonts w:ascii="Cambria" w:eastAsia="Times New Roman" w:hAnsi="Cambria" w:cs="Times New Roman"/>
      <w:i/>
      <w:iCs/>
      <w:color w:val="243F60"/>
    </w:rPr>
  </w:style>
  <w:style w:type="character" w:customStyle="1" w:styleId="Heading7Char">
    <w:name w:val="Heading 7 Char"/>
    <w:basedOn w:val="DefaultParagraphFont"/>
    <w:link w:val="Heading7"/>
    <w:rsid w:val="00881F4C"/>
    <w:rPr>
      <w:rFonts w:ascii="Cambria" w:eastAsia="Times New Roman" w:hAnsi="Cambria" w:cs="Times New Roman"/>
      <w:i/>
      <w:iCs/>
      <w:color w:val="404040"/>
    </w:rPr>
  </w:style>
  <w:style w:type="character" w:customStyle="1" w:styleId="Heading8Char">
    <w:name w:val="Heading 8 Char"/>
    <w:basedOn w:val="DefaultParagraphFont"/>
    <w:link w:val="Heading8"/>
    <w:rsid w:val="00881F4C"/>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881F4C"/>
    <w:rPr>
      <w:rFonts w:ascii="Cambria" w:eastAsia="Times New Roman" w:hAnsi="Cambria" w:cs="Times New Roman"/>
      <w:i/>
      <w:iCs/>
      <w:color w:val="404040"/>
      <w:sz w:val="20"/>
      <w:szCs w:val="20"/>
    </w:rPr>
  </w:style>
  <w:style w:type="paragraph" w:styleId="HTMLAddress">
    <w:name w:val="HTML Address"/>
    <w:basedOn w:val="Normal"/>
    <w:link w:val="HTMLAddressChar"/>
    <w:rsid w:val="00881F4C"/>
    <w:pPr>
      <w:spacing w:after="0" w:line="240" w:lineRule="auto"/>
    </w:pPr>
    <w:rPr>
      <w:i/>
      <w:iCs/>
    </w:rPr>
  </w:style>
  <w:style w:type="character" w:customStyle="1" w:styleId="HTMLAddressChar">
    <w:name w:val="HTML Address Char"/>
    <w:basedOn w:val="DefaultParagraphFont"/>
    <w:link w:val="HTMLAddress"/>
    <w:rsid w:val="00881F4C"/>
    <w:rPr>
      <w:i/>
      <w:iCs/>
    </w:rPr>
  </w:style>
  <w:style w:type="paragraph" w:styleId="HTMLPreformatted">
    <w:name w:val="HTML Preformatted"/>
    <w:basedOn w:val="Normal"/>
    <w:link w:val="HTMLPreformattedChar"/>
    <w:rsid w:val="00881F4C"/>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rsid w:val="00881F4C"/>
    <w:rPr>
      <w:rFonts w:ascii="Consolas" w:hAnsi="Consolas" w:cs="Consolas"/>
      <w:sz w:val="20"/>
      <w:szCs w:val="20"/>
    </w:rPr>
  </w:style>
  <w:style w:type="paragraph" w:styleId="Index1">
    <w:name w:val="index 1"/>
    <w:basedOn w:val="Normal"/>
    <w:next w:val="Normal"/>
    <w:autoRedefine/>
    <w:rsid w:val="00881F4C"/>
    <w:pPr>
      <w:spacing w:after="0" w:line="240" w:lineRule="auto"/>
      <w:ind w:left="220" w:hanging="220"/>
    </w:pPr>
  </w:style>
  <w:style w:type="paragraph" w:styleId="Index2">
    <w:name w:val="index 2"/>
    <w:basedOn w:val="Normal"/>
    <w:next w:val="Normal"/>
    <w:autoRedefine/>
    <w:rsid w:val="00881F4C"/>
    <w:pPr>
      <w:spacing w:after="0" w:line="240" w:lineRule="auto"/>
      <w:ind w:left="440" w:hanging="220"/>
    </w:pPr>
  </w:style>
  <w:style w:type="paragraph" w:styleId="Index3">
    <w:name w:val="index 3"/>
    <w:basedOn w:val="Normal"/>
    <w:next w:val="Normal"/>
    <w:autoRedefine/>
    <w:rsid w:val="00881F4C"/>
    <w:pPr>
      <w:spacing w:after="0" w:line="240" w:lineRule="auto"/>
      <w:ind w:left="660" w:hanging="220"/>
    </w:pPr>
  </w:style>
  <w:style w:type="paragraph" w:styleId="Index4">
    <w:name w:val="index 4"/>
    <w:basedOn w:val="Normal"/>
    <w:next w:val="Normal"/>
    <w:autoRedefine/>
    <w:rsid w:val="00881F4C"/>
    <w:pPr>
      <w:spacing w:after="0" w:line="240" w:lineRule="auto"/>
      <w:ind w:left="880" w:hanging="220"/>
    </w:pPr>
  </w:style>
  <w:style w:type="paragraph" w:styleId="Index5">
    <w:name w:val="index 5"/>
    <w:basedOn w:val="Normal"/>
    <w:next w:val="Normal"/>
    <w:autoRedefine/>
    <w:rsid w:val="00881F4C"/>
    <w:pPr>
      <w:spacing w:after="0" w:line="240" w:lineRule="auto"/>
      <w:ind w:left="1100" w:hanging="220"/>
    </w:pPr>
  </w:style>
  <w:style w:type="paragraph" w:styleId="Index6">
    <w:name w:val="index 6"/>
    <w:basedOn w:val="Normal"/>
    <w:next w:val="Normal"/>
    <w:autoRedefine/>
    <w:rsid w:val="00881F4C"/>
    <w:pPr>
      <w:spacing w:after="0" w:line="240" w:lineRule="auto"/>
      <w:ind w:left="1320" w:hanging="220"/>
    </w:pPr>
  </w:style>
  <w:style w:type="paragraph" w:styleId="Index7">
    <w:name w:val="index 7"/>
    <w:basedOn w:val="Normal"/>
    <w:next w:val="Normal"/>
    <w:autoRedefine/>
    <w:rsid w:val="00881F4C"/>
    <w:pPr>
      <w:spacing w:after="0" w:line="240" w:lineRule="auto"/>
      <w:ind w:left="1540" w:hanging="220"/>
    </w:pPr>
  </w:style>
  <w:style w:type="paragraph" w:styleId="Index8">
    <w:name w:val="index 8"/>
    <w:basedOn w:val="Normal"/>
    <w:next w:val="Normal"/>
    <w:autoRedefine/>
    <w:rsid w:val="00881F4C"/>
    <w:pPr>
      <w:spacing w:after="0" w:line="240" w:lineRule="auto"/>
      <w:ind w:left="1760" w:hanging="220"/>
    </w:pPr>
  </w:style>
  <w:style w:type="paragraph" w:styleId="Index9">
    <w:name w:val="index 9"/>
    <w:basedOn w:val="Normal"/>
    <w:next w:val="Normal"/>
    <w:autoRedefine/>
    <w:rsid w:val="00881F4C"/>
    <w:pPr>
      <w:spacing w:after="0" w:line="240" w:lineRule="auto"/>
      <w:ind w:left="1980" w:hanging="220"/>
    </w:pPr>
  </w:style>
  <w:style w:type="paragraph" w:styleId="IndexHeading">
    <w:name w:val="index heading"/>
    <w:basedOn w:val="Normal"/>
    <w:next w:val="Index1"/>
    <w:rsid w:val="00881F4C"/>
    <w:rPr>
      <w:rFonts w:ascii="Cambria" w:eastAsia="Times New Roman" w:hAnsi="Cambria"/>
      <w:b/>
      <w:bCs/>
    </w:rPr>
  </w:style>
  <w:style w:type="paragraph" w:styleId="IntenseQuote">
    <w:name w:val="Intense Quote"/>
    <w:basedOn w:val="Normal"/>
    <w:next w:val="Normal"/>
    <w:link w:val="IntenseQuoteChar"/>
    <w:rsid w:val="00881F4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881F4C"/>
    <w:rPr>
      <w:b/>
      <w:bCs/>
      <w:i/>
      <w:iCs/>
      <w:color w:val="4F81BD"/>
    </w:rPr>
  </w:style>
  <w:style w:type="paragraph" w:styleId="List">
    <w:name w:val="List"/>
    <w:basedOn w:val="Normal"/>
    <w:rsid w:val="00881F4C"/>
    <w:pPr>
      <w:ind w:left="360" w:hanging="360"/>
      <w:contextualSpacing/>
    </w:pPr>
  </w:style>
  <w:style w:type="paragraph" w:styleId="List2">
    <w:name w:val="List 2"/>
    <w:basedOn w:val="Normal"/>
    <w:rsid w:val="00881F4C"/>
    <w:pPr>
      <w:ind w:left="720" w:hanging="360"/>
      <w:contextualSpacing/>
    </w:pPr>
  </w:style>
  <w:style w:type="paragraph" w:styleId="List3">
    <w:name w:val="List 3"/>
    <w:basedOn w:val="Normal"/>
    <w:rsid w:val="00881F4C"/>
    <w:pPr>
      <w:ind w:left="1080" w:hanging="360"/>
      <w:contextualSpacing/>
    </w:pPr>
  </w:style>
  <w:style w:type="paragraph" w:styleId="List4">
    <w:name w:val="List 4"/>
    <w:basedOn w:val="Normal"/>
    <w:rsid w:val="00881F4C"/>
    <w:pPr>
      <w:ind w:left="1440" w:hanging="360"/>
      <w:contextualSpacing/>
    </w:pPr>
  </w:style>
  <w:style w:type="paragraph" w:styleId="List5">
    <w:name w:val="List 5"/>
    <w:basedOn w:val="Normal"/>
    <w:rsid w:val="00881F4C"/>
    <w:pPr>
      <w:ind w:left="1800" w:hanging="360"/>
      <w:contextualSpacing/>
    </w:pPr>
  </w:style>
  <w:style w:type="paragraph" w:styleId="ListBullet">
    <w:name w:val="List Bullet"/>
    <w:basedOn w:val="Normal"/>
    <w:rsid w:val="00881F4C"/>
    <w:pPr>
      <w:numPr>
        <w:numId w:val="3"/>
      </w:numPr>
      <w:contextualSpacing/>
    </w:pPr>
  </w:style>
  <w:style w:type="paragraph" w:styleId="ListBullet2">
    <w:name w:val="List Bullet 2"/>
    <w:basedOn w:val="Normal"/>
    <w:rsid w:val="00881F4C"/>
    <w:pPr>
      <w:numPr>
        <w:numId w:val="4"/>
      </w:numPr>
      <w:contextualSpacing/>
    </w:pPr>
  </w:style>
  <w:style w:type="paragraph" w:styleId="ListBullet3">
    <w:name w:val="List Bullet 3"/>
    <w:basedOn w:val="Normal"/>
    <w:rsid w:val="00881F4C"/>
    <w:pPr>
      <w:numPr>
        <w:numId w:val="5"/>
      </w:numPr>
      <w:contextualSpacing/>
    </w:pPr>
  </w:style>
  <w:style w:type="paragraph" w:styleId="ListBullet4">
    <w:name w:val="List Bullet 4"/>
    <w:basedOn w:val="Normal"/>
    <w:rsid w:val="00881F4C"/>
    <w:pPr>
      <w:numPr>
        <w:numId w:val="6"/>
      </w:numPr>
      <w:contextualSpacing/>
    </w:pPr>
  </w:style>
  <w:style w:type="paragraph" w:styleId="ListBullet5">
    <w:name w:val="List Bullet 5"/>
    <w:basedOn w:val="Normal"/>
    <w:rsid w:val="00881F4C"/>
    <w:pPr>
      <w:numPr>
        <w:numId w:val="7"/>
      </w:numPr>
      <w:contextualSpacing/>
    </w:pPr>
  </w:style>
  <w:style w:type="paragraph" w:styleId="ListContinue">
    <w:name w:val="List Continue"/>
    <w:basedOn w:val="Normal"/>
    <w:rsid w:val="00881F4C"/>
    <w:pPr>
      <w:spacing w:after="120"/>
      <w:ind w:left="360"/>
      <w:contextualSpacing/>
    </w:pPr>
  </w:style>
  <w:style w:type="paragraph" w:styleId="ListContinue2">
    <w:name w:val="List Continue 2"/>
    <w:basedOn w:val="Normal"/>
    <w:rsid w:val="00881F4C"/>
    <w:pPr>
      <w:spacing w:after="120"/>
      <w:ind w:left="720"/>
      <w:contextualSpacing/>
    </w:pPr>
  </w:style>
  <w:style w:type="paragraph" w:styleId="ListContinue3">
    <w:name w:val="List Continue 3"/>
    <w:basedOn w:val="Normal"/>
    <w:rsid w:val="00881F4C"/>
    <w:pPr>
      <w:spacing w:after="120"/>
      <w:ind w:left="1080"/>
      <w:contextualSpacing/>
    </w:pPr>
  </w:style>
  <w:style w:type="paragraph" w:styleId="ListContinue4">
    <w:name w:val="List Continue 4"/>
    <w:basedOn w:val="Normal"/>
    <w:rsid w:val="00881F4C"/>
    <w:pPr>
      <w:spacing w:after="120"/>
      <w:ind w:left="1440"/>
      <w:contextualSpacing/>
    </w:pPr>
  </w:style>
  <w:style w:type="paragraph" w:styleId="ListContinue5">
    <w:name w:val="List Continue 5"/>
    <w:basedOn w:val="Normal"/>
    <w:rsid w:val="00881F4C"/>
    <w:pPr>
      <w:spacing w:after="120"/>
      <w:ind w:left="1800"/>
      <w:contextualSpacing/>
    </w:pPr>
  </w:style>
  <w:style w:type="paragraph" w:styleId="ListNumber">
    <w:name w:val="List Number"/>
    <w:basedOn w:val="Normal"/>
    <w:rsid w:val="00881F4C"/>
    <w:pPr>
      <w:numPr>
        <w:numId w:val="8"/>
      </w:numPr>
      <w:contextualSpacing/>
    </w:pPr>
  </w:style>
  <w:style w:type="paragraph" w:styleId="ListNumber2">
    <w:name w:val="List Number 2"/>
    <w:basedOn w:val="Normal"/>
    <w:rsid w:val="00881F4C"/>
    <w:pPr>
      <w:numPr>
        <w:numId w:val="9"/>
      </w:numPr>
      <w:contextualSpacing/>
    </w:pPr>
  </w:style>
  <w:style w:type="paragraph" w:styleId="ListNumber3">
    <w:name w:val="List Number 3"/>
    <w:basedOn w:val="Normal"/>
    <w:rsid w:val="00881F4C"/>
    <w:pPr>
      <w:numPr>
        <w:numId w:val="10"/>
      </w:numPr>
      <w:contextualSpacing/>
    </w:pPr>
  </w:style>
  <w:style w:type="paragraph" w:styleId="ListNumber4">
    <w:name w:val="List Number 4"/>
    <w:basedOn w:val="Normal"/>
    <w:rsid w:val="00881F4C"/>
    <w:pPr>
      <w:numPr>
        <w:numId w:val="11"/>
      </w:numPr>
      <w:contextualSpacing/>
    </w:pPr>
  </w:style>
  <w:style w:type="paragraph" w:styleId="ListNumber5">
    <w:name w:val="List Number 5"/>
    <w:basedOn w:val="Normal"/>
    <w:rsid w:val="00881F4C"/>
    <w:pPr>
      <w:numPr>
        <w:numId w:val="12"/>
      </w:numPr>
      <w:contextualSpacing/>
    </w:pPr>
  </w:style>
  <w:style w:type="paragraph" w:styleId="MacroText">
    <w:name w:val="macro"/>
    <w:link w:val="MacroTextChar"/>
    <w:rsid w:val="00881F4C"/>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Consolas"/>
    </w:rPr>
  </w:style>
  <w:style w:type="character" w:customStyle="1" w:styleId="MacroTextChar">
    <w:name w:val="Macro Text Char"/>
    <w:basedOn w:val="DefaultParagraphFont"/>
    <w:link w:val="MacroText"/>
    <w:rsid w:val="00881F4C"/>
    <w:rPr>
      <w:rFonts w:ascii="Consolas" w:hAnsi="Consolas" w:cs="Consolas"/>
      <w:lang w:val="en-US" w:eastAsia="en-US" w:bidi="ar-SA"/>
    </w:rPr>
  </w:style>
  <w:style w:type="paragraph" w:styleId="MessageHeader">
    <w:name w:val="Message Header"/>
    <w:basedOn w:val="Normal"/>
    <w:link w:val="MessageHeaderChar"/>
    <w:rsid w:val="00881F4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sz w:val="24"/>
      <w:szCs w:val="24"/>
    </w:rPr>
  </w:style>
  <w:style w:type="character" w:customStyle="1" w:styleId="MessageHeaderChar">
    <w:name w:val="Message Header Char"/>
    <w:basedOn w:val="DefaultParagraphFont"/>
    <w:link w:val="MessageHeader"/>
    <w:rsid w:val="00881F4C"/>
    <w:rPr>
      <w:rFonts w:ascii="Cambria" w:eastAsia="Times New Roman" w:hAnsi="Cambria" w:cs="Times New Roman"/>
      <w:sz w:val="24"/>
      <w:szCs w:val="24"/>
      <w:shd w:val="pct20" w:color="auto" w:fill="auto"/>
    </w:rPr>
  </w:style>
  <w:style w:type="paragraph" w:styleId="NoSpacing">
    <w:name w:val="No Spacing"/>
    <w:rsid w:val="00881F4C"/>
    <w:rPr>
      <w:sz w:val="22"/>
      <w:szCs w:val="22"/>
    </w:rPr>
  </w:style>
  <w:style w:type="paragraph" w:styleId="NormalWeb">
    <w:name w:val="Normal (Web)"/>
    <w:basedOn w:val="Normal"/>
    <w:rsid w:val="00881F4C"/>
    <w:rPr>
      <w:rFonts w:ascii="Times New Roman" w:hAnsi="Times New Roman"/>
      <w:sz w:val="24"/>
      <w:szCs w:val="24"/>
    </w:rPr>
  </w:style>
  <w:style w:type="paragraph" w:styleId="NormalIndent">
    <w:name w:val="Normal Indent"/>
    <w:basedOn w:val="Normal"/>
    <w:rsid w:val="00881F4C"/>
    <w:pPr>
      <w:ind w:left="720"/>
    </w:pPr>
  </w:style>
  <w:style w:type="paragraph" w:styleId="NoteHeading">
    <w:name w:val="Note Heading"/>
    <w:basedOn w:val="Normal"/>
    <w:next w:val="Normal"/>
    <w:link w:val="NoteHeadingChar"/>
    <w:rsid w:val="00881F4C"/>
    <w:pPr>
      <w:spacing w:after="0" w:line="240" w:lineRule="auto"/>
    </w:pPr>
  </w:style>
  <w:style w:type="character" w:customStyle="1" w:styleId="NoteHeadingChar">
    <w:name w:val="Note Heading Char"/>
    <w:basedOn w:val="DefaultParagraphFont"/>
    <w:link w:val="NoteHeading"/>
    <w:rsid w:val="00881F4C"/>
  </w:style>
  <w:style w:type="paragraph" w:styleId="Quote">
    <w:name w:val="Quote"/>
    <w:basedOn w:val="Normal"/>
    <w:next w:val="Normal"/>
    <w:link w:val="QuoteChar"/>
    <w:rsid w:val="00881F4C"/>
    <w:rPr>
      <w:i/>
      <w:iCs/>
      <w:color w:val="000000"/>
    </w:rPr>
  </w:style>
  <w:style w:type="character" w:customStyle="1" w:styleId="QuoteChar">
    <w:name w:val="Quote Char"/>
    <w:basedOn w:val="DefaultParagraphFont"/>
    <w:link w:val="Quote"/>
    <w:rsid w:val="00881F4C"/>
    <w:rPr>
      <w:i/>
      <w:iCs/>
      <w:color w:val="000000"/>
    </w:rPr>
  </w:style>
  <w:style w:type="paragraph" w:styleId="Salutation">
    <w:name w:val="Salutation"/>
    <w:basedOn w:val="Normal"/>
    <w:next w:val="Normal"/>
    <w:link w:val="SalutationChar"/>
    <w:rsid w:val="00881F4C"/>
  </w:style>
  <w:style w:type="character" w:customStyle="1" w:styleId="SalutationChar">
    <w:name w:val="Salutation Char"/>
    <w:basedOn w:val="DefaultParagraphFont"/>
    <w:link w:val="Salutation"/>
    <w:rsid w:val="00881F4C"/>
  </w:style>
  <w:style w:type="paragraph" w:styleId="Signature">
    <w:name w:val="Signature"/>
    <w:basedOn w:val="Normal"/>
    <w:link w:val="SignatureChar"/>
    <w:rsid w:val="00881F4C"/>
    <w:pPr>
      <w:spacing w:after="0" w:line="240" w:lineRule="auto"/>
      <w:ind w:left="4320"/>
    </w:pPr>
  </w:style>
  <w:style w:type="character" w:customStyle="1" w:styleId="SignatureChar">
    <w:name w:val="Signature Char"/>
    <w:basedOn w:val="DefaultParagraphFont"/>
    <w:link w:val="Signature"/>
    <w:rsid w:val="00881F4C"/>
  </w:style>
  <w:style w:type="paragraph" w:styleId="Subtitle">
    <w:name w:val="Subtitle"/>
    <w:basedOn w:val="Normal"/>
    <w:next w:val="Normal"/>
    <w:link w:val="SubtitleChar"/>
    <w:rsid w:val="00881F4C"/>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rsid w:val="00881F4C"/>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881F4C"/>
    <w:pPr>
      <w:spacing w:after="0"/>
      <w:ind w:left="220" w:hanging="220"/>
    </w:pPr>
  </w:style>
  <w:style w:type="paragraph" w:styleId="TableofFigures">
    <w:name w:val="table of figures"/>
    <w:basedOn w:val="Normal"/>
    <w:next w:val="Normal"/>
    <w:rsid w:val="00881F4C"/>
    <w:pPr>
      <w:spacing w:after="0"/>
    </w:pPr>
  </w:style>
  <w:style w:type="paragraph" w:styleId="Title">
    <w:name w:val="Title"/>
    <w:basedOn w:val="Normal"/>
    <w:next w:val="Normal"/>
    <w:link w:val="TitleChar"/>
    <w:rsid w:val="00881F4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rsid w:val="00881F4C"/>
    <w:rPr>
      <w:rFonts w:ascii="Cambria" w:eastAsia="Times New Roman" w:hAnsi="Cambria" w:cs="Times New Roman"/>
      <w:color w:val="17365D"/>
      <w:spacing w:val="5"/>
      <w:kern w:val="28"/>
      <w:sz w:val="52"/>
      <w:szCs w:val="52"/>
    </w:rPr>
  </w:style>
  <w:style w:type="paragraph" w:styleId="TOAHeading">
    <w:name w:val="toa heading"/>
    <w:basedOn w:val="Normal"/>
    <w:next w:val="Normal"/>
    <w:rsid w:val="00881F4C"/>
    <w:pPr>
      <w:spacing w:before="120"/>
    </w:pPr>
    <w:rPr>
      <w:rFonts w:ascii="Cambria" w:eastAsia="Times New Roman" w:hAnsi="Cambria"/>
      <w:b/>
      <w:bCs/>
      <w:sz w:val="24"/>
      <w:szCs w:val="24"/>
    </w:rPr>
  </w:style>
  <w:style w:type="paragraph" w:styleId="TOC1">
    <w:name w:val="toc 1"/>
    <w:basedOn w:val="Normal"/>
    <w:next w:val="Normal"/>
    <w:autoRedefine/>
    <w:rsid w:val="00881F4C"/>
    <w:pPr>
      <w:spacing w:after="100"/>
    </w:pPr>
  </w:style>
  <w:style w:type="paragraph" w:styleId="TOC2">
    <w:name w:val="toc 2"/>
    <w:basedOn w:val="Normal"/>
    <w:next w:val="Normal"/>
    <w:autoRedefine/>
    <w:rsid w:val="00881F4C"/>
    <w:pPr>
      <w:spacing w:after="100"/>
      <w:ind w:left="220"/>
    </w:pPr>
  </w:style>
  <w:style w:type="paragraph" w:styleId="TOC3">
    <w:name w:val="toc 3"/>
    <w:basedOn w:val="Normal"/>
    <w:next w:val="Normal"/>
    <w:autoRedefine/>
    <w:rsid w:val="00881F4C"/>
    <w:pPr>
      <w:spacing w:after="100"/>
      <w:ind w:left="440"/>
    </w:pPr>
  </w:style>
  <w:style w:type="paragraph" w:styleId="TOC4">
    <w:name w:val="toc 4"/>
    <w:basedOn w:val="Normal"/>
    <w:next w:val="Normal"/>
    <w:autoRedefine/>
    <w:rsid w:val="00881F4C"/>
    <w:pPr>
      <w:spacing w:after="100"/>
      <w:ind w:left="660"/>
    </w:pPr>
  </w:style>
  <w:style w:type="paragraph" w:styleId="TOC5">
    <w:name w:val="toc 5"/>
    <w:basedOn w:val="Normal"/>
    <w:next w:val="Normal"/>
    <w:autoRedefine/>
    <w:rsid w:val="00881F4C"/>
    <w:pPr>
      <w:spacing w:after="100"/>
      <w:ind w:left="880"/>
    </w:pPr>
  </w:style>
  <w:style w:type="paragraph" w:styleId="TOC6">
    <w:name w:val="toc 6"/>
    <w:basedOn w:val="Normal"/>
    <w:next w:val="Normal"/>
    <w:autoRedefine/>
    <w:rsid w:val="00881F4C"/>
    <w:pPr>
      <w:spacing w:after="100"/>
      <w:ind w:left="1100"/>
    </w:pPr>
  </w:style>
  <w:style w:type="paragraph" w:styleId="TOC7">
    <w:name w:val="toc 7"/>
    <w:basedOn w:val="Normal"/>
    <w:next w:val="Normal"/>
    <w:autoRedefine/>
    <w:rsid w:val="00881F4C"/>
    <w:pPr>
      <w:spacing w:after="100"/>
      <w:ind w:left="1320"/>
    </w:pPr>
  </w:style>
  <w:style w:type="paragraph" w:styleId="TOC8">
    <w:name w:val="toc 8"/>
    <w:basedOn w:val="Normal"/>
    <w:next w:val="Normal"/>
    <w:autoRedefine/>
    <w:rsid w:val="00881F4C"/>
    <w:pPr>
      <w:spacing w:after="100"/>
      <w:ind w:left="1540"/>
    </w:pPr>
  </w:style>
  <w:style w:type="paragraph" w:styleId="TOC9">
    <w:name w:val="toc 9"/>
    <w:basedOn w:val="Normal"/>
    <w:next w:val="Normal"/>
    <w:autoRedefine/>
    <w:rsid w:val="00881F4C"/>
    <w:pPr>
      <w:spacing w:after="100"/>
      <w:ind w:left="1760"/>
    </w:pPr>
  </w:style>
  <w:style w:type="paragraph" w:styleId="TOCHeading">
    <w:name w:val="TOC Heading"/>
    <w:basedOn w:val="Heading1"/>
    <w:next w:val="Normal"/>
    <w:rsid w:val="00881F4C"/>
    <w:pPr>
      <w:outlineLvl w:val="9"/>
    </w:pPr>
  </w:style>
  <w:style w:type="character" w:styleId="Hyperlink">
    <w:name w:val="Hyperlink"/>
    <w:basedOn w:val="DefaultParagraphFont"/>
    <w:rsid w:val="00C91177"/>
    <w:rPr>
      <w:color w:val="0000FF"/>
      <w:u w:val="single"/>
    </w:rPr>
  </w:style>
  <w:style w:type="character" w:styleId="CommentReference">
    <w:name w:val="annotation reference"/>
    <w:basedOn w:val="DefaultParagraphFont"/>
    <w:rsid w:val="0008598A"/>
    <w:rPr>
      <w:sz w:val="16"/>
      <w:szCs w:val="16"/>
    </w:rPr>
  </w:style>
  <w:style w:type="paragraph" w:styleId="Revision">
    <w:name w:val="Revision"/>
    <w:hidden/>
    <w:rsid w:val="009E0DC1"/>
    <w:rPr>
      <w:sz w:val="22"/>
      <w:szCs w:val="22"/>
    </w:rPr>
  </w:style>
  <w:style w:type="character" w:styleId="Strong">
    <w:name w:val="Strong"/>
    <w:basedOn w:val="DefaultParagraphFont"/>
    <w:uiPriority w:val="22"/>
    <w:qFormat/>
    <w:rsid w:val="00AE0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29276">
      <w:bodyDiv w:val="1"/>
      <w:marLeft w:val="0"/>
      <w:marRight w:val="0"/>
      <w:marTop w:val="0"/>
      <w:marBottom w:val="0"/>
      <w:divBdr>
        <w:top w:val="none" w:sz="0" w:space="0" w:color="auto"/>
        <w:left w:val="none" w:sz="0" w:space="0" w:color="auto"/>
        <w:bottom w:val="none" w:sz="0" w:space="0" w:color="auto"/>
        <w:right w:val="none" w:sz="0" w:space="0" w:color="auto"/>
      </w:divBdr>
    </w:div>
    <w:div w:id="194732917">
      <w:bodyDiv w:val="1"/>
      <w:marLeft w:val="0"/>
      <w:marRight w:val="0"/>
      <w:marTop w:val="0"/>
      <w:marBottom w:val="0"/>
      <w:divBdr>
        <w:top w:val="none" w:sz="0" w:space="0" w:color="auto"/>
        <w:left w:val="none" w:sz="0" w:space="0" w:color="auto"/>
        <w:bottom w:val="none" w:sz="0" w:space="0" w:color="auto"/>
        <w:right w:val="none" w:sz="0" w:space="0" w:color="auto"/>
      </w:divBdr>
    </w:div>
    <w:div w:id="327946875">
      <w:bodyDiv w:val="1"/>
      <w:marLeft w:val="0"/>
      <w:marRight w:val="0"/>
      <w:marTop w:val="0"/>
      <w:marBottom w:val="0"/>
      <w:divBdr>
        <w:top w:val="none" w:sz="0" w:space="0" w:color="auto"/>
        <w:left w:val="none" w:sz="0" w:space="0" w:color="auto"/>
        <w:bottom w:val="none" w:sz="0" w:space="0" w:color="auto"/>
        <w:right w:val="none" w:sz="0" w:space="0" w:color="auto"/>
      </w:divBdr>
    </w:div>
    <w:div w:id="438716648">
      <w:bodyDiv w:val="1"/>
      <w:marLeft w:val="0"/>
      <w:marRight w:val="0"/>
      <w:marTop w:val="0"/>
      <w:marBottom w:val="0"/>
      <w:divBdr>
        <w:top w:val="none" w:sz="0" w:space="0" w:color="auto"/>
        <w:left w:val="none" w:sz="0" w:space="0" w:color="auto"/>
        <w:bottom w:val="none" w:sz="0" w:space="0" w:color="auto"/>
        <w:right w:val="none" w:sz="0" w:space="0" w:color="auto"/>
      </w:divBdr>
    </w:div>
    <w:div w:id="713967132">
      <w:bodyDiv w:val="1"/>
      <w:marLeft w:val="0"/>
      <w:marRight w:val="0"/>
      <w:marTop w:val="0"/>
      <w:marBottom w:val="0"/>
      <w:divBdr>
        <w:top w:val="none" w:sz="0" w:space="0" w:color="auto"/>
        <w:left w:val="none" w:sz="0" w:space="0" w:color="auto"/>
        <w:bottom w:val="none" w:sz="0" w:space="0" w:color="auto"/>
        <w:right w:val="none" w:sz="0" w:space="0" w:color="auto"/>
      </w:divBdr>
    </w:div>
    <w:div w:id="730034590">
      <w:bodyDiv w:val="1"/>
      <w:marLeft w:val="0"/>
      <w:marRight w:val="0"/>
      <w:marTop w:val="0"/>
      <w:marBottom w:val="0"/>
      <w:divBdr>
        <w:top w:val="none" w:sz="0" w:space="0" w:color="auto"/>
        <w:left w:val="none" w:sz="0" w:space="0" w:color="auto"/>
        <w:bottom w:val="none" w:sz="0" w:space="0" w:color="auto"/>
        <w:right w:val="none" w:sz="0" w:space="0" w:color="auto"/>
      </w:divBdr>
    </w:div>
    <w:div w:id="983657807">
      <w:bodyDiv w:val="1"/>
      <w:marLeft w:val="0"/>
      <w:marRight w:val="0"/>
      <w:marTop w:val="0"/>
      <w:marBottom w:val="0"/>
      <w:divBdr>
        <w:top w:val="none" w:sz="0" w:space="0" w:color="auto"/>
        <w:left w:val="none" w:sz="0" w:space="0" w:color="auto"/>
        <w:bottom w:val="none" w:sz="0" w:space="0" w:color="auto"/>
        <w:right w:val="none" w:sz="0" w:space="0" w:color="auto"/>
      </w:divBdr>
    </w:div>
    <w:div w:id="1106316228">
      <w:bodyDiv w:val="1"/>
      <w:marLeft w:val="0"/>
      <w:marRight w:val="0"/>
      <w:marTop w:val="0"/>
      <w:marBottom w:val="0"/>
      <w:divBdr>
        <w:top w:val="none" w:sz="0" w:space="0" w:color="auto"/>
        <w:left w:val="none" w:sz="0" w:space="0" w:color="auto"/>
        <w:bottom w:val="none" w:sz="0" w:space="0" w:color="auto"/>
        <w:right w:val="none" w:sz="0" w:space="0" w:color="auto"/>
      </w:divBdr>
    </w:div>
    <w:div w:id="1311785680">
      <w:bodyDiv w:val="1"/>
      <w:marLeft w:val="0"/>
      <w:marRight w:val="0"/>
      <w:marTop w:val="0"/>
      <w:marBottom w:val="0"/>
      <w:divBdr>
        <w:top w:val="none" w:sz="0" w:space="0" w:color="auto"/>
        <w:left w:val="none" w:sz="0" w:space="0" w:color="auto"/>
        <w:bottom w:val="none" w:sz="0" w:space="0" w:color="auto"/>
        <w:right w:val="none" w:sz="0" w:space="0" w:color="auto"/>
      </w:divBdr>
    </w:div>
    <w:div w:id="1579485336">
      <w:bodyDiv w:val="1"/>
      <w:marLeft w:val="0"/>
      <w:marRight w:val="0"/>
      <w:marTop w:val="0"/>
      <w:marBottom w:val="0"/>
      <w:divBdr>
        <w:top w:val="none" w:sz="0" w:space="0" w:color="auto"/>
        <w:left w:val="none" w:sz="0" w:space="0" w:color="auto"/>
        <w:bottom w:val="none" w:sz="0" w:space="0" w:color="auto"/>
        <w:right w:val="none" w:sz="0" w:space="0" w:color="auto"/>
      </w:divBdr>
    </w:div>
    <w:div w:id="1658342655">
      <w:bodyDiv w:val="1"/>
      <w:marLeft w:val="0"/>
      <w:marRight w:val="0"/>
      <w:marTop w:val="0"/>
      <w:marBottom w:val="0"/>
      <w:divBdr>
        <w:top w:val="none" w:sz="0" w:space="0" w:color="auto"/>
        <w:left w:val="none" w:sz="0" w:space="0" w:color="auto"/>
        <w:bottom w:val="none" w:sz="0" w:space="0" w:color="auto"/>
        <w:right w:val="none" w:sz="0" w:space="0" w:color="auto"/>
      </w:divBdr>
    </w:div>
    <w:div w:id="1753775817">
      <w:bodyDiv w:val="1"/>
      <w:marLeft w:val="0"/>
      <w:marRight w:val="0"/>
      <w:marTop w:val="0"/>
      <w:marBottom w:val="0"/>
      <w:divBdr>
        <w:top w:val="none" w:sz="0" w:space="0" w:color="auto"/>
        <w:left w:val="none" w:sz="0" w:space="0" w:color="auto"/>
        <w:bottom w:val="none" w:sz="0" w:space="0" w:color="auto"/>
        <w:right w:val="none" w:sz="0" w:space="0" w:color="auto"/>
      </w:divBdr>
    </w:div>
    <w:div w:id="1785222968">
      <w:bodyDiv w:val="1"/>
      <w:marLeft w:val="0"/>
      <w:marRight w:val="0"/>
      <w:marTop w:val="0"/>
      <w:marBottom w:val="0"/>
      <w:divBdr>
        <w:top w:val="none" w:sz="0" w:space="0" w:color="auto"/>
        <w:left w:val="none" w:sz="0" w:space="0" w:color="auto"/>
        <w:bottom w:val="none" w:sz="0" w:space="0" w:color="auto"/>
        <w:right w:val="none" w:sz="0" w:space="0" w:color="auto"/>
      </w:divBdr>
    </w:div>
    <w:div w:id="1790272205">
      <w:bodyDiv w:val="1"/>
      <w:marLeft w:val="0"/>
      <w:marRight w:val="0"/>
      <w:marTop w:val="0"/>
      <w:marBottom w:val="0"/>
      <w:divBdr>
        <w:top w:val="none" w:sz="0" w:space="0" w:color="auto"/>
        <w:left w:val="none" w:sz="0" w:space="0" w:color="auto"/>
        <w:bottom w:val="none" w:sz="0" w:space="0" w:color="auto"/>
        <w:right w:val="none" w:sz="0" w:space="0" w:color="auto"/>
      </w:divBdr>
    </w:div>
    <w:div w:id="1985814207">
      <w:bodyDiv w:val="1"/>
      <w:marLeft w:val="0"/>
      <w:marRight w:val="0"/>
      <w:marTop w:val="0"/>
      <w:marBottom w:val="0"/>
      <w:divBdr>
        <w:top w:val="none" w:sz="0" w:space="0" w:color="auto"/>
        <w:left w:val="none" w:sz="0" w:space="0" w:color="auto"/>
        <w:bottom w:val="none" w:sz="0" w:space="0" w:color="auto"/>
        <w:right w:val="none" w:sz="0" w:space="0" w:color="auto"/>
      </w:divBdr>
    </w:div>
    <w:div w:id="210614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s.leg.wa.gov/rcw/default.aspx?cite=19.285.03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ommerce.wa.gov/ei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regis@commerce.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7F82A00B46344287D29A2B5774955F" ma:contentTypeVersion="14" ma:contentTypeDescription="Create a new document." ma:contentTypeScope="" ma:versionID="5bfdb2daf834a138353540e7e3ec3c40">
  <xsd:schema xmlns:xsd="http://www.w3.org/2001/XMLSchema" xmlns:xs="http://www.w3.org/2001/XMLSchema" xmlns:p="http://schemas.microsoft.com/office/2006/metadata/properties" xmlns:ns1="http://schemas.microsoft.com/sharepoint/v3" xmlns:ns2="63979cc8-f6b2-4ee6-8bed-630b6048d169" xmlns:ns4="59db5950-9a61-4c09-b3e2-fe6d472fba04" targetNamespace="http://schemas.microsoft.com/office/2006/metadata/properties" ma:root="true" ma:fieldsID="a8eabb1aa2ab5935b5a0eca6737857c4" ns1:_="" ns2:_="" ns4:_="">
    <xsd:import namespace="http://schemas.microsoft.com/sharepoint/v3"/>
    <xsd:import namespace="63979cc8-f6b2-4ee6-8bed-630b6048d169"/>
    <xsd:import namespace="59db5950-9a61-4c09-b3e2-fe6d472fba04"/>
    <xsd:element name="properties">
      <xsd:complexType>
        <xsd:sequence>
          <xsd:element name="documentManagement">
            <xsd:complexType>
              <xsd:all>
                <xsd:element ref="ns1:PublishingStartDate" minOccurs="0"/>
                <xsd:element ref="ns1:PublishingExpirationDate" minOccurs="0"/>
                <xsd:element ref="ns2:Program"/>
                <xsd:element ref="ns2:Content_x0020_Type"/>
                <xsd:element ref="ns1:RoutingRuleDescription"/>
                <xsd:element ref="ns4:d599451e10b14aceb47619c4acf6a5e3" minOccurs="0"/>
                <xsd:element ref="ns4:TaxCatchAll" minOccurs="0"/>
                <xsd:element ref="ns2:BusinessUnit" minOccurs="0"/>
                <xsd:element ref="ns2:Year" minOccurs="0"/>
                <xsd:element ref="ns2:Publish"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RoutingRuleDescription" ma:index="12" ma:displayName="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979cc8-f6b2-4ee6-8bed-630b6048d169" elementFormDefault="qualified">
    <xsd:import namespace="http://schemas.microsoft.com/office/2006/documentManagement/types"/>
    <xsd:import namespace="http://schemas.microsoft.com/office/infopath/2007/PartnerControls"/>
    <xsd:element name="Program" ma:index="10" ma:displayName="Theme" ma:format="Dropdown" ma:internalName="Program">
      <xsd:simpleType>
        <xsd:restriction base="dms:Choice">
          <xsd:enumeration value="About Commerce"/>
          <xsd:enumeration value="Business and Economic Development"/>
          <xsd:enumeration value="Community Services and Facilities"/>
          <xsd:enumeration value="Crime Victims and Public Safety"/>
          <xsd:enumeration value="Energy and Technology"/>
          <xsd:enumeration value="Foreclosure Fairness Program"/>
          <xsd:enumeration value="Growth Management"/>
          <xsd:enumeration value="Homeless Programs"/>
          <xsd:enumeration value="Housing and Homeless"/>
          <xsd:enumeration value="Infrastructure and Community Development"/>
          <xsd:enumeration value="Open Grants and Loan Applications"/>
          <xsd:enumeration value="Research Services"/>
          <xsd:enumeration value="Services and Assistance"/>
          <xsd:enumeration value="Reports and Publications"/>
        </xsd:restriction>
      </xsd:simpleType>
    </xsd:element>
    <xsd:element name="Content_x0020_Type" ma:index="11" ma:displayName="Content Type" ma:format="Dropdown" ma:internalName="Content_x0020_Type">
      <xsd:simpleType>
        <xsd:restriction base="dms:Choice">
          <xsd:enumeration value="Grant Application"/>
          <xsd:enumeration value="Loan Application"/>
          <xsd:enumeration value="Report"/>
          <xsd:enumeration value="Form"/>
          <xsd:enumeration value="Training Material"/>
          <xsd:enumeration value="Policy"/>
          <xsd:enumeration value="Presentation"/>
          <xsd:enumeration value="Award Lists"/>
          <xsd:enumeration value="Contract"/>
          <xsd:enumeration value="Project Information"/>
          <xsd:enumeration value="Data"/>
          <xsd:enumeration value="Commerce Solicitation"/>
          <xsd:enumeration value="Loan Application"/>
          <xsd:enumeration value="Public Input Process"/>
          <xsd:enumeration value="Fact Sheet"/>
          <xsd:enumeration value="Financial"/>
        </xsd:restriction>
      </xsd:simpleType>
    </xsd:element>
    <xsd:element name="BusinessUnit" ma:index="17" nillable="true" ma:displayName="Business Unit" ma:internalName="BusinessUnit">
      <xsd:simpleType>
        <xsd:restriction base="dms:Text">
          <xsd:maxLength value="55"/>
        </xsd:restriction>
      </xsd:simpleType>
    </xsd:element>
    <xsd:element name="Year" ma:index="18" nillable="true" ma:displayName="Year" ma:format="Dropdown" ma:internalName="Ye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restriction>
      </xsd:simpleType>
    </xsd:element>
    <xsd:element name="Publish" ma:index="19" nillable="true" ma:displayName="Publish" ma:format="RadioButtons" ma:internalName="Publish">
      <xsd:simpleType>
        <xsd:restriction base="dms:Choice">
          <xsd:enumeration value="Yes"/>
          <xsd:enumeration value="No"/>
        </xsd:restriction>
      </xsd:simpleType>
    </xsd:element>
    <xsd:element name="Topic" ma:index="20" nillable="true" ma:displayName="Topic" ma:format="Dropdown" ma:internalName="Topic">
      <xsd:simpleType>
        <xsd:restriction base="dms:Choice">
          <xsd:enumeration value="Affordable Housing"/>
          <xsd:enumeration value="Agriculture"/>
          <xsd:enumeration value="Annexation"/>
          <xsd:enumeration value="Annual Report"/>
          <xsd:enumeration value="Best Available Science"/>
          <xsd:enumeration value="Bicycling, Walking"/>
          <xsd:enumeration value="Buildable Lands"/>
          <xsd:enumeration value="Capital Facilities"/>
          <xsd:enumeration value="Capital Facilities Template"/>
          <xsd:enumeration value="Citizen Participation"/>
          <xsd:enumeration value="Clearing, Grading"/>
          <xsd:enumeration value="Coastal Erosion"/>
          <xsd:enumeration value="Comprehensive Plans"/>
          <xsd:enumeration value="Concurrency"/>
          <xsd:enumeration value="Critical Areas"/>
          <xsd:enumeration value="Development Regulations"/>
          <xsd:enumeration value="Economic Development"/>
          <xsd:enumeration value="ESA Listings"/>
          <xsd:enumeration value="ESHB 1724"/>
          <xsd:enumeration value="GMA"/>
          <xsd:enumeration value="GMA"/>
          <xsd:enumeration value="GMA RCWs"/>
          <xsd:enumeration value="Governor's Smart Communities Awards Program Brochure"/>
          <xsd:enumeration value="Growth Management 15-Year - An Overview, Brochure"/>
          <xsd:enumeration value="Growth Management 15-Year Report"/>
          <xsd:enumeration value="Growth Management Hearings Boards"/>
          <xsd:enumeration value="Growth Management Services"/>
          <xsd:enumeration value="Historic Preservation"/>
          <xsd:enumeration value="Housing"/>
          <xsd:enumeration value="Impact Fees"/>
          <xsd:enumeration value="Interagency Contacts"/>
          <xsd:enumeration value="Land Use Element"/>
          <xsd:enumeration value="Medical Marijuana"/>
          <xsd:enumeration value="Military Installation Compatibility"/>
          <xsd:enumeration value="Military Installations"/>
          <xsd:enumeration value="Minimum Guidelines"/>
          <xsd:enumeration value="Model Codes"/>
          <xsd:enumeration value="Natural Hazard Reduction"/>
          <xsd:enumeration value="Parks, Recreation, and Open Space"/>
          <xsd:enumeration value="Permits"/>
          <xsd:enumeration value="Planner's Update Bulletin"/>
          <xsd:enumeration value="Planner's Update Newsletter"/>
          <xsd:enumeration value="Population Forecasting"/>
          <xsd:enumeration value="Procedural Criteria"/>
          <xsd:enumeration value="Project Consistency"/>
          <xsd:enumeration value="Property Rights"/>
          <xsd:enumeration value="Quality of Life"/>
          <xsd:enumeration value="RCWs"/>
          <xsd:enumeration value="Resource Lands"/>
          <xsd:enumeration value="Rural"/>
          <xsd:enumeration value="Rural Lands"/>
          <xsd:enumeration value="SEPA/GMA"/>
          <xsd:enumeration value="Shoreline Management"/>
          <xsd:enumeration value="Short Course"/>
          <xsd:enumeration value="Success Stories"/>
          <xsd:enumeration value="Transportation"/>
          <xsd:enumeration value="Update Process"/>
          <xsd:enumeration value="Update, GMA"/>
          <xsd:enumeration value="Urban"/>
          <xsd:enumeration value="Urban Growth Areas"/>
          <xsd:enumeration value="WAC"/>
          <xsd:enumeration value="Energy"/>
          <xsd:enumeration value="Energy strategy"/>
          <xsd:enumeration value="Energy policy"/>
          <xsd:enumeration value="Electric Utilities"/>
          <xsd:enumeration value="Building Codes"/>
          <xsd:enumeration value="Appliances"/>
          <xsd:enumeration value="SEP Grants and Loans"/>
          <xsd:enumeration value="Bioenergy"/>
          <xsd:enumeration value="Petroleum and Natural Gas"/>
          <xsd:enumeration value="Renewable Resources"/>
          <xsd:enumeration value="Transportation"/>
          <xsd:enumeration value="Energy Emergencies"/>
          <xsd:enumeration value="Energy Data"/>
          <xsd:enumeration value="60 day notice"/>
          <xsd:enumeration value="Appellate Decisions"/>
          <xsd:enumeration value="Biodiversity"/>
          <xsd:enumeration value="Checklist"/>
          <xsd:enumeration value="Citizen Participation"/>
          <xsd:enumeration value="Climate Change"/>
          <xsd:enumeration value="Energy"/>
          <xsd:enumeration value="Energy Aware"/>
          <xsd:enumeration value="Evergreen Communities"/>
          <xsd:enumeration value="GMA Effectiveness"/>
          <xsd:enumeration value="GMA Publications"/>
          <xsd:enumeration value="GMA RCW Update"/>
          <xsd:enumeration value="GMA Update Map"/>
          <xsd:enumeration value="Land Use Study Commission"/>
          <xsd:enumeration value="Mineral Lands"/>
          <xsd:enumeration value="Multi-Unit Tax Exemption"/>
          <xsd:enumeration value="Multi-Unit Tax Form"/>
          <xsd:enumeration value="NSP"/>
          <xsd:enumeration value="Planner Forums"/>
          <xsd:enumeration value="Property Rights"/>
          <xsd:enumeration value="Guidebook"/>
          <xsd:enumeration value="Parks and Open Space"/>
          <xsd:enumeration value="Periodic Update"/>
          <xsd:enumeration value="GMA Update (update process)"/>
          <xsd:enumeration value="Permitting"/>
          <xsd:enumeration value="Planners Update Newsletter"/>
          <xsd:enumeration value="Regulatory Reform"/>
          <xsd:enumeration value="School Planning"/>
          <xsd:enumeration value="Rural Lands"/>
          <xsd:enumeration value="SEPA"/>
          <xsd:enumeration value="SEPA/GMA"/>
          <xsd:enumeration value="Smart Growth"/>
          <xsd:enumeration value="TDR"/>
          <xsd:enumeration value="UGA"/>
          <xsd:enumeration value="Update"/>
          <xsd:enumeration value="Update Schedule Map"/>
          <xsd:enumeration value="Urban Growth Areas"/>
        </xsd:restriction>
      </xsd:simpleType>
    </xsd:element>
  </xsd:schema>
  <xsd:schema xmlns:xsd="http://www.w3.org/2001/XMLSchema" xmlns:xs="http://www.w3.org/2001/XMLSchema" xmlns:dms="http://schemas.microsoft.com/office/2006/documentManagement/types" xmlns:pc="http://schemas.microsoft.com/office/infopath/2007/PartnerControls" targetNamespace="59db5950-9a61-4c09-b3e2-fe6d472fba04" elementFormDefault="qualified">
    <xsd:import namespace="http://schemas.microsoft.com/office/2006/documentManagement/types"/>
    <xsd:import namespace="http://schemas.microsoft.com/office/infopath/2007/PartnerControls"/>
    <xsd:element name="d599451e10b14aceb47619c4acf6a5e3" ma:index="15" nillable="true" ma:taxonomy="true" ma:internalName="d599451e10b14aceb47619c4acf6a5e3" ma:taxonomyFieldName="Tags" ma:displayName="Tags" ma:default="" ma:fieldId="{d599451e-10b1-4ace-b476-19c4acf6a5e3}" ma:taxonomyMulti="true" ma:sspId="bf6a826f-2cab-45dc-9ffe-fa5cab908faa" ma:termSetId="1ce3ecf8-e5ae-413d-890c-de5413657a20"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ae2a0ba3-27c4-4c52-bac5-ed8a80cb3154}" ma:internalName="TaxCatchAll" ma:showField="CatchAllData" ma:web="36660fb1-bd30-4810-8537-b68c6e8405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63979cc8-f6b2-4ee6-8bed-630b6048d169">2016</Year>
    <d599451e10b14aceb47619c4acf6a5e3 xmlns="59db5950-9a61-4c09-b3e2-fe6d472fba04">
      <Terms xmlns="http://schemas.microsoft.com/office/infopath/2007/PartnerControls"/>
    </d599451e10b14aceb47619c4acf6a5e3>
    <TaxCatchAll xmlns="59db5950-9a61-4c09-b3e2-fe6d472fba04"/>
    <BusinessUnit xmlns="63979cc8-f6b2-4ee6-8bed-630b6048d169">Energy Office</BusinessUnit>
    <PublishingExpirationDate xmlns="http://schemas.microsoft.com/sharepoint/v3" xsi:nil="true"/>
    <RoutingRuleDescription xmlns="http://schemas.microsoft.com/sharepoint/v3">WA EIA Advisory Opinion and WREGIS Certification Application</RoutingRuleDescription>
    <PublishingStartDate xmlns="http://schemas.microsoft.com/sharepoint/v3" xsi:nil="true"/>
    <Publish xmlns="63979cc8-f6b2-4ee6-8bed-630b6048d169">Yes</Publish>
    <Topic xmlns="63979cc8-f6b2-4ee6-8bed-630b6048d169">Energy</Topic>
    <Program xmlns="63979cc8-f6b2-4ee6-8bed-630b6048d169">Energy and Technology</Program>
    <Content_x0020_Type xmlns="63979cc8-f6b2-4ee6-8bed-630b6048d169">Form</Cont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23293-C401-423F-A4B4-46DC7E6A0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979cc8-f6b2-4ee6-8bed-630b6048d169"/>
    <ds:schemaRef ds:uri="59db5950-9a61-4c09-b3e2-fe6d472fba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007EC4-5E49-4085-A476-4A5E132625AC}">
  <ds:schemaRef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www.w3.org/XML/1998/namespace"/>
    <ds:schemaRef ds:uri="63979cc8-f6b2-4ee6-8bed-630b6048d169"/>
    <ds:schemaRef ds:uri="http://schemas.openxmlformats.org/package/2006/metadata/core-properties"/>
    <ds:schemaRef ds:uri="http://purl.org/dc/terms/"/>
    <ds:schemaRef ds:uri="59db5950-9a61-4c09-b3e2-fe6d472fba04"/>
    <ds:schemaRef ds:uri="http://schemas.microsoft.com/sharepoint/v3"/>
    <ds:schemaRef ds:uri="http://purl.org/dc/dcmitype/"/>
  </ds:schemaRefs>
</ds:datastoreItem>
</file>

<file path=customXml/itemProps3.xml><?xml version="1.0" encoding="utf-8"?>
<ds:datastoreItem xmlns:ds="http://schemas.openxmlformats.org/officeDocument/2006/customXml" ds:itemID="{E82CC884-0D84-440A-95A1-782282865EEE}">
  <ds:schemaRefs>
    <ds:schemaRef ds:uri="http://schemas.microsoft.com/sharepoint/v3/contenttype/forms"/>
  </ds:schemaRefs>
</ds:datastoreItem>
</file>

<file path=customXml/itemProps4.xml><?xml version="1.0" encoding="utf-8"?>
<ds:datastoreItem xmlns:ds="http://schemas.openxmlformats.org/officeDocument/2006/customXml" ds:itemID="{F924B3E7-6306-4674-B0A6-BF93BCD8F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1743</Words>
  <Characters>10674</Characters>
  <Application>Microsoft Office Word</Application>
  <DocSecurity>4</DocSecurity>
  <Lines>142</Lines>
  <Paragraphs>47</Paragraphs>
  <ScaleCrop>false</ScaleCrop>
  <HeadingPairs>
    <vt:vector size="2" baseType="variant">
      <vt:variant>
        <vt:lpstr>Title</vt:lpstr>
      </vt:variant>
      <vt:variant>
        <vt:i4>1</vt:i4>
      </vt:variant>
    </vt:vector>
  </HeadingPairs>
  <TitlesOfParts>
    <vt:vector size="1" baseType="lpstr">
      <vt:lpstr>WA EIA Advisory Opinion and WREGIS Certification Application</vt:lpstr>
    </vt:vector>
  </TitlesOfParts>
  <Company>WA Department of Commerce</Company>
  <LinksUpToDate>false</LinksUpToDate>
  <CharactersWithSpaces>12370</CharactersWithSpaces>
  <SharedDoc>false</SharedDoc>
  <HLinks>
    <vt:vector size="6" baseType="variant">
      <vt:variant>
        <vt:i4>3670041</vt:i4>
      </vt:variant>
      <vt:variant>
        <vt:i4>259</vt:i4>
      </vt:variant>
      <vt:variant>
        <vt:i4>0</vt:i4>
      </vt:variant>
      <vt:variant>
        <vt:i4>5</vt:i4>
      </vt:variant>
      <vt:variant>
        <vt:lpwstr>mailto:rps.application@state.or.us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 EIA Advisory Opinion and WREGIS Certification Application</dc:title>
  <dc:creator>Glenn Blackmon</dc:creator>
  <cp:keywords>WA EIA Advisory Opinion and WREGIS Certification Application</cp:keywords>
  <dc:description>v1.2 - Add project name and GU ID in Sec. 10</dc:description>
  <cp:lastModifiedBy>Lucas, Rachel (COM)</cp:lastModifiedBy>
  <cp:revision>2</cp:revision>
  <cp:lastPrinted>2013-07-12T16:36:00Z</cp:lastPrinted>
  <dcterms:created xsi:type="dcterms:W3CDTF">2021-02-03T20:46:00Z</dcterms:created>
  <dcterms:modified xsi:type="dcterms:W3CDTF">2021-02-03T20:46:00Z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0x010100B37F82A00B46344287D29A2B5774955F</vt:lpwstr>
  </property>
  <property fmtid="{D5CDD505-2E9C-101B-9397-08002B2CF9AE}" pid="3" name="Tags">
    <vt:lpwstr/>
  </property>
  <property fmtid="{D5CDD505-2E9C-101B-9397-08002B2CF9AE}" pid="4" name="Order">
    <vt:r8>345700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