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6E2ABF" w14:textId="77777777" w:rsidR="003B1620" w:rsidRPr="003B1620" w:rsidRDefault="003B1620" w:rsidP="003B1620"/>
    <w:sdt>
      <w:sdtPr>
        <w:rPr>
          <w:rFonts w:asciiTheme="minorHAnsi" w:eastAsiaTheme="minorHAnsi" w:hAnsiTheme="minorHAnsi" w:cstheme="minorBidi"/>
          <w:color w:val="auto"/>
          <w:sz w:val="22"/>
          <w:szCs w:val="22"/>
        </w:rPr>
        <w:id w:val="-1241714439"/>
        <w:docPartObj>
          <w:docPartGallery w:val="Table of Contents"/>
          <w:docPartUnique/>
        </w:docPartObj>
      </w:sdtPr>
      <w:sdtEndPr>
        <w:rPr>
          <w:b/>
          <w:bCs/>
          <w:noProof/>
        </w:rPr>
      </w:sdtEndPr>
      <w:sdtContent>
        <w:p w14:paraId="07FE1CD2" w14:textId="567E3BC2" w:rsidR="00DC6252" w:rsidRDefault="00DC6252">
          <w:pPr>
            <w:pStyle w:val="TOCHeading"/>
          </w:pPr>
          <w:r>
            <w:t>Contents</w:t>
          </w:r>
        </w:p>
        <w:p w14:paraId="43C75FBD" w14:textId="77777777" w:rsidR="00BB1E3E" w:rsidRPr="00BB1E3E" w:rsidRDefault="00BB1E3E" w:rsidP="00BB1E3E"/>
        <w:p w14:paraId="34FA0031" w14:textId="23DB6257" w:rsidR="007E0F8F" w:rsidRDefault="00DC625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058201" w:history="1">
            <w:r w:rsidR="007E0F8F" w:rsidRPr="003825E1">
              <w:rPr>
                <w:rStyle w:val="Hyperlink"/>
                <w:noProof/>
              </w:rPr>
              <w:t>Washington State Electricity: Clean, Affordable, Reliable and Equitable</w:t>
            </w:r>
            <w:r w:rsidR="007E0F8F">
              <w:rPr>
                <w:noProof/>
                <w:webHidden/>
              </w:rPr>
              <w:tab/>
            </w:r>
            <w:r w:rsidR="007E0F8F">
              <w:rPr>
                <w:noProof/>
                <w:webHidden/>
              </w:rPr>
              <w:fldChar w:fldCharType="begin"/>
            </w:r>
            <w:r w:rsidR="007E0F8F">
              <w:rPr>
                <w:noProof/>
                <w:webHidden/>
              </w:rPr>
              <w:instrText xml:space="preserve"> PAGEREF _Toc48058201 \h </w:instrText>
            </w:r>
            <w:r w:rsidR="007E0F8F">
              <w:rPr>
                <w:noProof/>
                <w:webHidden/>
              </w:rPr>
            </w:r>
            <w:r w:rsidR="007E0F8F">
              <w:rPr>
                <w:noProof/>
                <w:webHidden/>
              </w:rPr>
              <w:fldChar w:fldCharType="separate"/>
            </w:r>
            <w:r w:rsidR="007E0F8F">
              <w:rPr>
                <w:noProof/>
                <w:webHidden/>
              </w:rPr>
              <w:t>2</w:t>
            </w:r>
            <w:r w:rsidR="007E0F8F">
              <w:rPr>
                <w:noProof/>
                <w:webHidden/>
              </w:rPr>
              <w:fldChar w:fldCharType="end"/>
            </w:r>
          </w:hyperlink>
        </w:p>
        <w:p w14:paraId="75E62234" w14:textId="66B54E91" w:rsidR="007E0F8F" w:rsidRDefault="00FF3F33">
          <w:pPr>
            <w:pStyle w:val="TOC1"/>
            <w:tabs>
              <w:tab w:val="right" w:leader="dot" w:pos="9350"/>
            </w:tabs>
            <w:rPr>
              <w:rFonts w:eastAsiaTheme="minorEastAsia"/>
              <w:noProof/>
            </w:rPr>
          </w:pPr>
          <w:hyperlink w:anchor="_Toc48058202" w:history="1">
            <w:r w:rsidR="007E0F8F" w:rsidRPr="003825E1">
              <w:rPr>
                <w:rStyle w:val="Hyperlink"/>
                <w:noProof/>
              </w:rPr>
              <w:t>Summary of Rulemaking Work</w:t>
            </w:r>
            <w:r w:rsidR="007E0F8F">
              <w:rPr>
                <w:noProof/>
                <w:webHidden/>
              </w:rPr>
              <w:tab/>
            </w:r>
            <w:r w:rsidR="007E0F8F">
              <w:rPr>
                <w:noProof/>
                <w:webHidden/>
              </w:rPr>
              <w:fldChar w:fldCharType="begin"/>
            </w:r>
            <w:r w:rsidR="007E0F8F">
              <w:rPr>
                <w:noProof/>
                <w:webHidden/>
              </w:rPr>
              <w:instrText xml:space="preserve"> PAGEREF _Toc48058202 \h </w:instrText>
            </w:r>
            <w:r w:rsidR="007E0F8F">
              <w:rPr>
                <w:noProof/>
                <w:webHidden/>
              </w:rPr>
            </w:r>
            <w:r w:rsidR="007E0F8F">
              <w:rPr>
                <w:noProof/>
                <w:webHidden/>
              </w:rPr>
              <w:fldChar w:fldCharType="separate"/>
            </w:r>
            <w:r w:rsidR="007E0F8F">
              <w:rPr>
                <w:noProof/>
                <w:webHidden/>
              </w:rPr>
              <w:t>2</w:t>
            </w:r>
            <w:r w:rsidR="007E0F8F">
              <w:rPr>
                <w:noProof/>
                <w:webHidden/>
              </w:rPr>
              <w:fldChar w:fldCharType="end"/>
            </w:r>
          </w:hyperlink>
        </w:p>
        <w:p w14:paraId="18BB0CE5" w14:textId="2D65E96E" w:rsidR="007E0F8F" w:rsidRDefault="00FF3F33">
          <w:pPr>
            <w:pStyle w:val="TOC1"/>
            <w:tabs>
              <w:tab w:val="right" w:leader="dot" w:pos="9350"/>
            </w:tabs>
            <w:rPr>
              <w:rFonts w:eastAsiaTheme="minorEastAsia"/>
              <w:noProof/>
            </w:rPr>
          </w:pPr>
          <w:hyperlink w:anchor="_Toc48058203" w:history="1">
            <w:r w:rsidR="007E0F8F" w:rsidRPr="003825E1">
              <w:rPr>
                <w:rStyle w:val="Hyperlink"/>
                <w:noProof/>
              </w:rPr>
              <w:t>Developing a Framework for Equity</w:t>
            </w:r>
            <w:r w:rsidR="007E0F8F">
              <w:rPr>
                <w:noProof/>
                <w:webHidden/>
              </w:rPr>
              <w:tab/>
            </w:r>
            <w:r w:rsidR="007E0F8F">
              <w:rPr>
                <w:noProof/>
                <w:webHidden/>
              </w:rPr>
              <w:fldChar w:fldCharType="begin"/>
            </w:r>
            <w:r w:rsidR="007E0F8F">
              <w:rPr>
                <w:noProof/>
                <w:webHidden/>
              </w:rPr>
              <w:instrText xml:space="preserve"> PAGEREF _Toc48058203 \h </w:instrText>
            </w:r>
            <w:r w:rsidR="007E0F8F">
              <w:rPr>
                <w:noProof/>
                <w:webHidden/>
              </w:rPr>
            </w:r>
            <w:r w:rsidR="007E0F8F">
              <w:rPr>
                <w:noProof/>
                <w:webHidden/>
              </w:rPr>
              <w:fldChar w:fldCharType="separate"/>
            </w:r>
            <w:r w:rsidR="007E0F8F">
              <w:rPr>
                <w:noProof/>
                <w:webHidden/>
              </w:rPr>
              <w:t>3</w:t>
            </w:r>
            <w:r w:rsidR="007E0F8F">
              <w:rPr>
                <w:noProof/>
                <w:webHidden/>
              </w:rPr>
              <w:fldChar w:fldCharType="end"/>
            </w:r>
          </w:hyperlink>
        </w:p>
        <w:p w14:paraId="5AEA6529" w14:textId="21FF24DE" w:rsidR="007E0F8F" w:rsidRDefault="00FF3F33">
          <w:pPr>
            <w:pStyle w:val="TOC1"/>
            <w:tabs>
              <w:tab w:val="right" w:leader="dot" w:pos="9350"/>
            </w:tabs>
            <w:rPr>
              <w:rFonts w:eastAsiaTheme="minorEastAsia"/>
              <w:noProof/>
            </w:rPr>
          </w:pPr>
          <w:hyperlink w:anchor="_Toc48058204" w:history="1">
            <w:r w:rsidR="007E0F8F" w:rsidRPr="003825E1">
              <w:rPr>
                <w:rStyle w:val="Hyperlink"/>
                <w:noProof/>
              </w:rPr>
              <w:t>Equity and the Utility Planning Process</w:t>
            </w:r>
            <w:r w:rsidR="007E0F8F">
              <w:rPr>
                <w:noProof/>
                <w:webHidden/>
              </w:rPr>
              <w:tab/>
            </w:r>
            <w:r w:rsidR="007E0F8F">
              <w:rPr>
                <w:noProof/>
                <w:webHidden/>
              </w:rPr>
              <w:fldChar w:fldCharType="begin"/>
            </w:r>
            <w:r w:rsidR="007E0F8F">
              <w:rPr>
                <w:noProof/>
                <w:webHidden/>
              </w:rPr>
              <w:instrText xml:space="preserve"> PAGEREF _Toc48058204 \h </w:instrText>
            </w:r>
            <w:r w:rsidR="007E0F8F">
              <w:rPr>
                <w:noProof/>
                <w:webHidden/>
              </w:rPr>
            </w:r>
            <w:r w:rsidR="007E0F8F">
              <w:rPr>
                <w:noProof/>
                <w:webHidden/>
              </w:rPr>
              <w:fldChar w:fldCharType="separate"/>
            </w:r>
            <w:r w:rsidR="007E0F8F">
              <w:rPr>
                <w:noProof/>
                <w:webHidden/>
              </w:rPr>
              <w:t>4</w:t>
            </w:r>
            <w:r w:rsidR="007E0F8F">
              <w:rPr>
                <w:noProof/>
                <w:webHidden/>
              </w:rPr>
              <w:fldChar w:fldCharType="end"/>
            </w:r>
          </w:hyperlink>
        </w:p>
        <w:p w14:paraId="6D37CA08" w14:textId="01D4B517" w:rsidR="007E0F8F" w:rsidRDefault="00FF3F33">
          <w:pPr>
            <w:pStyle w:val="TOC2"/>
            <w:tabs>
              <w:tab w:val="right" w:leader="dot" w:pos="9350"/>
            </w:tabs>
            <w:rPr>
              <w:rFonts w:eastAsiaTheme="minorEastAsia"/>
              <w:noProof/>
            </w:rPr>
          </w:pPr>
          <w:hyperlink w:anchor="_Toc48058205" w:history="1">
            <w:r w:rsidR="007E0F8F" w:rsidRPr="003825E1">
              <w:rPr>
                <w:rStyle w:val="Hyperlink"/>
                <w:noProof/>
              </w:rPr>
              <w:t>Long Term Planning and Equity</w:t>
            </w:r>
            <w:r w:rsidR="007E0F8F">
              <w:rPr>
                <w:noProof/>
                <w:webHidden/>
              </w:rPr>
              <w:tab/>
            </w:r>
            <w:r w:rsidR="007E0F8F">
              <w:rPr>
                <w:noProof/>
                <w:webHidden/>
              </w:rPr>
              <w:fldChar w:fldCharType="begin"/>
            </w:r>
            <w:r w:rsidR="007E0F8F">
              <w:rPr>
                <w:noProof/>
                <w:webHidden/>
              </w:rPr>
              <w:instrText xml:space="preserve"> PAGEREF _Toc48058205 \h </w:instrText>
            </w:r>
            <w:r w:rsidR="007E0F8F">
              <w:rPr>
                <w:noProof/>
                <w:webHidden/>
              </w:rPr>
            </w:r>
            <w:r w:rsidR="007E0F8F">
              <w:rPr>
                <w:noProof/>
                <w:webHidden/>
              </w:rPr>
              <w:fldChar w:fldCharType="separate"/>
            </w:r>
            <w:r w:rsidR="007E0F8F">
              <w:rPr>
                <w:noProof/>
                <w:webHidden/>
              </w:rPr>
              <w:t>4</w:t>
            </w:r>
            <w:r w:rsidR="007E0F8F">
              <w:rPr>
                <w:noProof/>
                <w:webHidden/>
              </w:rPr>
              <w:fldChar w:fldCharType="end"/>
            </w:r>
          </w:hyperlink>
        </w:p>
        <w:p w14:paraId="104E8394" w14:textId="3F0A7586" w:rsidR="007E0F8F" w:rsidRDefault="00FF3F33">
          <w:pPr>
            <w:pStyle w:val="TOC1"/>
            <w:tabs>
              <w:tab w:val="right" w:leader="dot" w:pos="9350"/>
            </w:tabs>
            <w:rPr>
              <w:rFonts w:eastAsiaTheme="minorEastAsia"/>
              <w:noProof/>
            </w:rPr>
          </w:pPr>
          <w:hyperlink w:anchor="_Toc48058206" w:history="1">
            <w:r w:rsidR="007E0F8F" w:rsidRPr="003825E1">
              <w:rPr>
                <w:rStyle w:val="Hyperlink"/>
                <w:noProof/>
              </w:rPr>
              <w:t>Context for Equity in CETA</w:t>
            </w:r>
            <w:r w:rsidR="007E0F8F">
              <w:rPr>
                <w:noProof/>
                <w:webHidden/>
              </w:rPr>
              <w:tab/>
            </w:r>
            <w:r w:rsidR="007E0F8F">
              <w:rPr>
                <w:noProof/>
                <w:webHidden/>
              </w:rPr>
              <w:fldChar w:fldCharType="begin"/>
            </w:r>
            <w:r w:rsidR="007E0F8F">
              <w:rPr>
                <w:noProof/>
                <w:webHidden/>
              </w:rPr>
              <w:instrText xml:space="preserve"> PAGEREF _Toc48058206 \h </w:instrText>
            </w:r>
            <w:r w:rsidR="007E0F8F">
              <w:rPr>
                <w:noProof/>
                <w:webHidden/>
              </w:rPr>
            </w:r>
            <w:r w:rsidR="007E0F8F">
              <w:rPr>
                <w:noProof/>
                <w:webHidden/>
              </w:rPr>
              <w:fldChar w:fldCharType="separate"/>
            </w:r>
            <w:r w:rsidR="007E0F8F">
              <w:rPr>
                <w:noProof/>
                <w:webHidden/>
              </w:rPr>
              <w:t>6</w:t>
            </w:r>
            <w:r w:rsidR="007E0F8F">
              <w:rPr>
                <w:noProof/>
                <w:webHidden/>
              </w:rPr>
              <w:fldChar w:fldCharType="end"/>
            </w:r>
          </w:hyperlink>
        </w:p>
        <w:p w14:paraId="2F1A832F" w14:textId="4359E882" w:rsidR="007E0F8F" w:rsidRDefault="00FF3F33">
          <w:pPr>
            <w:pStyle w:val="TOC2"/>
            <w:tabs>
              <w:tab w:val="right" w:leader="dot" w:pos="9350"/>
            </w:tabs>
            <w:rPr>
              <w:rFonts w:eastAsiaTheme="minorEastAsia"/>
              <w:noProof/>
            </w:rPr>
          </w:pPr>
          <w:hyperlink w:anchor="_Toc48058207" w:history="1">
            <w:r w:rsidR="007E0F8F" w:rsidRPr="003825E1">
              <w:rPr>
                <w:rStyle w:val="Hyperlink"/>
                <w:noProof/>
              </w:rPr>
              <w:t>Highly Impacted Communities and Vulnerable Populations</w:t>
            </w:r>
            <w:r w:rsidR="007E0F8F">
              <w:rPr>
                <w:noProof/>
                <w:webHidden/>
              </w:rPr>
              <w:tab/>
            </w:r>
            <w:r w:rsidR="007E0F8F">
              <w:rPr>
                <w:noProof/>
                <w:webHidden/>
              </w:rPr>
              <w:fldChar w:fldCharType="begin"/>
            </w:r>
            <w:r w:rsidR="007E0F8F">
              <w:rPr>
                <w:noProof/>
                <w:webHidden/>
              </w:rPr>
              <w:instrText xml:space="preserve"> PAGEREF _Toc48058207 \h </w:instrText>
            </w:r>
            <w:r w:rsidR="007E0F8F">
              <w:rPr>
                <w:noProof/>
                <w:webHidden/>
              </w:rPr>
            </w:r>
            <w:r w:rsidR="007E0F8F">
              <w:rPr>
                <w:noProof/>
                <w:webHidden/>
              </w:rPr>
              <w:fldChar w:fldCharType="separate"/>
            </w:r>
            <w:r w:rsidR="007E0F8F">
              <w:rPr>
                <w:noProof/>
                <w:webHidden/>
              </w:rPr>
              <w:t>6</w:t>
            </w:r>
            <w:r w:rsidR="007E0F8F">
              <w:rPr>
                <w:noProof/>
                <w:webHidden/>
              </w:rPr>
              <w:fldChar w:fldCharType="end"/>
            </w:r>
          </w:hyperlink>
        </w:p>
        <w:p w14:paraId="27276151" w14:textId="74B1AD8E" w:rsidR="007E0F8F" w:rsidRDefault="00FF3F33">
          <w:pPr>
            <w:pStyle w:val="TOC2"/>
            <w:tabs>
              <w:tab w:val="right" w:leader="dot" w:pos="9350"/>
            </w:tabs>
            <w:rPr>
              <w:rFonts w:eastAsiaTheme="minorEastAsia"/>
              <w:noProof/>
            </w:rPr>
          </w:pPr>
          <w:hyperlink w:anchor="_Toc48058208" w:history="1">
            <w:r w:rsidR="007E0F8F" w:rsidRPr="003825E1">
              <w:rPr>
                <w:rStyle w:val="Hyperlink"/>
                <w:noProof/>
              </w:rPr>
              <w:t>Indicators</w:t>
            </w:r>
            <w:r w:rsidR="007E0F8F">
              <w:rPr>
                <w:noProof/>
                <w:webHidden/>
              </w:rPr>
              <w:tab/>
            </w:r>
            <w:r w:rsidR="007E0F8F">
              <w:rPr>
                <w:noProof/>
                <w:webHidden/>
              </w:rPr>
              <w:fldChar w:fldCharType="begin"/>
            </w:r>
            <w:r w:rsidR="007E0F8F">
              <w:rPr>
                <w:noProof/>
                <w:webHidden/>
              </w:rPr>
              <w:instrText xml:space="preserve"> PAGEREF _Toc48058208 \h </w:instrText>
            </w:r>
            <w:r w:rsidR="007E0F8F">
              <w:rPr>
                <w:noProof/>
                <w:webHidden/>
              </w:rPr>
            </w:r>
            <w:r w:rsidR="007E0F8F">
              <w:rPr>
                <w:noProof/>
                <w:webHidden/>
              </w:rPr>
              <w:fldChar w:fldCharType="separate"/>
            </w:r>
            <w:r w:rsidR="007E0F8F">
              <w:rPr>
                <w:noProof/>
                <w:webHidden/>
              </w:rPr>
              <w:t>8</w:t>
            </w:r>
            <w:r w:rsidR="007E0F8F">
              <w:rPr>
                <w:noProof/>
                <w:webHidden/>
              </w:rPr>
              <w:fldChar w:fldCharType="end"/>
            </w:r>
          </w:hyperlink>
        </w:p>
        <w:p w14:paraId="2CCD1F98" w14:textId="33E0BE54" w:rsidR="007E0F8F" w:rsidRDefault="00FF3F33">
          <w:pPr>
            <w:pStyle w:val="TOC2"/>
            <w:tabs>
              <w:tab w:val="right" w:leader="dot" w:pos="9350"/>
            </w:tabs>
            <w:rPr>
              <w:rFonts w:eastAsiaTheme="minorEastAsia"/>
              <w:noProof/>
            </w:rPr>
          </w:pPr>
          <w:hyperlink w:anchor="_Toc48058209" w:history="1">
            <w:r w:rsidR="007E0F8F" w:rsidRPr="003825E1">
              <w:rPr>
                <w:rStyle w:val="Hyperlink"/>
                <w:noProof/>
              </w:rPr>
              <w:t>Equitable Distribution of Energy and Nonenergy Benefits</w:t>
            </w:r>
            <w:r w:rsidR="007E0F8F">
              <w:rPr>
                <w:noProof/>
                <w:webHidden/>
              </w:rPr>
              <w:tab/>
            </w:r>
            <w:r w:rsidR="007E0F8F">
              <w:rPr>
                <w:noProof/>
                <w:webHidden/>
              </w:rPr>
              <w:fldChar w:fldCharType="begin"/>
            </w:r>
            <w:r w:rsidR="007E0F8F">
              <w:rPr>
                <w:noProof/>
                <w:webHidden/>
              </w:rPr>
              <w:instrText xml:space="preserve"> PAGEREF _Toc48058209 \h </w:instrText>
            </w:r>
            <w:r w:rsidR="007E0F8F">
              <w:rPr>
                <w:noProof/>
                <w:webHidden/>
              </w:rPr>
            </w:r>
            <w:r w:rsidR="007E0F8F">
              <w:rPr>
                <w:noProof/>
                <w:webHidden/>
              </w:rPr>
              <w:fldChar w:fldCharType="separate"/>
            </w:r>
            <w:r w:rsidR="007E0F8F">
              <w:rPr>
                <w:noProof/>
                <w:webHidden/>
              </w:rPr>
              <w:t>9</w:t>
            </w:r>
            <w:r w:rsidR="007E0F8F">
              <w:rPr>
                <w:noProof/>
                <w:webHidden/>
              </w:rPr>
              <w:fldChar w:fldCharType="end"/>
            </w:r>
          </w:hyperlink>
        </w:p>
        <w:p w14:paraId="5441C26A" w14:textId="2F49294B" w:rsidR="007E0F8F" w:rsidRDefault="00FF3F33">
          <w:pPr>
            <w:pStyle w:val="TOC2"/>
            <w:tabs>
              <w:tab w:val="right" w:leader="dot" w:pos="9350"/>
            </w:tabs>
            <w:rPr>
              <w:rFonts w:eastAsiaTheme="minorEastAsia"/>
              <w:noProof/>
            </w:rPr>
          </w:pPr>
          <w:hyperlink w:anchor="_Toc48058210" w:history="1">
            <w:r w:rsidR="007E0F8F" w:rsidRPr="003825E1">
              <w:rPr>
                <w:rStyle w:val="Hyperlink"/>
                <w:noProof/>
              </w:rPr>
              <w:t>Public Participation</w:t>
            </w:r>
            <w:r w:rsidR="007E0F8F">
              <w:rPr>
                <w:noProof/>
                <w:webHidden/>
              </w:rPr>
              <w:tab/>
            </w:r>
            <w:r w:rsidR="007E0F8F">
              <w:rPr>
                <w:noProof/>
                <w:webHidden/>
              </w:rPr>
              <w:fldChar w:fldCharType="begin"/>
            </w:r>
            <w:r w:rsidR="007E0F8F">
              <w:rPr>
                <w:noProof/>
                <w:webHidden/>
              </w:rPr>
              <w:instrText xml:space="preserve"> PAGEREF _Toc48058210 \h </w:instrText>
            </w:r>
            <w:r w:rsidR="007E0F8F">
              <w:rPr>
                <w:noProof/>
                <w:webHidden/>
              </w:rPr>
            </w:r>
            <w:r w:rsidR="007E0F8F">
              <w:rPr>
                <w:noProof/>
                <w:webHidden/>
              </w:rPr>
              <w:fldChar w:fldCharType="separate"/>
            </w:r>
            <w:r w:rsidR="007E0F8F">
              <w:rPr>
                <w:noProof/>
                <w:webHidden/>
              </w:rPr>
              <w:t>10</w:t>
            </w:r>
            <w:r w:rsidR="007E0F8F">
              <w:rPr>
                <w:noProof/>
                <w:webHidden/>
              </w:rPr>
              <w:fldChar w:fldCharType="end"/>
            </w:r>
          </w:hyperlink>
        </w:p>
        <w:p w14:paraId="79CC3F2F" w14:textId="455D887C" w:rsidR="007E0F8F" w:rsidRDefault="00FF3F33">
          <w:pPr>
            <w:pStyle w:val="TOC1"/>
            <w:tabs>
              <w:tab w:val="right" w:leader="dot" w:pos="9350"/>
            </w:tabs>
            <w:rPr>
              <w:rFonts w:eastAsiaTheme="minorEastAsia"/>
              <w:noProof/>
            </w:rPr>
          </w:pPr>
          <w:hyperlink w:anchor="_Toc48058211" w:history="1">
            <w:r w:rsidR="007E0F8F" w:rsidRPr="003825E1">
              <w:rPr>
                <w:rStyle w:val="Hyperlink"/>
                <w:noProof/>
              </w:rPr>
              <w:t>Compliance and Enforcement</w:t>
            </w:r>
            <w:r w:rsidR="007E0F8F">
              <w:rPr>
                <w:noProof/>
                <w:webHidden/>
              </w:rPr>
              <w:tab/>
            </w:r>
            <w:r w:rsidR="007E0F8F">
              <w:rPr>
                <w:noProof/>
                <w:webHidden/>
              </w:rPr>
              <w:fldChar w:fldCharType="begin"/>
            </w:r>
            <w:r w:rsidR="007E0F8F">
              <w:rPr>
                <w:noProof/>
                <w:webHidden/>
              </w:rPr>
              <w:instrText xml:space="preserve"> PAGEREF _Toc48058211 \h </w:instrText>
            </w:r>
            <w:r w:rsidR="007E0F8F">
              <w:rPr>
                <w:noProof/>
                <w:webHidden/>
              </w:rPr>
            </w:r>
            <w:r w:rsidR="007E0F8F">
              <w:rPr>
                <w:noProof/>
                <w:webHidden/>
              </w:rPr>
              <w:fldChar w:fldCharType="separate"/>
            </w:r>
            <w:r w:rsidR="007E0F8F">
              <w:rPr>
                <w:noProof/>
                <w:webHidden/>
              </w:rPr>
              <w:t>11</w:t>
            </w:r>
            <w:r w:rsidR="007E0F8F">
              <w:rPr>
                <w:noProof/>
                <w:webHidden/>
              </w:rPr>
              <w:fldChar w:fldCharType="end"/>
            </w:r>
          </w:hyperlink>
        </w:p>
        <w:p w14:paraId="2BA0F6BF" w14:textId="368107F2" w:rsidR="007E0F8F" w:rsidRDefault="00FF3F33">
          <w:pPr>
            <w:pStyle w:val="TOC1"/>
            <w:tabs>
              <w:tab w:val="right" w:leader="dot" w:pos="9350"/>
            </w:tabs>
            <w:rPr>
              <w:rFonts w:eastAsiaTheme="minorEastAsia"/>
              <w:noProof/>
            </w:rPr>
          </w:pPr>
          <w:hyperlink w:anchor="_Toc48058212" w:history="1">
            <w:r w:rsidR="007E0F8F" w:rsidRPr="003825E1">
              <w:rPr>
                <w:rStyle w:val="Hyperlink"/>
                <w:noProof/>
              </w:rPr>
              <w:t>Appendix A: Materials from February 5, 2020 Joint UTC-COM Workshop</w:t>
            </w:r>
            <w:r w:rsidR="007E0F8F">
              <w:rPr>
                <w:noProof/>
                <w:webHidden/>
              </w:rPr>
              <w:tab/>
            </w:r>
            <w:r w:rsidR="007E0F8F">
              <w:rPr>
                <w:noProof/>
                <w:webHidden/>
              </w:rPr>
              <w:fldChar w:fldCharType="begin"/>
            </w:r>
            <w:r w:rsidR="007E0F8F">
              <w:rPr>
                <w:noProof/>
                <w:webHidden/>
              </w:rPr>
              <w:instrText xml:space="preserve"> PAGEREF _Toc48058212 \h </w:instrText>
            </w:r>
            <w:r w:rsidR="007E0F8F">
              <w:rPr>
                <w:noProof/>
                <w:webHidden/>
              </w:rPr>
            </w:r>
            <w:r w:rsidR="007E0F8F">
              <w:rPr>
                <w:noProof/>
                <w:webHidden/>
              </w:rPr>
              <w:fldChar w:fldCharType="separate"/>
            </w:r>
            <w:r w:rsidR="007E0F8F">
              <w:rPr>
                <w:noProof/>
                <w:webHidden/>
              </w:rPr>
              <w:t>12</w:t>
            </w:r>
            <w:r w:rsidR="007E0F8F">
              <w:rPr>
                <w:noProof/>
                <w:webHidden/>
              </w:rPr>
              <w:fldChar w:fldCharType="end"/>
            </w:r>
          </w:hyperlink>
        </w:p>
        <w:p w14:paraId="5926BCDA" w14:textId="10C70C48" w:rsidR="007E0F8F" w:rsidRDefault="00FF3F33">
          <w:pPr>
            <w:pStyle w:val="TOC1"/>
            <w:tabs>
              <w:tab w:val="right" w:leader="dot" w:pos="9350"/>
            </w:tabs>
            <w:rPr>
              <w:rFonts w:eastAsiaTheme="minorEastAsia"/>
              <w:noProof/>
            </w:rPr>
          </w:pPr>
          <w:hyperlink w:anchor="_Toc48058213" w:history="1">
            <w:r w:rsidR="007E0F8F" w:rsidRPr="003825E1">
              <w:rPr>
                <w:rStyle w:val="Hyperlink"/>
                <w:noProof/>
              </w:rPr>
              <w:t>Appendix B: Illustrative List of Planning Documents</w:t>
            </w:r>
            <w:r w:rsidR="007E0F8F">
              <w:rPr>
                <w:noProof/>
                <w:webHidden/>
              </w:rPr>
              <w:tab/>
            </w:r>
            <w:r w:rsidR="007E0F8F">
              <w:rPr>
                <w:noProof/>
                <w:webHidden/>
              </w:rPr>
              <w:fldChar w:fldCharType="begin"/>
            </w:r>
            <w:r w:rsidR="007E0F8F">
              <w:rPr>
                <w:noProof/>
                <w:webHidden/>
              </w:rPr>
              <w:instrText xml:space="preserve"> PAGEREF _Toc48058213 \h </w:instrText>
            </w:r>
            <w:r w:rsidR="007E0F8F">
              <w:rPr>
                <w:noProof/>
                <w:webHidden/>
              </w:rPr>
            </w:r>
            <w:r w:rsidR="007E0F8F">
              <w:rPr>
                <w:noProof/>
                <w:webHidden/>
              </w:rPr>
              <w:fldChar w:fldCharType="separate"/>
            </w:r>
            <w:r w:rsidR="007E0F8F">
              <w:rPr>
                <w:noProof/>
                <w:webHidden/>
              </w:rPr>
              <w:t>13</w:t>
            </w:r>
            <w:r w:rsidR="007E0F8F">
              <w:rPr>
                <w:noProof/>
                <w:webHidden/>
              </w:rPr>
              <w:fldChar w:fldCharType="end"/>
            </w:r>
          </w:hyperlink>
        </w:p>
        <w:p w14:paraId="3AA45E5C" w14:textId="1A471B96" w:rsidR="00DC6252" w:rsidRDefault="00DC6252">
          <w:r>
            <w:rPr>
              <w:b/>
              <w:bCs/>
              <w:noProof/>
            </w:rPr>
            <w:fldChar w:fldCharType="end"/>
          </w:r>
        </w:p>
      </w:sdtContent>
    </w:sdt>
    <w:p w14:paraId="2B7B69CD" w14:textId="23F9E0A6" w:rsidR="003B1620" w:rsidRDefault="003B1620" w:rsidP="008076C4">
      <w:pPr>
        <w:pStyle w:val="Heading1"/>
      </w:pPr>
    </w:p>
    <w:p w14:paraId="442BFDF9" w14:textId="66BAFFBD" w:rsidR="00DC6252" w:rsidRDefault="00DC6252" w:rsidP="00DC6252"/>
    <w:p w14:paraId="2EF1DE09" w14:textId="0E474FA7" w:rsidR="00DC6252" w:rsidRDefault="00DC6252" w:rsidP="00DC6252"/>
    <w:p w14:paraId="60C76114" w14:textId="1F9ECBD3" w:rsidR="00E43879" w:rsidRDefault="00E43879" w:rsidP="00DC6252"/>
    <w:p w14:paraId="29FE1B52" w14:textId="6D637E7E" w:rsidR="00E43879" w:rsidRDefault="00E43879" w:rsidP="00DC6252"/>
    <w:p w14:paraId="1CF896B5" w14:textId="77777777" w:rsidR="007C257E" w:rsidRDefault="007C257E" w:rsidP="00DC6252"/>
    <w:p w14:paraId="0E78D3A1" w14:textId="1491E920" w:rsidR="00E43879" w:rsidRDefault="00E43879" w:rsidP="00DC6252"/>
    <w:p w14:paraId="3CA92467" w14:textId="2DC55ABC" w:rsidR="00E43879" w:rsidRDefault="00E43879" w:rsidP="00DC6252"/>
    <w:p w14:paraId="0736A70E" w14:textId="7D7A067C" w:rsidR="00E43879" w:rsidRDefault="00E43879" w:rsidP="00DC6252"/>
    <w:p w14:paraId="4D57B982" w14:textId="77777777" w:rsidR="00E43879" w:rsidRDefault="00E43879" w:rsidP="00DC6252"/>
    <w:p w14:paraId="19BE372A" w14:textId="187646D9" w:rsidR="00DC6252" w:rsidRDefault="00DC6252" w:rsidP="00DC6252"/>
    <w:p w14:paraId="0C88C003" w14:textId="77777777" w:rsidR="00DC6252" w:rsidRPr="00DC6252" w:rsidRDefault="00DC6252" w:rsidP="00DC6252"/>
    <w:p w14:paraId="144095F1" w14:textId="62DBF60E" w:rsidR="005E65E9" w:rsidRDefault="00DE0D84" w:rsidP="008076C4">
      <w:pPr>
        <w:pStyle w:val="Heading1"/>
      </w:pPr>
      <w:bookmarkStart w:id="0" w:name="_Toc48058201"/>
      <w:r>
        <w:lastRenderedPageBreak/>
        <w:t>Washington State Electricity: Clean, Affordable, Reliable and Equitable</w:t>
      </w:r>
      <w:bookmarkEnd w:id="0"/>
    </w:p>
    <w:p w14:paraId="67FA4834" w14:textId="6095C991" w:rsidR="005E65E9" w:rsidRPr="00C53BB0" w:rsidRDefault="005E65E9" w:rsidP="005E65E9">
      <w:pPr>
        <w:rPr>
          <w:sz w:val="24"/>
        </w:rPr>
      </w:pPr>
      <w:r w:rsidRPr="00C53BB0">
        <w:rPr>
          <w:sz w:val="24"/>
        </w:rPr>
        <w:t xml:space="preserve">The foundational mission of public power </w:t>
      </w:r>
      <w:r w:rsidR="00895067" w:rsidRPr="00C53BB0">
        <w:rPr>
          <w:sz w:val="24"/>
        </w:rPr>
        <w:t>is</w:t>
      </w:r>
      <w:r w:rsidRPr="00C53BB0">
        <w:rPr>
          <w:sz w:val="24"/>
        </w:rPr>
        <w:t xml:space="preserve"> to ensure that the public good of electricity </w:t>
      </w:r>
      <w:r w:rsidR="00895067" w:rsidRPr="00C53BB0">
        <w:rPr>
          <w:sz w:val="24"/>
        </w:rPr>
        <w:t>is</w:t>
      </w:r>
      <w:r w:rsidRPr="00C53BB0">
        <w:rPr>
          <w:sz w:val="24"/>
        </w:rPr>
        <w:t xml:space="preserve"> available to all customers</w:t>
      </w:r>
      <w:r w:rsidR="00895067" w:rsidRPr="00C53BB0">
        <w:rPr>
          <w:sz w:val="24"/>
        </w:rPr>
        <w:t xml:space="preserve">. In the past, this mission has </w:t>
      </w:r>
      <w:r w:rsidR="002D2985" w:rsidRPr="00C53BB0">
        <w:rPr>
          <w:sz w:val="24"/>
        </w:rPr>
        <w:t>prioritized</w:t>
      </w:r>
      <w:r w:rsidR="00895067" w:rsidRPr="00C53BB0">
        <w:rPr>
          <w:sz w:val="24"/>
        </w:rPr>
        <w:t xml:space="preserve"> affordability</w:t>
      </w:r>
      <w:r w:rsidR="002C316E">
        <w:rPr>
          <w:sz w:val="24"/>
        </w:rPr>
        <w:t>, universal access,</w:t>
      </w:r>
      <w:r w:rsidR="00895067" w:rsidRPr="00C53BB0">
        <w:rPr>
          <w:sz w:val="24"/>
        </w:rPr>
        <w:t xml:space="preserve"> and reliability as the central </w:t>
      </w:r>
      <w:r w:rsidR="002C316E" w:rsidRPr="00C53BB0">
        <w:rPr>
          <w:sz w:val="24"/>
        </w:rPr>
        <w:t>ten</w:t>
      </w:r>
      <w:r w:rsidR="002C316E">
        <w:rPr>
          <w:sz w:val="24"/>
        </w:rPr>
        <w:t>e</w:t>
      </w:r>
      <w:r w:rsidR="002C316E" w:rsidRPr="00C53BB0">
        <w:rPr>
          <w:sz w:val="24"/>
        </w:rPr>
        <w:t xml:space="preserve">ts </w:t>
      </w:r>
      <w:r w:rsidR="00895067" w:rsidRPr="00C53BB0">
        <w:rPr>
          <w:sz w:val="24"/>
        </w:rPr>
        <w:t>of fair and just service and in doing so provided service across Washington, especial</w:t>
      </w:r>
      <w:r w:rsidR="00DE0D84" w:rsidRPr="00C53BB0">
        <w:rPr>
          <w:sz w:val="24"/>
        </w:rPr>
        <w:t xml:space="preserve">ly to rural communities. </w:t>
      </w:r>
      <w:r w:rsidR="00E10FA1">
        <w:rPr>
          <w:sz w:val="24"/>
        </w:rPr>
        <w:t xml:space="preserve">Consumer-owned utilities have promoted conservation since the 1980s as a least-cost, environmentally friendly resource. </w:t>
      </w:r>
      <w:r w:rsidR="00DE0D84" w:rsidRPr="00C53BB0">
        <w:rPr>
          <w:sz w:val="24"/>
        </w:rPr>
        <w:t>In 2006</w:t>
      </w:r>
      <w:r w:rsidR="00895067" w:rsidRPr="00C53BB0">
        <w:rPr>
          <w:sz w:val="24"/>
        </w:rPr>
        <w:t>, the Energy Independence Act added a clean mandate to electri</w:t>
      </w:r>
      <w:r w:rsidR="00DE0D84" w:rsidRPr="00C53BB0">
        <w:rPr>
          <w:sz w:val="24"/>
        </w:rPr>
        <w:t xml:space="preserve">city by establishing a renewable portfolio standard for the state. </w:t>
      </w:r>
      <w:r w:rsidR="00895067" w:rsidRPr="00C53BB0">
        <w:rPr>
          <w:sz w:val="24"/>
        </w:rPr>
        <w:t xml:space="preserve">With the passage of the Clean Energy Transformation Act (CETA), electricity in our state now has </w:t>
      </w:r>
      <w:r w:rsidR="00DE0D84" w:rsidRPr="00C53BB0">
        <w:rPr>
          <w:sz w:val="24"/>
        </w:rPr>
        <w:t xml:space="preserve">a new mandate centered on equity. Therefore, all electric power in Washington must now be: </w:t>
      </w:r>
      <w:r w:rsidRPr="00C53BB0">
        <w:rPr>
          <w:b/>
          <w:sz w:val="24"/>
        </w:rPr>
        <w:t>C</w:t>
      </w:r>
      <w:r w:rsidRPr="00C53BB0">
        <w:rPr>
          <w:sz w:val="24"/>
        </w:rPr>
        <w:t xml:space="preserve">lean, </w:t>
      </w:r>
      <w:r w:rsidRPr="00C53BB0">
        <w:rPr>
          <w:b/>
          <w:sz w:val="24"/>
        </w:rPr>
        <w:t>A</w:t>
      </w:r>
      <w:r w:rsidRPr="00C53BB0">
        <w:rPr>
          <w:sz w:val="24"/>
        </w:rPr>
        <w:t>ffordab</w:t>
      </w:r>
      <w:r w:rsidR="00527E32" w:rsidRPr="00C53BB0">
        <w:rPr>
          <w:sz w:val="24"/>
        </w:rPr>
        <w:t xml:space="preserve">le, </w:t>
      </w:r>
      <w:r w:rsidR="00527E32" w:rsidRPr="00C53BB0">
        <w:rPr>
          <w:b/>
          <w:sz w:val="24"/>
        </w:rPr>
        <w:t>R</w:t>
      </w:r>
      <w:r w:rsidR="00527E32" w:rsidRPr="00C53BB0">
        <w:rPr>
          <w:sz w:val="24"/>
        </w:rPr>
        <w:t xml:space="preserve">eliable and </w:t>
      </w:r>
      <w:r w:rsidR="00527E32" w:rsidRPr="00C53BB0">
        <w:rPr>
          <w:b/>
          <w:sz w:val="24"/>
        </w:rPr>
        <w:t>E</w:t>
      </w:r>
      <w:r w:rsidR="00527E32" w:rsidRPr="00C53BB0">
        <w:rPr>
          <w:sz w:val="24"/>
        </w:rPr>
        <w:t>quitable.</w:t>
      </w:r>
      <w:r w:rsidR="00DE0D84" w:rsidRPr="00C53BB0">
        <w:rPr>
          <w:sz w:val="24"/>
        </w:rPr>
        <w:t xml:space="preserve"> This new mandate</w:t>
      </w:r>
      <w:r w:rsidR="00166E36">
        <w:rPr>
          <w:sz w:val="24"/>
        </w:rPr>
        <w:t xml:space="preserve"> </w:t>
      </w:r>
      <w:r w:rsidR="002D2985" w:rsidRPr="00C53BB0">
        <w:rPr>
          <w:sz w:val="24"/>
        </w:rPr>
        <w:t xml:space="preserve">is </w:t>
      </w:r>
      <w:r w:rsidR="00F86B61">
        <w:rPr>
          <w:sz w:val="24"/>
        </w:rPr>
        <w:t>based</w:t>
      </w:r>
      <w:r w:rsidR="002D2985" w:rsidRPr="00C53BB0">
        <w:rPr>
          <w:sz w:val="24"/>
        </w:rPr>
        <w:t xml:space="preserve"> on the idea that</w:t>
      </w:r>
      <w:r w:rsidR="00DE0D84" w:rsidRPr="00C53BB0">
        <w:rPr>
          <w:sz w:val="24"/>
        </w:rPr>
        <w:t xml:space="preserve"> all customers</w:t>
      </w:r>
      <w:r w:rsidR="002D2985" w:rsidRPr="00C53BB0">
        <w:rPr>
          <w:sz w:val="24"/>
        </w:rPr>
        <w:t xml:space="preserve"> must</w:t>
      </w:r>
      <w:r w:rsidR="00DE0D84" w:rsidRPr="00C53BB0">
        <w:rPr>
          <w:sz w:val="24"/>
        </w:rPr>
        <w:t xml:space="preserve"> benefit </w:t>
      </w:r>
      <w:r w:rsidR="00166E36">
        <w:rPr>
          <w:sz w:val="24"/>
        </w:rPr>
        <w:t>a</w:t>
      </w:r>
      <w:r w:rsidR="00DE0D84" w:rsidRPr="00C53BB0">
        <w:rPr>
          <w:sz w:val="24"/>
        </w:rPr>
        <w:t xml:space="preserve">s we transition </w:t>
      </w:r>
      <w:r w:rsidR="002D2985" w:rsidRPr="00C53BB0">
        <w:rPr>
          <w:sz w:val="24"/>
        </w:rPr>
        <w:t xml:space="preserve">our electric power </w:t>
      </w:r>
      <w:r w:rsidR="00DE0D84" w:rsidRPr="00C53BB0">
        <w:rPr>
          <w:sz w:val="24"/>
        </w:rPr>
        <w:t>to 100% clean energy. These guidelines will provide some framework and context for how to understand equity as part of CETA.</w:t>
      </w:r>
    </w:p>
    <w:p w14:paraId="1DAD0258" w14:textId="236DDA8A" w:rsidR="003C3A0E" w:rsidRDefault="003C3A0E" w:rsidP="005E65E9"/>
    <w:p w14:paraId="5A1882FA" w14:textId="524E1BA7" w:rsidR="00614876" w:rsidRDefault="00614876" w:rsidP="00614876">
      <w:pPr>
        <w:pStyle w:val="Heading1"/>
      </w:pPr>
      <w:bookmarkStart w:id="1" w:name="_Toc48058202"/>
      <w:r>
        <w:t>Summary of Rulemaking Work</w:t>
      </w:r>
      <w:bookmarkEnd w:id="1"/>
    </w:p>
    <w:p w14:paraId="2FCDDB16" w14:textId="15EB1ED3" w:rsidR="00C53BB0" w:rsidRDefault="00E10FA1" w:rsidP="00614876">
      <w:pPr>
        <w:rPr>
          <w:sz w:val="24"/>
        </w:rPr>
      </w:pPr>
      <w:r>
        <w:rPr>
          <w:sz w:val="24"/>
        </w:rPr>
        <w:t>The Department of Commerce convened t</w:t>
      </w:r>
      <w:r w:rsidR="00166E36">
        <w:rPr>
          <w:sz w:val="24"/>
        </w:rPr>
        <w:t xml:space="preserve">he first workshop </w:t>
      </w:r>
      <w:r w:rsidR="00614876" w:rsidRPr="00C53BB0">
        <w:rPr>
          <w:sz w:val="24"/>
        </w:rPr>
        <w:t>on implementation of the Clean E</w:t>
      </w:r>
      <w:r w:rsidR="00166E36">
        <w:rPr>
          <w:sz w:val="24"/>
        </w:rPr>
        <w:t xml:space="preserve">nergy Transformation Act (CETA) </w:t>
      </w:r>
      <w:r w:rsidR="00614876" w:rsidRPr="00C53BB0">
        <w:rPr>
          <w:sz w:val="24"/>
        </w:rPr>
        <w:t>in July 2019. Since th</w:t>
      </w:r>
      <w:r w:rsidR="00E862D9">
        <w:rPr>
          <w:sz w:val="24"/>
        </w:rPr>
        <w:t>en</w:t>
      </w:r>
      <w:r w:rsidR="002D2985" w:rsidRPr="00C53BB0">
        <w:rPr>
          <w:sz w:val="24"/>
        </w:rPr>
        <w:t>,</w:t>
      </w:r>
      <w:r w:rsidR="00614876" w:rsidRPr="00C53BB0">
        <w:rPr>
          <w:sz w:val="24"/>
        </w:rPr>
        <w:t xml:space="preserve"> Commerce has held </w:t>
      </w:r>
      <w:r w:rsidR="00E862D9">
        <w:rPr>
          <w:sz w:val="24"/>
        </w:rPr>
        <w:t xml:space="preserve">two dozen </w:t>
      </w:r>
      <w:r w:rsidR="00614876" w:rsidRPr="00C53BB0">
        <w:rPr>
          <w:sz w:val="24"/>
        </w:rPr>
        <w:t xml:space="preserve">workshops regarding the implementation of CETA. </w:t>
      </w:r>
      <w:r w:rsidR="00C53BB0">
        <w:rPr>
          <w:sz w:val="24"/>
        </w:rPr>
        <w:t>We are thankful to the stakeholders who have contributed time and comments to this process.</w:t>
      </w:r>
    </w:p>
    <w:p w14:paraId="796599CB" w14:textId="2B5D8DE2" w:rsidR="00614876" w:rsidRPr="00C53BB0" w:rsidRDefault="00614876" w:rsidP="00614876">
      <w:pPr>
        <w:rPr>
          <w:sz w:val="24"/>
        </w:rPr>
      </w:pPr>
      <w:r w:rsidRPr="00C53BB0">
        <w:rPr>
          <w:sz w:val="24"/>
        </w:rPr>
        <w:t>The Utilities and Transportation Commission (UTC) and Commerce are</w:t>
      </w:r>
      <w:r w:rsidR="00C53BB0">
        <w:rPr>
          <w:sz w:val="24"/>
        </w:rPr>
        <w:t xml:space="preserve"> currently</w:t>
      </w:r>
      <w:r w:rsidRPr="00C53BB0">
        <w:rPr>
          <w:sz w:val="24"/>
        </w:rPr>
        <w:t xml:space="preserve"> in </w:t>
      </w:r>
      <w:r w:rsidR="00C53BB0">
        <w:rPr>
          <w:sz w:val="24"/>
        </w:rPr>
        <w:t xml:space="preserve">a </w:t>
      </w:r>
      <w:r w:rsidRPr="00C53BB0">
        <w:rPr>
          <w:sz w:val="24"/>
        </w:rPr>
        <w:t>parallel rulemaking processes covering investor-owned utilities and consumer-owned utilities, respectively. Given the differences in authority between the UTC and Commerce, it makes sense that our rules look different. However, the agencies continue to closely coo</w:t>
      </w:r>
      <w:r w:rsidR="00C53BB0">
        <w:rPr>
          <w:sz w:val="24"/>
        </w:rPr>
        <w:t>rdinate as we develop our rules, especially as agencies develop best practices and frameworks for this new work on equity.</w:t>
      </w:r>
    </w:p>
    <w:p w14:paraId="49C9ECF1" w14:textId="03FC7EEB" w:rsidR="00614876" w:rsidRDefault="00614876" w:rsidP="00614876">
      <w:pPr>
        <w:rPr>
          <w:sz w:val="24"/>
        </w:rPr>
      </w:pPr>
      <w:r w:rsidRPr="00C53BB0">
        <w:rPr>
          <w:sz w:val="24"/>
        </w:rPr>
        <w:t xml:space="preserve">The development of rules to implement the provisions in RCW 19.405.040(8) has included several workshops and an initial round of draft rules. Commerce and the UTC held </w:t>
      </w:r>
      <w:r w:rsidR="002D2985" w:rsidRPr="00C53BB0">
        <w:rPr>
          <w:sz w:val="24"/>
        </w:rPr>
        <w:t>a joint workshop on Feb</w:t>
      </w:r>
      <w:r w:rsidR="00F51166">
        <w:rPr>
          <w:sz w:val="24"/>
        </w:rPr>
        <w:t>ruary</w:t>
      </w:r>
      <w:r w:rsidR="002D2985" w:rsidRPr="00C53BB0">
        <w:rPr>
          <w:sz w:val="24"/>
        </w:rPr>
        <w:t xml:space="preserve"> 5, 2020 to explore the idea of equity in the utility planning process. Materials from this workshop can be found in Appendix A as well as on the Commerce CETA website.</w:t>
      </w:r>
      <w:r w:rsidRPr="00C53BB0">
        <w:rPr>
          <w:sz w:val="24"/>
        </w:rPr>
        <w:t xml:space="preserve"> UTC</w:t>
      </w:r>
      <w:r w:rsidR="002D2985" w:rsidRPr="00C53BB0">
        <w:rPr>
          <w:sz w:val="24"/>
        </w:rPr>
        <w:t xml:space="preserve"> also</w:t>
      </w:r>
      <w:r w:rsidRPr="00C53BB0">
        <w:rPr>
          <w:sz w:val="24"/>
        </w:rPr>
        <w:t xml:space="preserve"> held a workshop on May 22, 2020 to </w:t>
      </w:r>
      <w:r w:rsidR="00C53BB0" w:rsidRPr="00C53BB0">
        <w:rPr>
          <w:sz w:val="24"/>
        </w:rPr>
        <w:t xml:space="preserve">further </w:t>
      </w:r>
      <w:r w:rsidRPr="00C53BB0">
        <w:rPr>
          <w:sz w:val="24"/>
        </w:rPr>
        <w:t xml:space="preserve">discuss </w:t>
      </w:r>
      <w:r w:rsidR="00C53BB0" w:rsidRPr="00C53BB0">
        <w:rPr>
          <w:sz w:val="24"/>
        </w:rPr>
        <w:t xml:space="preserve">the broader </w:t>
      </w:r>
      <w:r w:rsidR="00E862D9">
        <w:rPr>
          <w:sz w:val="24"/>
        </w:rPr>
        <w:t xml:space="preserve">equity </w:t>
      </w:r>
      <w:r w:rsidR="00C53BB0" w:rsidRPr="00C53BB0">
        <w:rPr>
          <w:sz w:val="24"/>
        </w:rPr>
        <w:t>framework in CETA. M</w:t>
      </w:r>
      <w:r w:rsidR="002D2985" w:rsidRPr="00C53BB0">
        <w:rPr>
          <w:sz w:val="24"/>
        </w:rPr>
        <w:t>ost of the figures in this guidance are adopted from those workshop materials. All materials from the UTC workshop can found under docket UE-191023.</w:t>
      </w:r>
      <w:r w:rsidR="00E862D9">
        <w:rPr>
          <w:sz w:val="24"/>
        </w:rPr>
        <w:t xml:space="preserve"> </w:t>
      </w:r>
    </w:p>
    <w:p w14:paraId="40D25FCD" w14:textId="37E59DD1" w:rsidR="00C53BB0" w:rsidRPr="00C53BB0" w:rsidRDefault="00C53BB0" w:rsidP="00614876">
      <w:pPr>
        <w:rPr>
          <w:sz w:val="24"/>
        </w:rPr>
      </w:pPr>
      <w:r>
        <w:rPr>
          <w:sz w:val="24"/>
        </w:rPr>
        <w:t xml:space="preserve">Commerce must finalize </w:t>
      </w:r>
      <w:r w:rsidR="00E10FA1">
        <w:rPr>
          <w:sz w:val="24"/>
        </w:rPr>
        <w:t xml:space="preserve">initial </w:t>
      </w:r>
      <w:r>
        <w:rPr>
          <w:sz w:val="24"/>
        </w:rPr>
        <w:t>rules by December 31, 2020. For the latest information on comment opportunities and workshop please refer to the Commerce CETA website: www.commerce.wa.gov/ceta.</w:t>
      </w:r>
    </w:p>
    <w:p w14:paraId="186DCD38" w14:textId="4766A6D9" w:rsidR="00614876" w:rsidRDefault="00614876" w:rsidP="005E65E9"/>
    <w:p w14:paraId="18974E58" w14:textId="363C8DE7" w:rsidR="00166E36" w:rsidRDefault="00614876" w:rsidP="00DC6252">
      <w:pPr>
        <w:pStyle w:val="Heading1"/>
        <w:rPr>
          <w:sz w:val="24"/>
        </w:rPr>
      </w:pPr>
      <w:bookmarkStart w:id="2" w:name="_Toc48058203"/>
      <w:r>
        <w:lastRenderedPageBreak/>
        <w:t>Developing a Framework for Equity</w:t>
      </w:r>
      <w:bookmarkEnd w:id="2"/>
    </w:p>
    <w:p w14:paraId="6EEF8005" w14:textId="73933672" w:rsidR="00614876" w:rsidRPr="003A172D" w:rsidRDefault="003A172D" w:rsidP="00614876">
      <w:pPr>
        <w:rPr>
          <w:sz w:val="24"/>
        </w:rPr>
      </w:pPr>
      <w:r w:rsidRPr="003A172D">
        <w:rPr>
          <w:sz w:val="24"/>
        </w:rPr>
        <w:t xml:space="preserve">While the agencies work to </w:t>
      </w:r>
      <w:proofErr w:type="gramStart"/>
      <w:r w:rsidRPr="003A172D">
        <w:rPr>
          <w:sz w:val="24"/>
        </w:rPr>
        <w:t>finish  rules</w:t>
      </w:r>
      <w:proofErr w:type="gramEnd"/>
      <w:r w:rsidR="00E862D9">
        <w:rPr>
          <w:sz w:val="24"/>
        </w:rPr>
        <w:t>,</w:t>
      </w:r>
      <w:r w:rsidRPr="003A172D">
        <w:rPr>
          <w:sz w:val="24"/>
        </w:rPr>
        <w:t xml:space="preserve"> there is still much opportunity to develop best practices around equity in the utility planning process for Washington. </w:t>
      </w:r>
      <w:r w:rsidR="00031A1A" w:rsidRPr="003A172D">
        <w:rPr>
          <w:sz w:val="24"/>
        </w:rPr>
        <w:t xml:space="preserve">The work of developing an effective and robust framework for equity in CETA will be </w:t>
      </w:r>
      <w:r w:rsidR="00194B3E">
        <w:rPr>
          <w:sz w:val="24"/>
        </w:rPr>
        <w:t xml:space="preserve">an </w:t>
      </w:r>
      <w:r w:rsidR="00031A1A" w:rsidRPr="003A172D">
        <w:rPr>
          <w:sz w:val="24"/>
        </w:rPr>
        <w:t xml:space="preserve">ongoing </w:t>
      </w:r>
      <w:r w:rsidR="00194B3E">
        <w:rPr>
          <w:sz w:val="24"/>
        </w:rPr>
        <w:t xml:space="preserve">process that requires many stakeholders at the table. </w:t>
      </w:r>
    </w:p>
    <w:p w14:paraId="4A1DC5F4" w14:textId="03D27AC5" w:rsidR="00031A1A" w:rsidRDefault="00166E36" w:rsidP="00614876">
      <w:pPr>
        <w:rPr>
          <w:sz w:val="24"/>
        </w:rPr>
      </w:pPr>
      <w:r>
        <w:rPr>
          <w:noProof/>
        </w:rPr>
        <mc:AlternateContent>
          <mc:Choice Requires="wpg">
            <w:drawing>
              <wp:anchor distT="0" distB="0" distL="114300" distR="114300" simplePos="0" relativeHeight="251660288" behindDoc="0" locked="0" layoutInCell="1" allowOverlap="1" wp14:anchorId="15134749" wp14:editId="446647CD">
                <wp:simplePos x="0" y="0"/>
                <wp:positionH relativeFrom="column">
                  <wp:posOffset>75712</wp:posOffset>
                </wp:positionH>
                <wp:positionV relativeFrom="paragraph">
                  <wp:posOffset>765957</wp:posOffset>
                </wp:positionV>
                <wp:extent cx="5287010" cy="5243830"/>
                <wp:effectExtent l="0" t="19050" r="27940" b="0"/>
                <wp:wrapTopAndBottom/>
                <wp:docPr id="2" name="Group 2"/>
                <wp:cNvGraphicFramePr/>
                <a:graphic xmlns:a="http://schemas.openxmlformats.org/drawingml/2006/main">
                  <a:graphicData uri="http://schemas.microsoft.com/office/word/2010/wordprocessingGroup">
                    <wpg:wgp>
                      <wpg:cNvGrpSpPr/>
                      <wpg:grpSpPr>
                        <a:xfrm>
                          <a:off x="0" y="0"/>
                          <a:ext cx="5287010" cy="5243830"/>
                          <a:chOff x="0" y="0"/>
                          <a:chExt cx="5959475" cy="5911215"/>
                        </a:xfrm>
                      </wpg:grpSpPr>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3733" t="2374" r="-3733" b="-2374"/>
                          <a:stretch/>
                        </pic:blipFill>
                        <pic:spPr>
                          <a:xfrm>
                            <a:off x="19050" y="0"/>
                            <a:ext cx="5940425" cy="5605145"/>
                          </a:xfrm>
                          <a:prstGeom prst="rect">
                            <a:avLst/>
                          </a:prstGeom>
                          <a:ln>
                            <a:solidFill>
                              <a:schemeClr val="tx1"/>
                            </a:solidFill>
                          </a:ln>
                        </pic:spPr>
                      </pic:pic>
                      <wps:wsp>
                        <wps:cNvPr id="1" name="Text Box 1"/>
                        <wps:cNvSpPr txBox="1"/>
                        <wps:spPr>
                          <a:xfrm>
                            <a:off x="0" y="5629275"/>
                            <a:ext cx="5940425" cy="281940"/>
                          </a:xfrm>
                          <a:prstGeom prst="rect">
                            <a:avLst/>
                          </a:prstGeom>
                          <a:solidFill>
                            <a:prstClr val="white"/>
                          </a:solidFill>
                          <a:ln>
                            <a:noFill/>
                          </a:ln>
                        </wps:spPr>
                        <wps:txbx>
                          <w:txbxContent>
                            <w:p w14:paraId="3FB7BD40" w14:textId="77777777" w:rsidR="007E0F8F" w:rsidRPr="00D60813" w:rsidRDefault="007E0F8F" w:rsidP="007E0F8F">
                              <w:pPr>
                                <w:pStyle w:val="Caption"/>
                                <w:rPr>
                                  <w:sz w:val="20"/>
                                </w:rPr>
                              </w:pPr>
                              <w:r w:rsidRPr="00031A1A">
                                <w:rPr>
                                  <w:color w:val="auto"/>
                                  <w:sz w:val="20"/>
                                </w:rPr>
                                <w:t xml:space="preserve">Figure </w:t>
                              </w:r>
                              <w:r w:rsidRPr="00031A1A">
                                <w:rPr>
                                  <w:color w:val="auto"/>
                                  <w:sz w:val="20"/>
                                </w:rPr>
                                <w:fldChar w:fldCharType="begin"/>
                              </w:r>
                              <w:r w:rsidRPr="00031A1A">
                                <w:rPr>
                                  <w:color w:val="auto"/>
                                  <w:sz w:val="20"/>
                                </w:rPr>
                                <w:instrText xml:space="preserve"> SEQ Figure \* ARABIC </w:instrText>
                              </w:r>
                              <w:r w:rsidRPr="00031A1A">
                                <w:rPr>
                                  <w:color w:val="auto"/>
                                  <w:sz w:val="20"/>
                                </w:rPr>
                                <w:fldChar w:fldCharType="separate"/>
                              </w:r>
                              <w:r>
                                <w:rPr>
                                  <w:noProof/>
                                  <w:color w:val="auto"/>
                                  <w:sz w:val="20"/>
                                </w:rPr>
                                <w:t>1</w:t>
                              </w:r>
                              <w:r w:rsidRPr="00031A1A">
                                <w:rPr>
                                  <w:color w:val="auto"/>
                                  <w:sz w:val="20"/>
                                </w:rPr>
                                <w:fldChar w:fldCharType="end"/>
                              </w:r>
                              <w:r w:rsidRPr="00031A1A">
                                <w:rPr>
                                  <w:color w:val="auto"/>
                                  <w:sz w:val="20"/>
                                </w:rPr>
                                <w:t xml:space="preserve"> CEIP Equity Framework. </w:t>
                              </w:r>
                              <w:r w:rsidRPr="00D60813">
                                <w:rPr>
                                  <w:color w:val="auto"/>
                                  <w:sz w:val="20"/>
                                </w:rPr>
                                <w:t>Developed for Front and Centered by the Initiative for Energy Justice</w:t>
                              </w:r>
                              <w:r>
                                <w:rPr>
                                  <w:color w:val="auto"/>
                                  <w:sz w:val="20"/>
                                </w:rPr>
                                <w:t>.</w:t>
                              </w:r>
                            </w:p>
                            <w:p w14:paraId="692F91C4" w14:textId="286B841B" w:rsidR="000C0BB7" w:rsidRPr="00031A1A" w:rsidRDefault="000C0BB7" w:rsidP="0083250F">
                              <w:pPr>
                                <w:pStyle w:val="Caption"/>
                                <w:rPr>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34749" id="Group 2" o:spid="_x0000_s1026" style="position:absolute;margin-left:5.95pt;margin-top:60.3pt;width:416.3pt;height:412.9pt;z-index:251660288;mso-width-relative:margin;mso-height-relative:margin" coordsize="59594,591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0;width:59404;height:5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" stroked="t" strokecolor="black [3213]">
                  <v:imagedata r:id="rId12" o:title="" croptop="1556f" cropbottom="-1556f" cropleft="2446f" cropright="-2446f"/>
                  <v:path arrowok="t"/>
                </v:shape>
                <v:shapetype id="_x0000_t202" coordsize="21600,21600" o:spt="202" path="m,l,21600r21600,l21600,xe">
                  <v:stroke joinstyle="miter"/>
                  <v:path gradientshapeok="t" o:connecttype="rect"/>
                </v:shapetype>
                <v:shape id="Text Box 1" o:spid="_x0000_s1028" type="#_x0000_t202" style="position:absolute;top:56292;width:59404;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3FB7BD40" w14:textId="77777777" w:rsidR="007E0F8F" w:rsidRPr="00D60813" w:rsidRDefault="007E0F8F" w:rsidP="007E0F8F">
                        <w:pPr>
                          <w:pStyle w:val="Caption"/>
                          <w:rPr>
                            <w:sz w:val="20"/>
                          </w:rPr>
                        </w:pPr>
                        <w:r w:rsidRPr="00031A1A">
                          <w:rPr>
                            <w:color w:val="auto"/>
                            <w:sz w:val="20"/>
                          </w:rPr>
                          <w:t xml:space="preserve">Figure </w:t>
                        </w:r>
                        <w:r w:rsidRPr="00031A1A">
                          <w:rPr>
                            <w:color w:val="auto"/>
                            <w:sz w:val="20"/>
                          </w:rPr>
                          <w:fldChar w:fldCharType="begin"/>
                        </w:r>
                        <w:r w:rsidRPr="00031A1A">
                          <w:rPr>
                            <w:color w:val="auto"/>
                            <w:sz w:val="20"/>
                          </w:rPr>
                          <w:instrText xml:space="preserve"> SEQ Figure \* ARABIC </w:instrText>
                        </w:r>
                        <w:r w:rsidRPr="00031A1A">
                          <w:rPr>
                            <w:color w:val="auto"/>
                            <w:sz w:val="20"/>
                          </w:rPr>
                          <w:fldChar w:fldCharType="separate"/>
                        </w:r>
                        <w:r>
                          <w:rPr>
                            <w:noProof/>
                            <w:color w:val="auto"/>
                            <w:sz w:val="20"/>
                          </w:rPr>
                          <w:t>1</w:t>
                        </w:r>
                        <w:r w:rsidRPr="00031A1A">
                          <w:rPr>
                            <w:color w:val="auto"/>
                            <w:sz w:val="20"/>
                          </w:rPr>
                          <w:fldChar w:fldCharType="end"/>
                        </w:r>
                        <w:r w:rsidRPr="00031A1A">
                          <w:rPr>
                            <w:color w:val="auto"/>
                            <w:sz w:val="20"/>
                          </w:rPr>
                          <w:t xml:space="preserve"> CEIP Equity Framework. </w:t>
                        </w:r>
                        <w:r w:rsidRPr="00D60813">
                          <w:rPr>
                            <w:color w:val="auto"/>
                            <w:sz w:val="20"/>
                          </w:rPr>
                          <w:t>Developed for Front and Centered by the Initiative for Energy Justice</w:t>
                        </w:r>
                        <w:r>
                          <w:rPr>
                            <w:color w:val="auto"/>
                            <w:sz w:val="20"/>
                          </w:rPr>
                          <w:t>.</w:t>
                        </w:r>
                      </w:p>
                      <w:p w14:paraId="692F91C4" w14:textId="286B841B" w:rsidR="000C0BB7" w:rsidRPr="00031A1A" w:rsidRDefault="000C0BB7" w:rsidP="0083250F">
                        <w:pPr>
                          <w:pStyle w:val="Caption"/>
                          <w:rPr>
                            <w:color w:val="auto"/>
                            <w:sz w:val="20"/>
                          </w:rPr>
                        </w:pPr>
                      </w:p>
                    </w:txbxContent>
                  </v:textbox>
                </v:shape>
                <w10:wrap type="topAndBottom"/>
              </v:group>
            </w:pict>
          </mc:Fallback>
        </mc:AlternateContent>
      </w:r>
      <w:r w:rsidR="00031A1A" w:rsidRPr="003A172D">
        <w:rPr>
          <w:sz w:val="24"/>
        </w:rPr>
        <w:t xml:space="preserve">We provide here </w:t>
      </w:r>
      <w:r w:rsidR="00372DC5">
        <w:rPr>
          <w:sz w:val="24"/>
        </w:rPr>
        <w:t xml:space="preserve">for consideration </w:t>
      </w:r>
      <w:r w:rsidR="00031A1A" w:rsidRPr="003A172D">
        <w:rPr>
          <w:sz w:val="24"/>
        </w:rPr>
        <w:t>a framework proposed by Front and Centered</w:t>
      </w:r>
      <w:r>
        <w:rPr>
          <w:sz w:val="24"/>
        </w:rPr>
        <w:t xml:space="preserve"> through public comment</w:t>
      </w:r>
      <w:r w:rsidR="00031A1A" w:rsidRPr="003A172D">
        <w:rPr>
          <w:sz w:val="24"/>
        </w:rPr>
        <w:t>, which demonstrates the cyclical and iterative nature of the work in the clean ener</w:t>
      </w:r>
      <w:r>
        <w:rPr>
          <w:sz w:val="24"/>
        </w:rPr>
        <w:t>gy implementation plans (CEIP) and translates well to the broader equity work in CETA.</w:t>
      </w:r>
      <w:r w:rsidR="000C0BB7">
        <w:rPr>
          <w:sz w:val="24"/>
        </w:rPr>
        <w:t xml:space="preserve"> </w:t>
      </w:r>
    </w:p>
    <w:p w14:paraId="258E5314" w14:textId="678AB02E" w:rsidR="00C71507" w:rsidRDefault="00C71507" w:rsidP="005E65E9"/>
    <w:p w14:paraId="69EC82A7" w14:textId="77777777" w:rsidR="00161D34" w:rsidRDefault="00161D34" w:rsidP="00161D34">
      <w:pPr>
        <w:pStyle w:val="Heading1"/>
      </w:pPr>
      <w:bookmarkStart w:id="3" w:name="_Toc48058204"/>
      <w:r>
        <w:lastRenderedPageBreak/>
        <w:t>Equity and the Utility Planning Process</w:t>
      </w:r>
      <w:bookmarkEnd w:id="3"/>
    </w:p>
    <w:p w14:paraId="1A6D579D" w14:textId="77777777" w:rsidR="009103F0" w:rsidRDefault="003A172D" w:rsidP="00332C7A">
      <w:pPr>
        <w:rPr>
          <w:rFonts w:cstheme="minorHAnsi"/>
          <w:sz w:val="24"/>
          <w:szCs w:val="24"/>
        </w:rPr>
      </w:pPr>
      <w:r w:rsidRPr="003A172D">
        <w:rPr>
          <w:rFonts w:cstheme="minorHAnsi"/>
          <w:sz w:val="24"/>
          <w:szCs w:val="24"/>
        </w:rPr>
        <w:t xml:space="preserve">Starting with </w:t>
      </w:r>
      <w:r w:rsidR="00031A1A" w:rsidRPr="003A172D">
        <w:rPr>
          <w:rFonts w:cstheme="minorHAnsi"/>
          <w:sz w:val="24"/>
          <w:szCs w:val="24"/>
        </w:rPr>
        <w:t>the intent section</w:t>
      </w:r>
      <w:r w:rsidRPr="003A172D">
        <w:rPr>
          <w:rFonts w:cstheme="minorHAnsi"/>
          <w:sz w:val="24"/>
          <w:szCs w:val="24"/>
        </w:rPr>
        <w:t xml:space="preserve"> (RCW 19.405.010)</w:t>
      </w:r>
      <w:r w:rsidR="00031A1A" w:rsidRPr="003A172D">
        <w:rPr>
          <w:rFonts w:cstheme="minorHAnsi"/>
          <w:sz w:val="24"/>
          <w:szCs w:val="24"/>
        </w:rPr>
        <w:t>, CETA establishes policy</w:t>
      </w:r>
      <w:r w:rsidR="002D2985" w:rsidRPr="003A172D">
        <w:rPr>
          <w:rFonts w:cstheme="minorHAnsi"/>
          <w:sz w:val="24"/>
          <w:szCs w:val="24"/>
        </w:rPr>
        <w:t xml:space="preserve"> that the public interest includes</w:t>
      </w:r>
      <w:r>
        <w:rPr>
          <w:rFonts w:cstheme="minorHAnsi"/>
          <w:sz w:val="24"/>
          <w:szCs w:val="24"/>
        </w:rPr>
        <w:t xml:space="preserve"> the</w:t>
      </w:r>
      <w:r w:rsidR="002D2985" w:rsidRPr="003A172D">
        <w:rPr>
          <w:rFonts w:cstheme="minorHAnsi"/>
          <w:sz w:val="24"/>
          <w:szCs w:val="24"/>
        </w:rPr>
        <w:t xml:space="preserve"> “equitable distribution of energy benefits and reduction of burdens to vulnerable populations a</w:t>
      </w:r>
      <w:r w:rsidRPr="003A172D">
        <w:rPr>
          <w:rFonts w:cstheme="minorHAnsi"/>
          <w:sz w:val="24"/>
          <w:szCs w:val="24"/>
        </w:rPr>
        <w:t xml:space="preserve">nd highly impacted communities.” </w:t>
      </w:r>
    </w:p>
    <w:p w14:paraId="18AE8FEB" w14:textId="469E7CF6" w:rsidR="00527E32" w:rsidRPr="003A172D" w:rsidRDefault="009103F0" w:rsidP="009103F0">
      <w:pPr>
        <w:rPr>
          <w:rFonts w:cstheme="minorHAnsi"/>
          <w:sz w:val="24"/>
          <w:szCs w:val="24"/>
        </w:rPr>
      </w:pPr>
      <w:r>
        <w:rPr>
          <w:rFonts w:cstheme="minorHAnsi"/>
          <w:sz w:val="24"/>
          <w:szCs w:val="24"/>
        </w:rPr>
        <w:t>This language is repeated as a requirement under the 2030 Greenhouse G</w:t>
      </w:r>
      <w:r w:rsidR="003A172D">
        <w:rPr>
          <w:rFonts w:cstheme="minorHAnsi"/>
          <w:sz w:val="24"/>
          <w:szCs w:val="24"/>
        </w:rPr>
        <w:t xml:space="preserve">as </w:t>
      </w:r>
      <w:r>
        <w:rPr>
          <w:rFonts w:cstheme="minorHAnsi"/>
          <w:sz w:val="24"/>
          <w:szCs w:val="24"/>
        </w:rPr>
        <w:t>N</w:t>
      </w:r>
      <w:r w:rsidR="003A172D">
        <w:rPr>
          <w:rFonts w:cstheme="minorHAnsi"/>
          <w:sz w:val="24"/>
          <w:szCs w:val="24"/>
        </w:rPr>
        <w:t>eutral</w:t>
      </w:r>
      <w:r>
        <w:rPr>
          <w:rFonts w:cstheme="minorHAnsi"/>
          <w:sz w:val="24"/>
          <w:szCs w:val="24"/>
        </w:rPr>
        <w:t xml:space="preserve"> Standard:</w:t>
      </w:r>
    </w:p>
    <w:p w14:paraId="58077D68" w14:textId="7C32B57C" w:rsidR="00A4697E" w:rsidRPr="00A16C3E" w:rsidRDefault="00A4697E" w:rsidP="00BB1E3E">
      <w:pPr>
        <w:ind w:left="720" w:right="720"/>
        <w:jc w:val="both"/>
        <w:rPr>
          <w:rFonts w:cstheme="minorHAnsi"/>
          <w:sz w:val="24"/>
          <w:szCs w:val="24"/>
        </w:rPr>
      </w:pPr>
      <w:r w:rsidRPr="00A16C3E">
        <w:rPr>
          <w:rFonts w:cstheme="minorHAnsi"/>
          <w:sz w:val="24"/>
          <w:szCs w:val="24"/>
        </w:rPr>
        <w:t>In complying with this section, an electric utility must, consistent with the requirements of RCW </w:t>
      </w:r>
      <w:hyperlink r:id="rId13" w:history="1">
        <w:r w:rsidRPr="00A16C3E">
          <w:rPr>
            <w:rStyle w:val="Hyperlink"/>
            <w:rFonts w:cstheme="minorHAnsi"/>
            <w:b/>
            <w:bCs/>
            <w:sz w:val="24"/>
            <w:szCs w:val="24"/>
          </w:rPr>
          <w:t>19.280.030</w:t>
        </w:r>
      </w:hyperlink>
      <w:r w:rsidRPr="00A16C3E">
        <w:rPr>
          <w:rFonts w:cstheme="minorHAnsi"/>
          <w:sz w:val="24"/>
          <w:szCs w:val="24"/>
        </w:rPr>
        <w:t> and </w:t>
      </w:r>
      <w:hyperlink r:id="rId14" w:history="1">
        <w:r w:rsidRPr="00A16C3E">
          <w:rPr>
            <w:rStyle w:val="Hyperlink"/>
            <w:rFonts w:cstheme="minorHAnsi"/>
            <w:b/>
            <w:bCs/>
            <w:sz w:val="24"/>
            <w:szCs w:val="24"/>
          </w:rPr>
          <w:t>19.405.140</w:t>
        </w:r>
      </w:hyperlink>
      <w:r w:rsidRPr="00A16C3E">
        <w:rPr>
          <w:rFonts w:cstheme="minorHAnsi"/>
          <w:sz w:val="24"/>
          <w:szCs w:val="24"/>
        </w:rPr>
        <w:t xml:space="preserve">, ensure that all customers are benefiting from the transition to clean energy: Through the equitable distribution of energy and </w:t>
      </w:r>
      <w:proofErr w:type="spellStart"/>
      <w:r w:rsidRPr="00A16C3E">
        <w:rPr>
          <w:rFonts w:cstheme="minorHAnsi"/>
          <w:sz w:val="24"/>
          <w:szCs w:val="24"/>
        </w:rPr>
        <w:t>nonenergy</w:t>
      </w:r>
      <w:proofErr w:type="spellEnd"/>
      <w:r w:rsidRPr="00A16C3E">
        <w:rPr>
          <w:rFonts w:cstheme="minorHAnsi"/>
          <w:sz w:val="24"/>
          <w:szCs w:val="24"/>
        </w:rPr>
        <w:t xml:space="preserve"> benefits and reduction of burdens to vulnerable populations and highly impacted communities; long-term and short-term public health and environmental benefits and reduction of costs and risks; and energy security and resiliency</w:t>
      </w:r>
      <w:r w:rsidR="00C65F61" w:rsidRPr="00A16C3E">
        <w:rPr>
          <w:rFonts w:cstheme="minorHAnsi"/>
          <w:sz w:val="24"/>
          <w:szCs w:val="24"/>
        </w:rPr>
        <w:t xml:space="preserve">. </w:t>
      </w:r>
      <w:r w:rsidR="00C65F61" w:rsidRPr="00F86B61">
        <w:rPr>
          <w:rFonts w:cstheme="minorHAnsi"/>
          <w:sz w:val="24"/>
          <w:szCs w:val="24"/>
        </w:rPr>
        <w:t>(RCW 19.405.040(8))</w:t>
      </w:r>
    </w:p>
    <w:p w14:paraId="43FC0D60" w14:textId="384EB593" w:rsidR="00166E36" w:rsidRDefault="009103F0" w:rsidP="00527E32">
      <w:pPr>
        <w:rPr>
          <w:rFonts w:cstheme="minorHAnsi"/>
          <w:sz w:val="24"/>
          <w:szCs w:val="24"/>
        </w:rPr>
      </w:pPr>
      <w:r w:rsidRPr="003A172D">
        <w:rPr>
          <w:rFonts w:cstheme="minorHAnsi"/>
          <w:sz w:val="24"/>
          <w:szCs w:val="24"/>
        </w:rPr>
        <w:t xml:space="preserve">RCW 19.405.040(8) (“4(8)”) </w:t>
      </w:r>
      <w:r w:rsidR="00503A54">
        <w:rPr>
          <w:rFonts w:cstheme="minorHAnsi"/>
          <w:sz w:val="24"/>
          <w:szCs w:val="24"/>
        </w:rPr>
        <w:t xml:space="preserve">can be thought of </w:t>
      </w:r>
      <w:r w:rsidRPr="003A172D">
        <w:rPr>
          <w:rFonts w:cstheme="minorHAnsi"/>
          <w:sz w:val="24"/>
          <w:szCs w:val="24"/>
        </w:rPr>
        <w:t>as the core equity provision in CETA. All other equity provisions relate back to 4(8</w:t>
      </w:r>
      <w:r w:rsidR="003B1620">
        <w:rPr>
          <w:rFonts w:cstheme="minorHAnsi"/>
          <w:sz w:val="24"/>
          <w:szCs w:val="24"/>
        </w:rPr>
        <w:t>).</w:t>
      </w:r>
    </w:p>
    <w:p w14:paraId="3E9898CD" w14:textId="77777777" w:rsidR="00FE2875" w:rsidRPr="003A172D" w:rsidRDefault="00FE2875" w:rsidP="00527E32">
      <w:pPr>
        <w:rPr>
          <w:rFonts w:cstheme="minorHAnsi"/>
          <w:sz w:val="24"/>
          <w:szCs w:val="24"/>
        </w:rPr>
      </w:pPr>
    </w:p>
    <w:p w14:paraId="103D7D67" w14:textId="77777777" w:rsidR="00503A54" w:rsidRPr="003B1620" w:rsidRDefault="00503A54" w:rsidP="003B1620">
      <w:pPr>
        <w:pStyle w:val="Heading2"/>
      </w:pPr>
      <w:bookmarkStart w:id="4" w:name="_Toc48058205"/>
      <w:r w:rsidRPr="003B1620">
        <w:t>Long Term Planning and Equity</w:t>
      </w:r>
      <w:bookmarkEnd w:id="4"/>
    </w:p>
    <w:p w14:paraId="0A347FAB" w14:textId="73078290" w:rsidR="00503A54" w:rsidRDefault="00503A54" w:rsidP="00503A54">
      <w:pPr>
        <w:rPr>
          <w:sz w:val="24"/>
        </w:rPr>
      </w:pPr>
      <w:r>
        <w:rPr>
          <w:rFonts w:cstheme="minorHAnsi"/>
          <w:sz w:val="24"/>
          <w:szCs w:val="24"/>
        </w:rPr>
        <w:t>Given the novelty of this</w:t>
      </w:r>
      <w:r w:rsidRPr="003A172D">
        <w:rPr>
          <w:rFonts w:cstheme="minorHAnsi"/>
          <w:sz w:val="24"/>
          <w:szCs w:val="24"/>
        </w:rPr>
        <w:t xml:space="preserve"> work</w:t>
      </w:r>
      <w:r>
        <w:rPr>
          <w:rFonts w:cstheme="minorHAnsi"/>
          <w:sz w:val="24"/>
          <w:szCs w:val="24"/>
        </w:rPr>
        <w:t>, developing best practices for incorporating equity</w:t>
      </w:r>
      <w:r w:rsidR="00BB1E3E">
        <w:rPr>
          <w:rFonts w:cstheme="minorHAnsi"/>
          <w:sz w:val="24"/>
          <w:szCs w:val="24"/>
        </w:rPr>
        <w:t xml:space="preserve"> into utility work</w:t>
      </w:r>
      <w:r w:rsidRPr="003A172D">
        <w:rPr>
          <w:rFonts w:cstheme="minorHAnsi"/>
          <w:sz w:val="24"/>
          <w:szCs w:val="24"/>
        </w:rPr>
        <w:t xml:space="preserve"> will be an iterative process both within and across planning cycles. The specific actions from the previous cycle will inform the direction of work for subsequent cycles. </w:t>
      </w:r>
      <w:r w:rsidR="003B1620">
        <w:rPr>
          <w:rFonts w:cstheme="minorHAnsi"/>
          <w:sz w:val="24"/>
          <w:szCs w:val="24"/>
        </w:rPr>
        <w:t>Given the</w:t>
      </w:r>
      <w:r>
        <w:rPr>
          <w:rFonts w:cstheme="minorHAnsi"/>
          <w:sz w:val="24"/>
          <w:szCs w:val="24"/>
        </w:rPr>
        <w:t xml:space="preserve">se new </w:t>
      </w:r>
      <w:r w:rsidRPr="003A172D">
        <w:rPr>
          <w:rFonts w:cstheme="minorHAnsi"/>
          <w:sz w:val="24"/>
          <w:szCs w:val="24"/>
        </w:rPr>
        <w:t xml:space="preserve">requirements </w:t>
      </w:r>
      <w:r w:rsidR="003B1620">
        <w:rPr>
          <w:rFonts w:cstheme="minorHAnsi"/>
          <w:sz w:val="24"/>
          <w:szCs w:val="24"/>
        </w:rPr>
        <w:t>we expect there to</w:t>
      </w:r>
      <w:r w:rsidRPr="003A172D">
        <w:rPr>
          <w:rFonts w:cstheme="minorHAnsi"/>
          <w:sz w:val="24"/>
          <w:szCs w:val="24"/>
        </w:rPr>
        <w:t xml:space="preserve"> be refinement occurring as conditions change and best practices evolve. </w:t>
      </w:r>
      <w:r w:rsidR="00C65F61">
        <w:rPr>
          <w:rFonts w:cstheme="minorHAnsi"/>
          <w:sz w:val="24"/>
          <w:szCs w:val="24"/>
        </w:rPr>
        <w:t xml:space="preserve">However, it will also be important to maintain consistency </w:t>
      </w:r>
      <w:r w:rsidR="00F86B61">
        <w:rPr>
          <w:rFonts w:cstheme="minorHAnsi"/>
          <w:sz w:val="24"/>
          <w:szCs w:val="24"/>
        </w:rPr>
        <w:t>during</w:t>
      </w:r>
      <w:r w:rsidR="00166E36">
        <w:rPr>
          <w:rFonts w:cstheme="minorHAnsi"/>
          <w:sz w:val="24"/>
          <w:szCs w:val="24"/>
        </w:rPr>
        <w:t xml:space="preserve"> a</w:t>
      </w:r>
      <w:r w:rsidR="00C65F61">
        <w:rPr>
          <w:rFonts w:cstheme="minorHAnsi"/>
          <w:sz w:val="24"/>
          <w:szCs w:val="24"/>
        </w:rPr>
        <w:t xml:space="preserve"> compliance period to </w:t>
      </w:r>
      <w:r w:rsidR="00166E36">
        <w:rPr>
          <w:rFonts w:cstheme="minorHAnsi"/>
          <w:sz w:val="24"/>
          <w:szCs w:val="24"/>
        </w:rPr>
        <w:t>track progress using common metrics</w:t>
      </w:r>
      <w:r w:rsidR="00C65F61">
        <w:rPr>
          <w:rFonts w:cstheme="minorHAnsi"/>
          <w:sz w:val="24"/>
          <w:szCs w:val="24"/>
        </w:rPr>
        <w:t xml:space="preserve">. </w:t>
      </w:r>
      <w:r w:rsidR="00C65F61" w:rsidRPr="00503A54">
        <w:rPr>
          <w:sz w:val="24"/>
        </w:rPr>
        <w:t xml:space="preserve">Here is a brief summary of how equity touches different parts of the utility planning process. </w:t>
      </w:r>
      <w:r w:rsidR="00C65F61" w:rsidRPr="00194B3E">
        <w:rPr>
          <w:sz w:val="24"/>
        </w:rPr>
        <w:t>An illustrative list of planning documents for utilities can be found in Appendix B.</w:t>
      </w:r>
    </w:p>
    <w:p w14:paraId="44C1F673" w14:textId="364AEF61" w:rsidR="00A74810" w:rsidRDefault="00A74810" w:rsidP="00503A54">
      <w:pPr>
        <w:rPr>
          <w:sz w:val="24"/>
        </w:rPr>
      </w:pPr>
    </w:p>
    <w:tbl>
      <w:tblPr>
        <w:tblStyle w:val="TableGrid"/>
        <w:tblW w:w="9805" w:type="dxa"/>
        <w:tblLook w:val="04A0" w:firstRow="1" w:lastRow="0" w:firstColumn="1" w:lastColumn="0" w:noHBand="0" w:noVBand="1"/>
      </w:tblPr>
      <w:tblGrid>
        <w:gridCol w:w="2337"/>
        <w:gridCol w:w="2337"/>
        <w:gridCol w:w="2338"/>
        <w:gridCol w:w="2793"/>
      </w:tblGrid>
      <w:tr w:rsidR="00A74810" w:rsidRPr="00166E36" w14:paraId="770B9E5C" w14:textId="77777777" w:rsidTr="00166E36">
        <w:tc>
          <w:tcPr>
            <w:tcW w:w="2337" w:type="dxa"/>
            <w:shd w:val="clear" w:color="auto" w:fill="D9E2F3" w:themeFill="accent1" w:themeFillTint="33"/>
          </w:tcPr>
          <w:p w14:paraId="4AA22D73" w14:textId="461A27FB" w:rsidR="00A74810" w:rsidRPr="00166E36" w:rsidRDefault="00A74810" w:rsidP="00503A54">
            <w:pPr>
              <w:rPr>
                <w:b/>
              </w:rPr>
            </w:pPr>
            <w:r w:rsidRPr="00166E36">
              <w:rPr>
                <w:b/>
              </w:rPr>
              <w:t>Document</w:t>
            </w:r>
          </w:p>
        </w:tc>
        <w:tc>
          <w:tcPr>
            <w:tcW w:w="2337" w:type="dxa"/>
            <w:shd w:val="clear" w:color="auto" w:fill="D9E2F3" w:themeFill="accent1" w:themeFillTint="33"/>
          </w:tcPr>
          <w:p w14:paraId="4AB66074" w14:textId="35C80AF1" w:rsidR="00A74810" w:rsidRPr="00166E36" w:rsidRDefault="00194B3E" w:rsidP="00503A54">
            <w:pPr>
              <w:rPr>
                <w:b/>
              </w:rPr>
            </w:pPr>
            <w:r>
              <w:rPr>
                <w:b/>
              </w:rPr>
              <w:t>Statute</w:t>
            </w:r>
          </w:p>
        </w:tc>
        <w:tc>
          <w:tcPr>
            <w:tcW w:w="2338" w:type="dxa"/>
            <w:shd w:val="clear" w:color="auto" w:fill="D9E2F3" w:themeFill="accent1" w:themeFillTint="33"/>
          </w:tcPr>
          <w:p w14:paraId="519F2D83" w14:textId="06FC7564" w:rsidR="00A74810" w:rsidRPr="00166E36" w:rsidRDefault="00A74810" w:rsidP="00503A54">
            <w:pPr>
              <w:rPr>
                <w:b/>
              </w:rPr>
            </w:pPr>
            <w:r w:rsidRPr="00166E36">
              <w:rPr>
                <w:b/>
              </w:rPr>
              <w:t>Requirements</w:t>
            </w:r>
          </w:p>
        </w:tc>
        <w:tc>
          <w:tcPr>
            <w:tcW w:w="2793" w:type="dxa"/>
            <w:shd w:val="clear" w:color="auto" w:fill="D9E2F3" w:themeFill="accent1" w:themeFillTint="33"/>
          </w:tcPr>
          <w:p w14:paraId="62A1DF97" w14:textId="640564FB" w:rsidR="00A74810" w:rsidRPr="00166E36" w:rsidRDefault="003A3C9A" w:rsidP="00503A54">
            <w:pPr>
              <w:rPr>
                <w:b/>
              </w:rPr>
            </w:pPr>
            <w:r w:rsidRPr="00166E36">
              <w:rPr>
                <w:b/>
              </w:rPr>
              <w:t>Notes</w:t>
            </w:r>
          </w:p>
        </w:tc>
      </w:tr>
      <w:tr w:rsidR="00A74810" w:rsidRPr="00166E36" w14:paraId="790C9E67" w14:textId="77777777" w:rsidTr="00166E36">
        <w:tc>
          <w:tcPr>
            <w:tcW w:w="2337" w:type="dxa"/>
          </w:tcPr>
          <w:p w14:paraId="13C72EF4" w14:textId="014C2902" w:rsidR="00A74810" w:rsidRPr="00166E36" w:rsidRDefault="00A74810" w:rsidP="003A3C9A">
            <w:r w:rsidRPr="00166E36">
              <w:t>Integrated Resource Plan</w:t>
            </w:r>
          </w:p>
        </w:tc>
        <w:tc>
          <w:tcPr>
            <w:tcW w:w="2337" w:type="dxa"/>
          </w:tcPr>
          <w:p w14:paraId="5B61001C" w14:textId="2108BC32" w:rsidR="00A74810" w:rsidRPr="00166E36" w:rsidRDefault="003A3C9A" w:rsidP="00503A54">
            <w:r w:rsidRPr="00166E36">
              <w:t>19.280.030(1)(j)</w:t>
            </w:r>
            <w:r w:rsidR="00A74810" w:rsidRPr="00166E36">
              <w:tab/>
            </w:r>
          </w:p>
        </w:tc>
        <w:tc>
          <w:tcPr>
            <w:tcW w:w="2338" w:type="dxa"/>
          </w:tcPr>
          <w:p w14:paraId="334E183A" w14:textId="13CD5037" w:rsidR="00A74810" w:rsidRPr="00166E36" w:rsidRDefault="00194B3E" w:rsidP="003A3C9A">
            <w:r>
              <w:t>M</w:t>
            </w:r>
            <w:r w:rsidR="003A3C9A" w:rsidRPr="00166E36">
              <w:t>ust implement RCW 19.405.030 through RCW 19.405.050, including 4(8)</w:t>
            </w:r>
          </w:p>
        </w:tc>
        <w:tc>
          <w:tcPr>
            <w:tcW w:w="2793" w:type="dxa"/>
          </w:tcPr>
          <w:p w14:paraId="56042BAE" w14:textId="4F2331B0" w:rsidR="00F7283B" w:rsidRPr="00166E36" w:rsidRDefault="00F7283B" w:rsidP="00503A54">
            <w:r>
              <w:t>Utilities that prepare a Resource Plan must</w:t>
            </w:r>
            <w:r w:rsidR="00194B3E">
              <w:t xml:space="preserve"> also</w:t>
            </w:r>
            <w:r>
              <w:t xml:space="preserve"> comply with 19.405.030,-040 &amp;-050</w:t>
            </w:r>
          </w:p>
        </w:tc>
      </w:tr>
      <w:tr w:rsidR="00A74810" w:rsidRPr="00166E36" w14:paraId="5E1CCB15" w14:textId="77777777" w:rsidTr="00166E36">
        <w:tc>
          <w:tcPr>
            <w:tcW w:w="2337" w:type="dxa"/>
          </w:tcPr>
          <w:p w14:paraId="7425E0B5" w14:textId="4B8DA727" w:rsidR="00A74810" w:rsidRPr="00166E36" w:rsidRDefault="003A3C9A" w:rsidP="00503A54">
            <w:r w:rsidRPr="00166E36">
              <w:t>Integrated Resource Plan</w:t>
            </w:r>
          </w:p>
        </w:tc>
        <w:tc>
          <w:tcPr>
            <w:tcW w:w="2337" w:type="dxa"/>
          </w:tcPr>
          <w:p w14:paraId="11796668" w14:textId="1C074BB8" w:rsidR="00A74810" w:rsidRPr="00166E36" w:rsidRDefault="003A3C9A" w:rsidP="00503A54">
            <w:r w:rsidRPr="00166E36">
              <w:t>19.280.030(1)(k)</w:t>
            </w:r>
          </w:p>
          <w:p w14:paraId="62A3B743" w14:textId="77777777" w:rsidR="003A3C9A" w:rsidRPr="00166E36" w:rsidRDefault="003A3C9A" w:rsidP="00503A54"/>
          <w:p w14:paraId="6C2A735E" w14:textId="29A2EFCF" w:rsidR="003A3C9A" w:rsidRPr="00166E36" w:rsidRDefault="003A3C9A" w:rsidP="00503A54"/>
        </w:tc>
        <w:tc>
          <w:tcPr>
            <w:tcW w:w="2338" w:type="dxa"/>
          </w:tcPr>
          <w:p w14:paraId="3398C17A" w14:textId="57E7E0E5" w:rsidR="00A74810" w:rsidRPr="00166E36" w:rsidRDefault="00194B3E" w:rsidP="003A3C9A">
            <w:r>
              <w:t>A</w:t>
            </w:r>
            <w:r w:rsidR="003A3C9A" w:rsidRPr="00166E36">
              <w:t xml:space="preserve">n assessment, informed by the cumulative impact analysis ( RCW 19.405.140) of energy and </w:t>
            </w:r>
            <w:proofErr w:type="spellStart"/>
            <w:r w:rsidR="003A3C9A" w:rsidRPr="00166E36">
              <w:t>nonenergy</w:t>
            </w:r>
            <w:proofErr w:type="spellEnd"/>
            <w:r w:rsidR="003A3C9A" w:rsidRPr="00166E36">
              <w:t xml:space="preserve"> benefits and reductions of burdens to </w:t>
            </w:r>
            <w:r w:rsidR="003A3C9A" w:rsidRPr="00166E36">
              <w:lastRenderedPageBreak/>
              <w:t>vulnerable populations and highly impacted communities; long-term and short-term public health and environmental benefits, costs, and risk</w:t>
            </w:r>
            <w:r w:rsidR="00166E36" w:rsidRPr="00166E36">
              <w:t>s; and energy security and risk</w:t>
            </w:r>
          </w:p>
        </w:tc>
        <w:tc>
          <w:tcPr>
            <w:tcW w:w="2793" w:type="dxa"/>
          </w:tcPr>
          <w:p w14:paraId="0643478E" w14:textId="67658854" w:rsidR="00A74810" w:rsidRPr="00166E36" w:rsidRDefault="003A3C9A" w:rsidP="00503A54">
            <w:r w:rsidRPr="00166E36">
              <w:lastRenderedPageBreak/>
              <w:t xml:space="preserve">Not required for </w:t>
            </w:r>
            <w:r w:rsidR="00166E36" w:rsidRPr="00166E36">
              <w:t xml:space="preserve">a </w:t>
            </w:r>
            <w:r w:rsidRPr="00166E36">
              <w:t>Resource Plan</w:t>
            </w:r>
          </w:p>
        </w:tc>
      </w:tr>
      <w:tr w:rsidR="00A74810" w:rsidRPr="00166E36" w14:paraId="4119746B" w14:textId="77777777" w:rsidTr="00166E36">
        <w:tc>
          <w:tcPr>
            <w:tcW w:w="2337" w:type="dxa"/>
          </w:tcPr>
          <w:p w14:paraId="11A7BCD3" w14:textId="6C370867" w:rsidR="00A74810" w:rsidRPr="00166E36" w:rsidRDefault="003A3C9A" w:rsidP="00503A54">
            <w:r w:rsidRPr="00166E36">
              <w:t xml:space="preserve">Clean Energy Action Plan </w:t>
            </w:r>
          </w:p>
        </w:tc>
        <w:tc>
          <w:tcPr>
            <w:tcW w:w="2337" w:type="dxa"/>
          </w:tcPr>
          <w:p w14:paraId="77340524" w14:textId="77777777" w:rsidR="00A74810" w:rsidRPr="00166E36" w:rsidRDefault="003A3C9A" w:rsidP="00503A54">
            <w:r w:rsidRPr="00166E36">
              <w:t>19.280.030(1)(l)</w:t>
            </w:r>
          </w:p>
          <w:p w14:paraId="3DD34619" w14:textId="77777777" w:rsidR="003A3C9A" w:rsidRPr="00166E36" w:rsidRDefault="003A3C9A" w:rsidP="00503A54"/>
          <w:p w14:paraId="6B03961C" w14:textId="2C5CC99A" w:rsidR="003A3C9A" w:rsidRPr="00166E36" w:rsidRDefault="003A3C9A" w:rsidP="00503A54"/>
        </w:tc>
        <w:tc>
          <w:tcPr>
            <w:tcW w:w="2338" w:type="dxa"/>
          </w:tcPr>
          <w:p w14:paraId="56F0CA8A" w14:textId="7DEE074C" w:rsidR="003A3C9A" w:rsidRPr="00166E36" w:rsidRDefault="00194B3E" w:rsidP="00503A54">
            <w:r>
              <w:t>A</w:t>
            </w:r>
            <w:r w:rsidR="003A3C9A" w:rsidRPr="00166E36">
              <w:t xml:space="preserve"> ten-year clean energy action plan for implementing RCW 19.405.030 through 19.405.050, including 4(8) at the lowest reasonable cost, and at an acceptable r</w:t>
            </w:r>
            <w:r w:rsidR="00166E36" w:rsidRPr="00166E36">
              <w:t>esource adequacy standard</w:t>
            </w:r>
          </w:p>
          <w:p w14:paraId="3450E90E" w14:textId="77777777" w:rsidR="003A3C9A" w:rsidRPr="00166E36" w:rsidRDefault="003A3C9A" w:rsidP="00503A54"/>
          <w:p w14:paraId="03A29781" w14:textId="5F6408A5" w:rsidR="00A74810" w:rsidRPr="00166E36" w:rsidRDefault="003A3C9A" w:rsidP="003A3C9A">
            <w:r w:rsidRPr="00166E36">
              <w:t>identify specific actions to be taken by the utility consistent with the long-range integrated resource plan</w:t>
            </w:r>
          </w:p>
        </w:tc>
        <w:tc>
          <w:tcPr>
            <w:tcW w:w="2793" w:type="dxa"/>
          </w:tcPr>
          <w:p w14:paraId="33D485BB" w14:textId="335AB069" w:rsidR="00A74810" w:rsidRPr="00166E36" w:rsidRDefault="003A3C9A" w:rsidP="00503A54">
            <w:r w:rsidRPr="00166E36">
              <w:t>T</w:t>
            </w:r>
            <w:r w:rsidR="00166E36" w:rsidRPr="00166E36">
              <w:t>his is a requirement of an</w:t>
            </w:r>
            <w:r w:rsidRPr="00166E36">
              <w:t xml:space="preserve"> IRP</w:t>
            </w:r>
          </w:p>
          <w:p w14:paraId="06843159" w14:textId="77777777" w:rsidR="003A3C9A" w:rsidRPr="00166E36" w:rsidRDefault="003A3C9A" w:rsidP="00503A54"/>
          <w:p w14:paraId="0F9ACF90" w14:textId="1ECC31BE" w:rsidR="003A3C9A" w:rsidRPr="00166E36" w:rsidRDefault="003A3C9A" w:rsidP="00503A54">
            <w:r w:rsidRPr="00166E36">
              <w:t>There is a separate requirement for Resource Plans</w:t>
            </w:r>
          </w:p>
        </w:tc>
      </w:tr>
      <w:tr w:rsidR="003A3C9A" w:rsidRPr="00166E36" w14:paraId="0475EBE7" w14:textId="77777777" w:rsidTr="00166E36">
        <w:tc>
          <w:tcPr>
            <w:tcW w:w="2337" w:type="dxa"/>
          </w:tcPr>
          <w:p w14:paraId="6EE63E4B" w14:textId="7677A0C5" w:rsidR="003A3C9A" w:rsidRPr="00166E36" w:rsidRDefault="003A3C9A" w:rsidP="00503A54">
            <w:r w:rsidRPr="00166E36">
              <w:t>Ten Year Action Plan</w:t>
            </w:r>
          </w:p>
        </w:tc>
        <w:tc>
          <w:tcPr>
            <w:tcW w:w="2337" w:type="dxa"/>
          </w:tcPr>
          <w:p w14:paraId="11F0C267" w14:textId="783A74EA" w:rsidR="003A3C9A" w:rsidRPr="00166E36" w:rsidRDefault="003A3C9A" w:rsidP="00503A54">
            <w:r w:rsidRPr="00166E36">
              <w:t>19.280.939(5)(d)</w:t>
            </w:r>
          </w:p>
        </w:tc>
        <w:tc>
          <w:tcPr>
            <w:tcW w:w="2338" w:type="dxa"/>
          </w:tcPr>
          <w:p w14:paraId="5C5EA655" w14:textId="26132D75" w:rsidR="003A3C9A" w:rsidRPr="00166E36" w:rsidRDefault="00166E36" w:rsidP="00166E36">
            <w:r w:rsidRPr="00166E36">
              <w:t>Starting</w:t>
            </w:r>
            <w:r w:rsidR="003A3C9A" w:rsidRPr="00166E36">
              <w:t xml:space="preserve"> December 31, 2020 every resource plan </w:t>
            </w:r>
            <w:r w:rsidRPr="00166E36">
              <w:t>must identify</w:t>
            </w:r>
            <w:r w:rsidR="003A3C9A" w:rsidRPr="00166E36">
              <w:t xml:space="preserve"> how the utility to implemen</w:t>
            </w:r>
            <w:r w:rsidRPr="00166E36">
              <w:t>t RCW 19.405.040 and 19.405.050, including 4(8), over a ten year period</w:t>
            </w:r>
            <w:r w:rsidR="003A3C9A" w:rsidRPr="00166E36">
              <w:t xml:space="preserve"> (19.280.030(5)(d))</w:t>
            </w:r>
          </w:p>
        </w:tc>
        <w:tc>
          <w:tcPr>
            <w:tcW w:w="2793" w:type="dxa"/>
          </w:tcPr>
          <w:p w14:paraId="361FFE92" w14:textId="2EA9CB3B" w:rsidR="003A3C9A" w:rsidRPr="00166E36" w:rsidRDefault="00166E36" w:rsidP="00503A54">
            <w:r w:rsidRPr="00166E36">
              <w:t>This is a requirement of a Resource Plan.</w:t>
            </w:r>
          </w:p>
        </w:tc>
      </w:tr>
      <w:tr w:rsidR="003A3C9A" w:rsidRPr="00166E36" w14:paraId="0DFB60BF" w14:textId="77777777" w:rsidTr="00166E36">
        <w:tc>
          <w:tcPr>
            <w:tcW w:w="2337" w:type="dxa"/>
          </w:tcPr>
          <w:p w14:paraId="1B06FD42" w14:textId="71E13BD2" w:rsidR="003A3C9A" w:rsidRPr="00166E36" w:rsidRDefault="003A3C9A" w:rsidP="00503A54">
            <w:r w:rsidRPr="00166E36">
              <w:t>Clean Energy Implementation Plan</w:t>
            </w:r>
          </w:p>
        </w:tc>
        <w:tc>
          <w:tcPr>
            <w:tcW w:w="2337" w:type="dxa"/>
          </w:tcPr>
          <w:p w14:paraId="762E9F18" w14:textId="12100A76" w:rsidR="003A3C9A" w:rsidRPr="00166E36" w:rsidRDefault="003A3C9A" w:rsidP="00503A54">
            <w:r w:rsidRPr="00166E36">
              <w:t>19.405.060</w:t>
            </w:r>
          </w:p>
        </w:tc>
        <w:tc>
          <w:tcPr>
            <w:tcW w:w="2338" w:type="dxa"/>
          </w:tcPr>
          <w:p w14:paraId="3D924A3D" w14:textId="648DF4F2" w:rsidR="003A3C9A" w:rsidRPr="00166E36" w:rsidRDefault="00194B3E" w:rsidP="003A3C9A">
            <w:r>
              <w:t>P</w:t>
            </w:r>
            <w:r w:rsidR="003A3C9A" w:rsidRPr="00166E36">
              <w:t xml:space="preserve">rimary purpose of the CEIP is to meet the standards in </w:t>
            </w:r>
            <w:r w:rsidR="00166E36" w:rsidRPr="00166E36">
              <w:t>RCW 19.405.030 through 19.405.050, including</w:t>
            </w:r>
            <w:r w:rsidR="003A3C9A" w:rsidRPr="00166E36">
              <w:t xml:space="preserve"> 4(8). </w:t>
            </w:r>
          </w:p>
          <w:p w14:paraId="3D67E921" w14:textId="77777777" w:rsidR="00166E36" w:rsidRPr="00166E36" w:rsidRDefault="00166E36" w:rsidP="003A3C9A"/>
          <w:p w14:paraId="759A5EEA" w14:textId="77777777" w:rsidR="003A3C9A" w:rsidRPr="00166E36" w:rsidRDefault="003A3C9A" w:rsidP="00166E36"/>
        </w:tc>
        <w:tc>
          <w:tcPr>
            <w:tcW w:w="2793" w:type="dxa"/>
          </w:tcPr>
          <w:p w14:paraId="3E38394F" w14:textId="7E55D977" w:rsidR="003A3C9A" w:rsidRPr="00166E36" w:rsidRDefault="00166E36" w:rsidP="00503A54">
            <w:r w:rsidRPr="00166E36">
              <w:t>The clean energy implementation plan (CEIP) is the central requirement related to the 4(8) provisions.</w:t>
            </w:r>
          </w:p>
        </w:tc>
      </w:tr>
    </w:tbl>
    <w:p w14:paraId="73CE30E8" w14:textId="77777777" w:rsidR="00A74810" w:rsidRPr="00C65F61" w:rsidRDefault="00A74810" w:rsidP="00503A54">
      <w:pPr>
        <w:rPr>
          <w:sz w:val="24"/>
        </w:rPr>
      </w:pPr>
    </w:p>
    <w:p w14:paraId="724B67F0" w14:textId="4B4021A9" w:rsidR="00161D34" w:rsidRPr="00166E36" w:rsidRDefault="003A3C9A" w:rsidP="00A74810">
      <w:pPr>
        <w:rPr>
          <w:i/>
          <w:sz w:val="24"/>
        </w:rPr>
      </w:pPr>
      <w:r w:rsidRPr="00166E36">
        <w:rPr>
          <w:i/>
          <w:sz w:val="24"/>
        </w:rPr>
        <w:lastRenderedPageBreak/>
        <w:t>Note on Low-Income Energy Assistance Programs (</w:t>
      </w:r>
      <w:r w:rsidR="00C65F61" w:rsidRPr="00166E36">
        <w:rPr>
          <w:i/>
          <w:sz w:val="24"/>
        </w:rPr>
        <w:t>RCW 19.405.120</w:t>
      </w:r>
      <w:r w:rsidRPr="00166E36">
        <w:rPr>
          <w:i/>
          <w:sz w:val="24"/>
        </w:rPr>
        <w:t xml:space="preserve">): </w:t>
      </w:r>
      <w:r w:rsidR="00C65F61" w:rsidRPr="00166E36">
        <w:rPr>
          <w:i/>
          <w:sz w:val="24"/>
        </w:rPr>
        <w:t xml:space="preserve">While energy assistance is </w:t>
      </w:r>
      <w:r w:rsidR="00E10FA1">
        <w:rPr>
          <w:i/>
          <w:sz w:val="24"/>
        </w:rPr>
        <w:t xml:space="preserve">an important element of </w:t>
      </w:r>
      <w:r w:rsidR="00194B3E">
        <w:rPr>
          <w:i/>
          <w:sz w:val="24"/>
        </w:rPr>
        <w:t>equity, it is</w:t>
      </w:r>
      <w:r w:rsidR="00C65F61" w:rsidRPr="00166E36">
        <w:rPr>
          <w:i/>
          <w:sz w:val="24"/>
        </w:rPr>
        <w:t xml:space="preserve"> separate and distinct both in statute and in the implementation process, so it </w:t>
      </w:r>
      <w:r w:rsidR="00194B3E">
        <w:rPr>
          <w:i/>
          <w:sz w:val="24"/>
        </w:rPr>
        <w:t xml:space="preserve">is </w:t>
      </w:r>
      <w:r w:rsidR="00C65F61" w:rsidRPr="00166E36">
        <w:rPr>
          <w:i/>
          <w:sz w:val="24"/>
        </w:rPr>
        <w:t>not within the scope of the 4(8) provisions.</w:t>
      </w:r>
    </w:p>
    <w:p w14:paraId="66455ED9" w14:textId="77777777" w:rsidR="00A74810" w:rsidRPr="00A74810" w:rsidRDefault="00A74810" w:rsidP="00A74810">
      <w:pPr>
        <w:rPr>
          <w:sz w:val="24"/>
          <w:highlight w:val="yellow"/>
        </w:rPr>
      </w:pPr>
    </w:p>
    <w:p w14:paraId="5FE587EC" w14:textId="60E6E4B4" w:rsidR="00614876" w:rsidRDefault="00614876" w:rsidP="00D33DEC">
      <w:pPr>
        <w:pStyle w:val="Heading1"/>
      </w:pPr>
      <w:bookmarkStart w:id="5" w:name="_Toc48058206"/>
      <w:r>
        <w:t>Context for Equity in CETA</w:t>
      </w:r>
      <w:bookmarkEnd w:id="5"/>
    </w:p>
    <w:p w14:paraId="05C1C33E" w14:textId="10428AC7" w:rsidR="00D33DEC" w:rsidRDefault="00194B3E" w:rsidP="003B1620">
      <w:pPr>
        <w:pStyle w:val="Heading2"/>
      </w:pPr>
      <w:bookmarkStart w:id="6" w:name="_Toc48058207"/>
      <w:r>
        <w:t>Highly Impacted Communities and Vulnerable Populations</w:t>
      </w:r>
      <w:bookmarkEnd w:id="6"/>
    </w:p>
    <w:p w14:paraId="173A6E96" w14:textId="5954881D" w:rsidR="00D33DEC" w:rsidRPr="007C75DC" w:rsidRDefault="00D33DEC" w:rsidP="00D33DEC">
      <w:pPr>
        <w:rPr>
          <w:rFonts w:asciiTheme="majorHAnsi" w:eastAsiaTheme="majorEastAsia" w:hAnsiTheme="majorHAnsi" w:cstheme="majorBidi"/>
          <w:color w:val="2F5496" w:themeColor="accent1" w:themeShade="BF"/>
          <w:sz w:val="28"/>
          <w:szCs w:val="26"/>
        </w:rPr>
      </w:pPr>
      <w:r w:rsidRPr="007C75DC">
        <w:rPr>
          <w:sz w:val="24"/>
        </w:rPr>
        <w:t xml:space="preserve">The heart of equity work in CETA is about identifying and communicating with communities, specifically “highly impacted communities” and “vulnerable populations”. </w:t>
      </w:r>
      <w:r w:rsidR="00194B3E">
        <w:rPr>
          <w:sz w:val="24"/>
        </w:rPr>
        <w:t>These two communities are both defined in statu</w:t>
      </w:r>
      <w:r w:rsidR="00A9628B">
        <w:rPr>
          <w:sz w:val="24"/>
        </w:rPr>
        <w:t>t</w:t>
      </w:r>
      <w:r w:rsidR="00194B3E">
        <w:rPr>
          <w:sz w:val="24"/>
        </w:rPr>
        <w:t>e to different degrees.</w:t>
      </w:r>
    </w:p>
    <w:p w14:paraId="25EDF9A5" w14:textId="77777777" w:rsidR="00FE2875" w:rsidRDefault="00FE2875" w:rsidP="00FE2875">
      <w:pPr>
        <w:keepNext/>
      </w:pPr>
      <w:r>
        <w:rPr>
          <w:rFonts w:asciiTheme="majorHAnsi" w:eastAsiaTheme="majorEastAsia" w:hAnsiTheme="majorHAnsi" w:cstheme="majorBidi"/>
          <w:noProof/>
          <w:color w:val="2F5496" w:themeColor="accent1" w:themeShade="BF"/>
          <w:sz w:val="26"/>
          <w:szCs w:val="26"/>
        </w:rPr>
        <w:drawing>
          <wp:inline distT="0" distB="0" distL="0" distR="0" wp14:anchorId="4A6D9C8B" wp14:editId="52DFEAB8">
            <wp:extent cx="5610657" cy="1914525"/>
            <wp:effectExtent l="19050" t="19050" r="2857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0" t="-2363" r="311" b="37666"/>
                    <a:stretch/>
                  </pic:blipFill>
                  <pic:spPr bwMode="auto">
                    <a:xfrm>
                      <a:off x="0" y="0"/>
                      <a:ext cx="5630605" cy="19213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8F02DD" w14:textId="77777777" w:rsidR="00FE2875" w:rsidRPr="00FE2875" w:rsidRDefault="00FE2875" w:rsidP="00FE2875">
      <w:pPr>
        <w:pStyle w:val="Caption"/>
        <w:rPr>
          <w:color w:val="auto"/>
          <w:sz w:val="28"/>
        </w:rPr>
      </w:pPr>
      <w:r w:rsidRPr="00FE2875">
        <w:rPr>
          <w:color w:val="auto"/>
          <w:sz w:val="20"/>
        </w:rPr>
        <w:t xml:space="preserve">Figure </w:t>
      </w:r>
      <w:r w:rsidRPr="00FE2875">
        <w:rPr>
          <w:color w:val="auto"/>
          <w:sz w:val="20"/>
        </w:rPr>
        <w:fldChar w:fldCharType="begin"/>
      </w:r>
      <w:r w:rsidRPr="00FE2875">
        <w:rPr>
          <w:color w:val="auto"/>
          <w:sz w:val="20"/>
        </w:rPr>
        <w:instrText xml:space="preserve"> SEQ Figure \* ARABIC </w:instrText>
      </w:r>
      <w:r w:rsidRPr="00FE2875">
        <w:rPr>
          <w:color w:val="auto"/>
          <w:sz w:val="20"/>
        </w:rPr>
        <w:fldChar w:fldCharType="separate"/>
      </w:r>
      <w:r w:rsidRPr="00FE2875">
        <w:rPr>
          <w:noProof/>
          <w:color w:val="auto"/>
          <w:sz w:val="20"/>
        </w:rPr>
        <w:t>3</w:t>
      </w:r>
      <w:r w:rsidRPr="00FE2875">
        <w:rPr>
          <w:color w:val="auto"/>
          <w:sz w:val="20"/>
        </w:rPr>
        <w:fldChar w:fldCharType="end"/>
      </w:r>
      <w:r w:rsidRPr="00FE2875">
        <w:rPr>
          <w:color w:val="auto"/>
          <w:sz w:val="20"/>
        </w:rPr>
        <w:t xml:space="preserve"> Adopted from UTC May 22, 2020 workshop on equity.</w:t>
      </w:r>
    </w:p>
    <w:p w14:paraId="7FC658BD" w14:textId="58659CC9" w:rsidR="00A9628B" w:rsidRDefault="00D33DEC" w:rsidP="006554D5">
      <w:pPr>
        <w:rPr>
          <w:sz w:val="24"/>
        </w:rPr>
      </w:pPr>
      <w:r w:rsidRPr="007C75DC">
        <w:rPr>
          <w:sz w:val="24"/>
        </w:rPr>
        <w:t>Under the definitions section, the statute provides clear guidance on the determination of highly impacted communities (19.405.020(23))</w:t>
      </w:r>
      <w:r w:rsidR="00627BBA">
        <w:rPr>
          <w:sz w:val="24"/>
        </w:rPr>
        <w:t>, which are g</w:t>
      </w:r>
      <w:r w:rsidR="00360EE5">
        <w:rPr>
          <w:sz w:val="24"/>
        </w:rPr>
        <w:t>eographic communities</w:t>
      </w:r>
      <w:r w:rsidRPr="007C75DC">
        <w:rPr>
          <w:sz w:val="24"/>
        </w:rPr>
        <w:t xml:space="preserve">. Utilities must use a combination of the cumulative impacts assessment </w:t>
      </w:r>
      <w:r w:rsidR="00C935B4">
        <w:rPr>
          <w:sz w:val="24"/>
        </w:rPr>
        <w:t xml:space="preserve">(CIA) </w:t>
      </w:r>
      <w:r w:rsidRPr="007C75DC">
        <w:rPr>
          <w:sz w:val="24"/>
        </w:rPr>
        <w:t>developed by the Department of Health (DOH) directed under RCW 19.405.140</w:t>
      </w:r>
      <w:r w:rsidR="00F7283B">
        <w:rPr>
          <w:sz w:val="24"/>
        </w:rPr>
        <w:t>, which will “</w:t>
      </w:r>
      <w:r w:rsidR="00F7283B" w:rsidRPr="00F7283B">
        <w:rPr>
          <w:sz w:val="24"/>
        </w:rPr>
        <w:t>designate the communities highly impacted by fossil fuel pollution and climate change in Washington</w:t>
      </w:r>
      <w:r w:rsidR="00F7283B">
        <w:rPr>
          <w:sz w:val="24"/>
        </w:rPr>
        <w:t xml:space="preserve">.” Highly impacted communities also includes tribes, which will be identified using </w:t>
      </w:r>
      <w:r w:rsidRPr="007C75DC">
        <w:rPr>
          <w:sz w:val="24"/>
        </w:rPr>
        <w:t xml:space="preserve">census tracts at least partially in Indian Country as defined in 18 U.S.C. Sec. 1151. </w:t>
      </w:r>
    </w:p>
    <w:p w14:paraId="24961406" w14:textId="0F6A658C" w:rsidR="00D33DEC" w:rsidRPr="007C75DC" w:rsidRDefault="00D33DEC" w:rsidP="006554D5">
      <w:pPr>
        <w:rPr>
          <w:sz w:val="24"/>
        </w:rPr>
      </w:pPr>
      <w:r w:rsidRPr="007C75DC">
        <w:rPr>
          <w:sz w:val="24"/>
        </w:rPr>
        <w:t xml:space="preserve">The </w:t>
      </w:r>
      <w:r w:rsidR="006554D5" w:rsidRPr="007C75DC">
        <w:rPr>
          <w:sz w:val="24"/>
        </w:rPr>
        <w:t xml:space="preserve">DOH </w:t>
      </w:r>
      <w:r w:rsidRPr="007C75DC">
        <w:rPr>
          <w:sz w:val="24"/>
        </w:rPr>
        <w:t xml:space="preserve">map is still in development with a statutory requirement </w:t>
      </w:r>
      <w:r w:rsidR="006554D5" w:rsidRPr="007C75DC">
        <w:rPr>
          <w:sz w:val="24"/>
        </w:rPr>
        <w:t>to be complete</w:t>
      </w:r>
      <w:r w:rsidR="00C935B4">
        <w:rPr>
          <w:sz w:val="24"/>
        </w:rPr>
        <w:t>d</w:t>
      </w:r>
      <w:r w:rsidR="006554D5" w:rsidRPr="007C75DC">
        <w:rPr>
          <w:sz w:val="24"/>
        </w:rPr>
        <w:t xml:space="preserve"> by</w:t>
      </w:r>
      <w:r w:rsidRPr="007C75DC">
        <w:rPr>
          <w:sz w:val="24"/>
        </w:rPr>
        <w:t xml:space="preserve"> the end of </w:t>
      </w:r>
      <w:r w:rsidR="000B0F67">
        <w:rPr>
          <w:sz w:val="24"/>
        </w:rPr>
        <w:t>2020</w:t>
      </w:r>
      <w:r w:rsidRPr="007C75DC">
        <w:rPr>
          <w:sz w:val="24"/>
        </w:rPr>
        <w:t xml:space="preserve">. However, utilities can get a sense for the locational information provided by a </w:t>
      </w:r>
      <w:r w:rsidR="00C935B4">
        <w:rPr>
          <w:sz w:val="24"/>
        </w:rPr>
        <w:t>CIA</w:t>
      </w:r>
      <w:r w:rsidRPr="007C75DC">
        <w:rPr>
          <w:sz w:val="24"/>
        </w:rPr>
        <w:t xml:space="preserve"> by looking at the </w:t>
      </w:r>
      <w:r w:rsidR="006554D5" w:rsidRPr="007C75DC">
        <w:rPr>
          <w:sz w:val="24"/>
        </w:rPr>
        <w:t xml:space="preserve">existing </w:t>
      </w:r>
      <w:r w:rsidRPr="007C75DC">
        <w:rPr>
          <w:sz w:val="24"/>
        </w:rPr>
        <w:t>Environmental Health Disparities</w:t>
      </w:r>
      <w:r w:rsidR="00C935B4">
        <w:rPr>
          <w:sz w:val="24"/>
        </w:rPr>
        <w:t xml:space="preserve"> (EHD)</w:t>
      </w:r>
      <w:r w:rsidRPr="007C75DC">
        <w:rPr>
          <w:sz w:val="24"/>
        </w:rPr>
        <w:t xml:space="preserve"> map on the DOH</w:t>
      </w:r>
      <w:r w:rsidR="006554D5" w:rsidRPr="007C75DC">
        <w:rPr>
          <w:sz w:val="24"/>
        </w:rPr>
        <w:t xml:space="preserve"> Washington Tracking Network</w:t>
      </w:r>
      <w:r w:rsidR="00FE2875">
        <w:rPr>
          <w:sz w:val="24"/>
        </w:rPr>
        <w:t xml:space="preserve"> (WTN)</w:t>
      </w:r>
      <w:r w:rsidR="00A75D53">
        <w:rPr>
          <w:sz w:val="24"/>
        </w:rPr>
        <w:t>.</w:t>
      </w:r>
      <w:r w:rsidR="00FE2875">
        <w:rPr>
          <w:rStyle w:val="FootnoteReference"/>
          <w:sz w:val="24"/>
        </w:rPr>
        <w:footnoteReference w:id="1"/>
      </w:r>
      <w:r w:rsidR="006554D5" w:rsidRPr="007C75DC">
        <w:rPr>
          <w:sz w:val="24"/>
        </w:rPr>
        <w:t xml:space="preserve"> </w:t>
      </w:r>
      <w:r w:rsidR="00FE2875">
        <w:rPr>
          <w:sz w:val="24"/>
        </w:rPr>
        <w:t xml:space="preserve"> </w:t>
      </w:r>
      <w:r w:rsidR="00C935B4">
        <w:rPr>
          <w:sz w:val="24"/>
        </w:rPr>
        <w:t>The CIA</w:t>
      </w:r>
      <w:r w:rsidR="00FE2875">
        <w:rPr>
          <w:sz w:val="24"/>
        </w:rPr>
        <w:t xml:space="preserve"> developed under RCW 19.405.140 will b</w:t>
      </w:r>
      <w:r w:rsidR="00C935B4">
        <w:rPr>
          <w:sz w:val="24"/>
        </w:rPr>
        <w:t>e built around the WTN platform:</w:t>
      </w:r>
    </w:p>
    <w:p w14:paraId="090D15FA" w14:textId="6059559C" w:rsidR="006554D5" w:rsidRPr="00C935B4" w:rsidRDefault="00D33DEC" w:rsidP="00C935B4">
      <w:pPr>
        <w:pStyle w:val="ListParagraph"/>
        <w:numPr>
          <w:ilvl w:val="0"/>
          <w:numId w:val="6"/>
        </w:numPr>
        <w:rPr>
          <w:sz w:val="24"/>
        </w:rPr>
      </w:pPr>
      <w:r w:rsidRPr="007C75DC">
        <w:rPr>
          <w:sz w:val="24"/>
        </w:rPr>
        <w:lastRenderedPageBreak/>
        <w:t xml:space="preserve">The CIA will be at the census tract level where </w:t>
      </w:r>
      <w:r w:rsidR="00EA7893">
        <w:rPr>
          <w:sz w:val="24"/>
        </w:rPr>
        <w:t>the census trac</w:t>
      </w:r>
      <w:r w:rsidR="009E0AB4">
        <w:rPr>
          <w:sz w:val="24"/>
        </w:rPr>
        <w:t>t</w:t>
      </w:r>
      <w:r w:rsidR="00EA7893">
        <w:rPr>
          <w:sz w:val="24"/>
        </w:rPr>
        <w:t>s are broken into 10 groups or deciles</w:t>
      </w:r>
      <w:r w:rsidRPr="007C75DC">
        <w:rPr>
          <w:sz w:val="24"/>
        </w:rPr>
        <w:t>. Each tract will get a score of 1-10 based on the c</w:t>
      </w:r>
      <w:r w:rsidR="00C935B4">
        <w:rPr>
          <w:sz w:val="24"/>
        </w:rPr>
        <w:t>onditions of that census tract and show relative rankings across the state</w:t>
      </w:r>
      <w:r w:rsidR="00E10FA1">
        <w:rPr>
          <w:sz w:val="24"/>
        </w:rPr>
        <w:t>.</w:t>
      </w:r>
    </w:p>
    <w:p w14:paraId="67325E85" w14:textId="54FA50F8" w:rsidR="00D33DEC" w:rsidRPr="007C75DC" w:rsidRDefault="00C935B4" w:rsidP="006554D5">
      <w:pPr>
        <w:pStyle w:val="ListParagraph"/>
        <w:numPr>
          <w:ilvl w:val="0"/>
          <w:numId w:val="6"/>
        </w:numPr>
        <w:rPr>
          <w:sz w:val="24"/>
        </w:rPr>
      </w:pPr>
      <w:r>
        <w:rPr>
          <w:sz w:val="24"/>
        </w:rPr>
        <w:t>UTC and Commerce will work with</w:t>
      </w:r>
      <w:r w:rsidR="00D33DEC" w:rsidRPr="007C75DC">
        <w:rPr>
          <w:sz w:val="24"/>
        </w:rPr>
        <w:t xml:space="preserve"> DOH </w:t>
      </w:r>
      <w:r>
        <w:rPr>
          <w:sz w:val="24"/>
        </w:rPr>
        <w:t xml:space="preserve">to develop a process for utilities to use the map. For example, by establishing </w:t>
      </w:r>
      <w:r w:rsidR="00D33DEC" w:rsidRPr="007C75DC">
        <w:rPr>
          <w:sz w:val="24"/>
        </w:rPr>
        <w:t xml:space="preserve">a number – like 8 – where all census tracts with an 8 or higher will be designated </w:t>
      </w:r>
      <w:r>
        <w:rPr>
          <w:sz w:val="24"/>
        </w:rPr>
        <w:t>“</w:t>
      </w:r>
      <w:r w:rsidR="00D33DEC" w:rsidRPr="007C75DC">
        <w:rPr>
          <w:sz w:val="24"/>
        </w:rPr>
        <w:t>highly impacted</w:t>
      </w:r>
      <w:r w:rsidR="00B900AA">
        <w:rPr>
          <w:sz w:val="24"/>
        </w:rPr>
        <w:t>.</w:t>
      </w:r>
      <w:r>
        <w:rPr>
          <w:sz w:val="24"/>
        </w:rPr>
        <w:t>”</w:t>
      </w:r>
    </w:p>
    <w:p w14:paraId="1260FC05" w14:textId="4AFEDBC9" w:rsidR="00D33DEC" w:rsidRPr="007C75DC" w:rsidRDefault="00D33DEC" w:rsidP="006554D5">
      <w:pPr>
        <w:pStyle w:val="ListParagraph"/>
        <w:numPr>
          <w:ilvl w:val="0"/>
          <w:numId w:val="6"/>
        </w:numPr>
        <w:rPr>
          <w:sz w:val="24"/>
        </w:rPr>
      </w:pPr>
      <w:r w:rsidRPr="007C75DC">
        <w:rPr>
          <w:sz w:val="24"/>
        </w:rPr>
        <w:t xml:space="preserve">DOH </w:t>
      </w:r>
      <w:r w:rsidR="00194B3E">
        <w:rPr>
          <w:sz w:val="24"/>
        </w:rPr>
        <w:t xml:space="preserve">may not include a layer for </w:t>
      </w:r>
      <w:r w:rsidRPr="007C75DC">
        <w:rPr>
          <w:sz w:val="24"/>
        </w:rPr>
        <w:t>Indian Count</w:t>
      </w:r>
      <w:r w:rsidR="00713161">
        <w:rPr>
          <w:sz w:val="24"/>
        </w:rPr>
        <w:t>r</w:t>
      </w:r>
      <w:r w:rsidRPr="007C75DC">
        <w:rPr>
          <w:sz w:val="24"/>
        </w:rPr>
        <w:t xml:space="preserve">y census tracts, so that </w:t>
      </w:r>
      <w:r w:rsidR="00194B3E">
        <w:rPr>
          <w:sz w:val="24"/>
        </w:rPr>
        <w:t>may need to be added separately to designate all</w:t>
      </w:r>
      <w:r w:rsidRPr="007C75DC">
        <w:rPr>
          <w:sz w:val="24"/>
        </w:rPr>
        <w:t xml:space="preserve"> highly impacted communities</w:t>
      </w:r>
      <w:r w:rsidR="00E10FA1">
        <w:rPr>
          <w:sz w:val="24"/>
        </w:rPr>
        <w:t>.</w:t>
      </w:r>
      <w:r w:rsidR="00F51166">
        <w:rPr>
          <w:sz w:val="24"/>
        </w:rPr>
        <w:t xml:space="preserve"> Commerce will continue to work with utilities and state agencies to develop a workable approach.</w:t>
      </w:r>
    </w:p>
    <w:p w14:paraId="21D31969" w14:textId="6E7E995B" w:rsidR="006554D5" w:rsidRPr="007C75DC" w:rsidRDefault="00C935B4" w:rsidP="006554D5">
      <w:pPr>
        <w:rPr>
          <w:sz w:val="24"/>
        </w:rPr>
      </w:pPr>
      <w:r>
        <w:rPr>
          <w:sz w:val="24"/>
        </w:rPr>
        <w:t>An important note about the EHD map, is that th</w:t>
      </w:r>
      <w:r w:rsidRPr="00C935B4">
        <w:rPr>
          <w:sz w:val="24"/>
        </w:rPr>
        <w:t xml:space="preserve">e rankings help to compare health and social factors that may contribute to disparities in a community. </w:t>
      </w:r>
      <w:r>
        <w:rPr>
          <w:sz w:val="24"/>
        </w:rPr>
        <w:t xml:space="preserve">However, </w:t>
      </w:r>
      <w:r w:rsidR="00A75D53">
        <w:rPr>
          <w:sz w:val="24"/>
        </w:rPr>
        <w:t xml:space="preserve">the rankings should </w:t>
      </w:r>
      <w:r w:rsidRPr="00C935B4">
        <w:rPr>
          <w:sz w:val="24"/>
        </w:rPr>
        <w:t xml:space="preserve">not </w:t>
      </w:r>
      <w:r w:rsidR="00A75D53">
        <w:rPr>
          <w:sz w:val="24"/>
        </w:rPr>
        <w:t xml:space="preserve">be </w:t>
      </w:r>
      <w:r w:rsidRPr="00C935B4">
        <w:rPr>
          <w:sz w:val="24"/>
        </w:rPr>
        <w:t>interpret</w:t>
      </w:r>
      <w:r w:rsidR="00A75D53">
        <w:rPr>
          <w:sz w:val="24"/>
        </w:rPr>
        <w:t>ed</w:t>
      </w:r>
      <w:r w:rsidRPr="00C935B4">
        <w:rPr>
          <w:sz w:val="24"/>
        </w:rPr>
        <w:t xml:space="preserve"> as absolute values</w:t>
      </w:r>
      <w:r>
        <w:rPr>
          <w:sz w:val="24"/>
        </w:rPr>
        <w:t xml:space="preserve"> and should not be used to</w:t>
      </w:r>
      <w:r w:rsidRPr="00C935B4">
        <w:rPr>
          <w:sz w:val="24"/>
        </w:rPr>
        <w:t xml:space="preserve"> diagnose a community health issue or </w:t>
      </w:r>
      <w:r w:rsidR="00A75D53">
        <w:rPr>
          <w:sz w:val="24"/>
        </w:rPr>
        <w:t>assign a negative</w:t>
      </w:r>
      <w:r w:rsidRPr="00C935B4">
        <w:rPr>
          <w:sz w:val="24"/>
        </w:rPr>
        <w:t xml:space="preserve"> label a community.</w:t>
      </w:r>
      <w:r>
        <w:rPr>
          <w:sz w:val="24"/>
        </w:rPr>
        <w:t xml:space="preserve"> </w:t>
      </w:r>
      <w:r w:rsidR="006554D5" w:rsidRPr="007C75DC">
        <w:rPr>
          <w:sz w:val="24"/>
        </w:rPr>
        <w:t>Further information on the methodology</w:t>
      </w:r>
      <w:r w:rsidR="00C64186">
        <w:rPr>
          <w:sz w:val="24"/>
        </w:rPr>
        <w:t>, definitions</w:t>
      </w:r>
      <w:r w:rsidR="006554D5" w:rsidRPr="007C75DC">
        <w:rPr>
          <w:sz w:val="24"/>
        </w:rPr>
        <w:t xml:space="preserve"> and indicators used in the EHD map can be found in </w:t>
      </w:r>
      <w:r>
        <w:rPr>
          <w:sz w:val="24"/>
        </w:rPr>
        <w:t xml:space="preserve">DOH </w:t>
      </w:r>
      <w:r w:rsidR="006554D5" w:rsidRPr="007C75DC">
        <w:rPr>
          <w:sz w:val="24"/>
        </w:rPr>
        <w:t>publications as well as the website for the map.</w:t>
      </w:r>
      <w:r w:rsidR="00F35BAA" w:rsidRPr="007C75DC">
        <w:rPr>
          <w:rStyle w:val="FootnoteReference"/>
          <w:sz w:val="24"/>
        </w:rPr>
        <w:footnoteReference w:id="2"/>
      </w:r>
      <w:r w:rsidR="00F35BAA">
        <w:rPr>
          <w:sz w:val="24"/>
          <w:vertAlign w:val="superscript"/>
        </w:rPr>
        <w:t>,</w:t>
      </w:r>
      <w:r w:rsidR="00F35BAA">
        <w:rPr>
          <w:rStyle w:val="FootnoteReference"/>
          <w:sz w:val="24"/>
        </w:rPr>
        <w:footnoteReference w:id="3"/>
      </w:r>
      <w:r w:rsidR="00F35BAA">
        <w:rPr>
          <w:sz w:val="24"/>
          <w:vertAlign w:val="superscript"/>
        </w:rPr>
        <w:t>,</w:t>
      </w:r>
      <w:r w:rsidR="00F35BAA" w:rsidRPr="007C75DC">
        <w:rPr>
          <w:rStyle w:val="FootnoteReference"/>
          <w:sz w:val="24"/>
        </w:rPr>
        <w:footnoteReference w:id="4"/>
      </w:r>
    </w:p>
    <w:p w14:paraId="2DB10E47" w14:textId="784A7838" w:rsidR="00D33DEC" w:rsidRPr="007C75DC" w:rsidRDefault="00194B3E" w:rsidP="00D33DEC">
      <w:pPr>
        <w:rPr>
          <w:sz w:val="24"/>
        </w:rPr>
      </w:pPr>
      <w:r>
        <w:rPr>
          <w:sz w:val="24"/>
        </w:rPr>
        <w:t>The definition for vulnerable populations is a bit different than highly impacted communities (19.405.020(</w:t>
      </w:r>
      <w:r w:rsidR="00A9628B">
        <w:rPr>
          <w:sz w:val="24"/>
        </w:rPr>
        <w:t>40))</w:t>
      </w:r>
      <w:r w:rsidR="00627BBA">
        <w:rPr>
          <w:sz w:val="24"/>
        </w:rPr>
        <w:t xml:space="preserve"> and focuses on demographic communities</w:t>
      </w:r>
      <w:r w:rsidR="00A9628B">
        <w:rPr>
          <w:sz w:val="24"/>
        </w:rPr>
        <w:t xml:space="preserve">. </w:t>
      </w:r>
      <w:r w:rsidR="00E10FA1">
        <w:rPr>
          <w:sz w:val="24"/>
        </w:rPr>
        <w:t>CETA does not provide a specific</w:t>
      </w:r>
      <w:r w:rsidR="00D33DEC" w:rsidRPr="007C75DC">
        <w:rPr>
          <w:sz w:val="24"/>
        </w:rPr>
        <w:t xml:space="preserve"> process for identifying vulnerable population</w:t>
      </w:r>
      <w:r w:rsidR="00C935B4">
        <w:rPr>
          <w:sz w:val="24"/>
        </w:rPr>
        <w:t>s</w:t>
      </w:r>
      <w:r w:rsidR="00D33DEC" w:rsidRPr="007C75DC">
        <w:rPr>
          <w:sz w:val="24"/>
        </w:rPr>
        <w:t>. Instead</w:t>
      </w:r>
      <w:r w:rsidR="00B932DA">
        <w:rPr>
          <w:sz w:val="24"/>
        </w:rPr>
        <w:t>,</w:t>
      </w:r>
      <w:r w:rsidR="00D33DEC" w:rsidRPr="007C75DC">
        <w:rPr>
          <w:sz w:val="24"/>
        </w:rPr>
        <w:t xml:space="preserve"> it provides two sets of factors for deter</w:t>
      </w:r>
      <w:r w:rsidR="00C935B4">
        <w:rPr>
          <w:sz w:val="24"/>
        </w:rPr>
        <w:t xml:space="preserve">mining vulnerable populations: </w:t>
      </w:r>
      <w:r w:rsidR="00D33DEC" w:rsidRPr="007C75DC">
        <w:rPr>
          <w:sz w:val="24"/>
        </w:rPr>
        <w:t xml:space="preserve">adverse socioeconomic factors and sensitivities factors. </w:t>
      </w:r>
    </w:p>
    <w:p w14:paraId="71B0A5C7" w14:textId="724B29EB" w:rsidR="00A9628B" w:rsidRDefault="00D33DEC" w:rsidP="00C935B4">
      <w:pPr>
        <w:rPr>
          <w:sz w:val="24"/>
        </w:rPr>
      </w:pPr>
      <w:r w:rsidRPr="00C935B4">
        <w:rPr>
          <w:sz w:val="24"/>
        </w:rPr>
        <w:t xml:space="preserve">The statute provides examples of these factors </w:t>
      </w:r>
      <w:r w:rsidR="00C935B4">
        <w:rPr>
          <w:sz w:val="24"/>
        </w:rPr>
        <w:t>but</w:t>
      </w:r>
      <w:r w:rsidRPr="00C935B4">
        <w:rPr>
          <w:sz w:val="24"/>
        </w:rPr>
        <w:t xml:space="preserve"> does not provide an exhaustive list.</w:t>
      </w:r>
      <w:r w:rsidR="00A9628B">
        <w:rPr>
          <w:sz w:val="24"/>
        </w:rPr>
        <w:t xml:space="preserve"> While highly impacted communities are by definition geographic</w:t>
      </w:r>
      <w:r w:rsidR="00627BBA">
        <w:rPr>
          <w:sz w:val="24"/>
        </w:rPr>
        <w:t xml:space="preserve"> communities</w:t>
      </w:r>
      <w:r w:rsidR="00A9628B">
        <w:rPr>
          <w:sz w:val="24"/>
        </w:rPr>
        <w:t xml:space="preserve">, vulnerable populations </w:t>
      </w:r>
      <w:r w:rsidR="00B932DA">
        <w:rPr>
          <w:sz w:val="24"/>
        </w:rPr>
        <w:t xml:space="preserve">are </w:t>
      </w:r>
      <w:r w:rsidR="00627BBA">
        <w:rPr>
          <w:sz w:val="24"/>
        </w:rPr>
        <w:t>demographic communities</w:t>
      </w:r>
      <w:r w:rsidR="00A9628B">
        <w:rPr>
          <w:sz w:val="24"/>
        </w:rPr>
        <w:t>.</w:t>
      </w:r>
      <w:r w:rsidR="00627BBA">
        <w:rPr>
          <w:sz w:val="24"/>
        </w:rPr>
        <w:t xml:space="preserve"> However, there may be a geographic aspect to these communities.</w:t>
      </w:r>
      <w:r w:rsidR="00A9628B">
        <w:rPr>
          <w:sz w:val="24"/>
        </w:rPr>
        <w:t xml:space="preserve"> For example,</w:t>
      </w:r>
      <w:r w:rsidR="00A9628B" w:rsidRPr="00A9628B">
        <w:rPr>
          <w:sz w:val="24"/>
        </w:rPr>
        <w:t xml:space="preserve"> if </w:t>
      </w:r>
      <w:r w:rsidR="00A9628B">
        <w:rPr>
          <w:sz w:val="24"/>
        </w:rPr>
        <w:t>a utility chooses to use</w:t>
      </w:r>
      <w:r w:rsidR="00A9628B" w:rsidRPr="00A9628B">
        <w:rPr>
          <w:sz w:val="24"/>
        </w:rPr>
        <w:t xml:space="preserve"> “</w:t>
      </w:r>
      <w:r w:rsidR="00B63DF6">
        <w:rPr>
          <w:sz w:val="24"/>
        </w:rPr>
        <w:t xml:space="preserve">high </w:t>
      </w:r>
      <w:r w:rsidR="00A9628B" w:rsidRPr="00A9628B">
        <w:rPr>
          <w:sz w:val="24"/>
        </w:rPr>
        <w:t>asthma</w:t>
      </w:r>
      <w:r w:rsidR="00A9628B">
        <w:rPr>
          <w:sz w:val="24"/>
        </w:rPr>
        <w:t xml:space="preserve"> rates”</w:t>
      </w:r>
      <w:r w:rsidR="00B932DA">
        <w:rPr>
          <w:sz w:val="24"/>
        </w:rPr>
        <w:t xml:space="preserve"> as a factor,</w:t>
      </w:r>
      <w:r w:rsidR="00A9628B">
        <w:rPr>
          <w:sz w:val="24"/>
        </w:rPr>
        <w:t xml:space="preserve"> there may be a </w:t>
      </w:r>
      <w:r w:rsidR="00A9628B" w:rsidRPr="00A9628B">
        <w:rPr>
          <w:sz w:val="24"/>
        </w:rPr>
        <w:t>geographic component</w:t>
      </w:r>
      <w:r w:rsidR="00A9628B">
        <w:rPr>
          <w:sz w:val="24"/>
        </w:rPr>
        <w:t xml:space="preserve"> to communities with higher asthma rates</w:t>
      </w:r>
      <w:r w:rsidR="00A9628B" w:rsidRPr="00A9628B">
        <w:rPr>
          <w:sz w:val="24"/>
        </w:rPr>
        <w:t xml:space="preserve"> related to pollution.</w:t>
      </w:r>
      <w:r w:rsidR="00A9628B">
        <w:rPr>
          <w:sz w:val="24"/>
        </w:rPr>
        <w:t xml:space="preserve"> However, there may be populations that suffer from asthma at higher rates </w:t>
      </w:r>
      <w:r w:rsidR="00A16C3E">
        <w:rPr>
          <w:sz w:val="24"/>
        </w:rPr>
        <w:t>due</w:t>
      </w:r>
      <w:r w:rsidR="00A9628B">
        <w:rPr>
          <w:sz w:val="24"/>
        </w:rPr>
        <w:t xml:space="preserve"> to other factors not tied to geography. The utility would want to ensure that all members of that population were identified and may turn to a local health agency to help with outreach. In this case, there is not a mapping component involved to identify the community, though there is some element of place</w:t>
      </w:r>
      <w:r w:rsidR="00B932DA">
        <w:rPr>
          <w:sz w:val="24"/>
        </w:rPr>
        <w:t>-</w:t>
      </w:r>
      <w:r w:rsidR="00A9628B">
        <w:rPr>
          <w:sz w:val="24"/>
        </w:rPr>
        <w:t xml:space="preserve">based </w:t>
      </w:r>
      <w:r w:rsidR="00B63DF6">
        <w:rPr>
          <w:sz w:val="24"/>
        </w:rPr>
        <w:t xml:space="preserve">identity for this group. </w:t>
      </w:r>
    </w:p>
    <w:p w14:paraId="791826D7" w14:textId="6D227D2E" w:rsidR="00E75015" w:rsidRDefault="00C935B4" w:rsidP="00C935B4">
      <w:pPr>
        <w:rPr>
          <w:sz w:val="24"/>
        </w:rPr>
      </w:pPr>
      <w:r>
        <w:rPr>
          <w:sz w:val="24"/>
        </w:rPr>
        <w:t>To develop these factors</w:t>
      </w:r>
      <w:r w:rsidR="00214596">
        <w:rPr>
          <w:sz w:val="24"/>
        </w:rPr>
        <w:t xml:space="preserve"> for vulnerable populations</w:t>
      </w:r>
      <w:r>
        <w:rPr>
          <w:sz w:val="24"/>
        </w:rPr>
        <w:t xml:space="preserve"> a utility must both analyze data from their service territory and consult with</w:t>
      </w:r>
      <w:r w:rsidR="00D33DEC" w:rsidRPr="00C935B4">
        <w:rPr>
          <w:sz w:val="24"/>
        </w:rPr>
        <w:t xml:space="preserve"> community members to </w:t>
      </w:r>
      <w:r>
        <w:rPr>
          <w:sz w:val="24"/>
        </w:rPr>
        <w:t>identify priority factors. The WTN</w:t>
      </w:r>
      <w:r w:rsidR="00FF3F33">
        <w:rPr>
          <w:sz w:val="24"/>
        </w:rPr>
        <w:t xml:space="preserve"> </w:t>
      </w:r>
      <w:bookmarkStart w:id="7" w:name="_GoBack"/>
      <w:bookmarkEnd w:id="7"/>
      <w:r>
        <w:rPr>
          <w:sz w:val="24"/>
        </w:rPr>
        <w:lastRenderedPageBreak/>
        <w:t>EHD map as a whole, or individual layers,</w:t>
      </w:r>
      <w:r w:rsidR="00D33DEC" w:rsidRPr="00C935B4">
        <w:rPr>
          <w:sz w:val="24"/>
        </w:rPr>
        <w:t xml:space="preserve"> </w:t>
      </w:r>
      <w:r>
        <w:rPr>
          <w:sz w:val="24"/>
        </w:rPr>
        <w:t xml:space="preserve">can be a useful tool </w:t>
      </w:r>
      <w:r w:rsidR="00A9628B">
        <w:rPr>
          <w:sz w:val="24"/>
        </w:rPr>
        <w:t xml:space="preserve">to start this process by identifying which </w:t>
      </w:r>
      <w:r w:rsidR="00B63DF6">
        <w:rPr>
          <w:sz w:val="24"/>
        </w:rPr>
        <w:t>factors</w:t>
      </w:r>
      <w:r w:rsidR="00A9628B">
        <w:rPr>
          <w:sz w:val="24"/>
        </w:rPr>
        <w:t xml:space="preserve"> are most </w:t>
      </w:r>
      <w:r w:rsidR="00B63DF6">
        <w:rPr>
          <w:sz w:val="24"/>
        </w:rPr>
        <w:t>important</w:t>
      </w:r>
      <w:r w:rsidR="00A9628B">
        <w:rPr>
          <w:sz w:val="24"/>
        </w:rPr>
        <w:t xml:space="preserve"> in </w:t>
      </w:r>
      <w:r w:rsidR="00B63DF6">
        <w:rPr>
          <w:sz w:val="24"/>
        </w:rPr>
        <w:t>a service</w:t>
      </w:r>
      <w:r w:rsidR="00A9628B">
        <w:rPr>
          <w:sz w:val="24"/>
        </w:rPr>
        <w:t xml:space="preserve"> territory</w:t>
      </w:r>
      <w:r>
        <w:rPr>
          <w:sz w:val="24"/>
        </w:rPr>
        <w:t xml:space="preserve">. For example, </w:t>
      </w:r>
      <w:r w:rsidR="00C64186">
        <w:rPr>
          <w:sz w:val="24"/>
        </w:rPr>
        <w:t xml:space="preserve">a utility can </w:t>
      </w:r>
      <w:r w:rsidR="00A9628B">
        <w:rPr>
          <w:sz w:val="24"/>
        </w:rPr>
        <w:t>look at the</w:t>
      </w:r>
      <w:r w:rsidR="00C64186">
        <w:rPr>
          <w:sz w:val="24"/>
        </w:rPr>
        <w:t xml:space="preserve"> EHD overall cumulative ranking to identify communities with overall higher environmental health disparities and target communities </w:t>
      </w:r>
      <w:r w:rsidR="00E75015">
        <w:rPr>
          <w:sz w:val="24"/>
        </w:rPr>
        <w:t>in the top 20 percent.</w:t>
      </w:r>
      <w:r w:rsidR="00A9628B">
        <w:rPr>
          <w:sz w:val="24"/>
        </w:rPr>
        <w:t xml:space="preserve"> However, it is important that this be understood as a first step for identifying communities</w:t>
      </w:r>
      <w:r w:rsidR="00F86B61">
        <w:rPr>
          <w:sz w:val="24"/>
        </w:rPr>
        <w:t>.</w:t>
      </w:r>
      <w:r w:rsidR="00A9628B">
        <w:rPr>
          <w:sz w:val="24"/>
        </w:rPr>
        <w:t xml:space="preserve"> </w:t>
      </w:r>
      <w:r w:rsidR="00F86B61">
        <w:rPr>
          <w:sz w:val="24"/>
        </w:rPr>
        <w:t xml:space="preserve">The </w:t>
      </w:r>
      <w:r w:rsidR="00A9628B">
        <w:rPr>
          <w:sz w:val="24"/>
        </w:rPr>
        <w:t xml:space="preserve">development of specific </w:t>
      </w:r>
      <w:r w:rsidR="00B63DF6">
        <w:rPr>
          <w:sz w:val="24"/>
        </w:rPr>
        <w:t>factors</w:t>
      </w:r>
      <w:r w:rsidR="00A9628B">
        <w:rPr>
          <w:sz w:val="24"/>
        </w:rPr>
        <w:t xml:space="preserve"> should include community expertise. </w:t>
      </w:r>
    </w:p>
    <w:p w14:paraId="68F071B7" w14:textId="2D7F9901" w:rsidR="00C935B4" w:rsidRDefault="00E75015" w:rsidP="00D33DEC">
      <w:pPr>
        <w:rPr>
          <w:sz w:val="24"/>
        </w:rPr>
      </w:pPr>
      <w:r>
        <w:rPr>
          <w:sz w:val="24"/>
        </w:rPr>
        <w:t>A</w:t>
      </w:r>
      <w:r w:rsidR="00C64186">
        <w:rPr>
          <w:sz w:val="24"/>
        </w:rPr>
        <w:t xml:space="preserve"> utility</w:t>
      </w:r>
      <w:r>
        <w:rPr>
          <w:sz w:val="24"/>
        </w:rPr>
        <w:t xml:space="preserve"> </w:t>
      </w:r>
      <w:r w:rsidR="00A9628B">
        <w:rPr>
          <w:sz w:val="24"/>
        </w:rPr>
        <w:t xml:space="preserve">can also use </w:t>
      </w:r>
      <w:r w:rsidR="00C64186">
        <w:rPr>
          <w:sz w:val="24"/>
        </w:rPr>
        <w:t>the individual rankings for a particular layer</w:t>
      </w:r>
      <w:r>
        <w:rPr>
          <w:sz w:val="24"/>
        </w:rPr>
        <w:t xml:space="preserve"> under the EHD</w:t>
      </w:r>
      <w:r w:rsidR="00A9628B">
        <w:rPr>
          <w:sz w:val="24"/>
        </w:rPr>
        <w:t>,</w:t>
      </w:r>
      <w:r>
        <w:rPr>
          <w:sz w:val="24"/>
        </w:rPr>
        <w:t xml:space="preserve"> or within all of the WTN</w:t>
      </w:r>
      <w:r w:rsidR="00A9628B">
        <w:rPr>
          <w:sz w:val="24"/>
        </w:rPr>
        <w:t>,</w:t>
      </w:r>
      <w:r>
        <w:rPr>
          <w:sz w:val="24"/>
        </w:rPr>
        <w:t xml:space="preserve"> to </w:t>
      </w:r>
      <w:r w:rsidR="00A9628B">
        <w:rPr>
          <w:sz w:val="24"/>
        </w:rPr>
        <w:t>understand</w:t>
      </w:r>
      <w:r>
        <w:rPr>
          <w:sz w:val="24"/>
        </w:rPr>
        <w:t xml:space="preserve"> a specific health, environmental or socioeconomic </w:t>
      </w:r>
      <w:r w:rsidR="00B63DF6">
        <w:rPr>
          <w:sz w:val="24"/>
        </w:rPr>
        <w:t>factors</w:t>
      </w:r>
      <w:r>
        <w:rPr>
          <w:sz w:val="24"/>
        </w:rPr>
        <w:t xml:space="preserve"> with</w:t>
      </w:r>
      <w:r w:rsidR="00A9628B">
        <w:rPr>
          <w:sz w:val="24"/>
        </w:rPr>
        <w:t>in</w:t>
      </w:r>
      <w:r>
        <w:rPr>
          <w:sz w:val="24"/>
        </w:rPr>
        <w:t xml:space="preserve"> their territory. </w:t>
      </w:r>
      <w:r w:rsidR="00B63DF6">
        <w:rPr>
          <w:sz w:val="24"/>
        </w:rPr>
        <w:t>A few examples of individual layers</w:t>
      </w:r>
      <w:r>
        <w:rPr>
          <w:sz w:val="24"/>
        </w:rPr>
        <w:t xml:space="preserve"> are lead risk from housing, transportation expense</w:t>
      </w:r>
      <w:r w:rsidR="00B932DA">
        <w:rPr>
          <w:sz w:val="24"/>
        </w:rPr>
        <w:t>,</w:t>
      </w:r>
      <w:r>
        <w:rPr>
          <w:sz w:val="24"/>
        </w:rPr>
        <w:t xml:space="preserve"> and death from cardiovascular disease. </w:t>
      </w:r>
      <w:r w:rsidR="00D85446">
        <w:rPr>
          <w:sz w:val="24"/>
        </w:rPr>
        <w:t>T</w:t>
      </w:r>
      <w:r>
        <w:rPr>
          <w:sz w:val="24"/>
        </w:rPr>
        <w:t xml:space="preserve">hese </w:t>
      </w:r>
      <w:r w:rsidR="00B63DF6">
        <w:rPr>
          <w:sz w:val="24"/>
        </w:rPr>
        <w:t>layers</w:t>
      </w:r>
      <w:r>
        <w:rPr>
          <w:sz w:val="24"/>
        </w:rPr>
        <w:t xml:space="preserve"> are not directly tied to utility </w:t>
      </w:r>
      <w:r w:rsidR="00D85446">
        <w:rPr>
          <w:sz w:val="24"/>
        </w:rPr>
        <w:t>service</w:t>
      </w:r>
      <w:r>
        <w:rPr>
          <w:sz w:val="24"/>
        </w:rPr>
        <w:t xml:space="preserve">. </w:t>
      </w:r>
      <w:r w:rsidR="00D85446">
        <w:rPr>
          <w:sz w:val="24"/>
        </w:rPr>
        <w:t>Rather, the EHD and WTN</w:t>
      </w:r>
      <w:r>
        <w:rPr>
          <w:sz w:val="24"/>
        </w:rPr>
        <w:t xml:space="preserve"> tools are meant to identify populations that are more vulnerable to inequities and </w:t>
      </w:r>
      <w:r w:rsidR="00D85446">
        <w:rPr>
          <w:sz w:val="24"/>
        </w:rPr>
        <w:t xml:space="preserve">to </w:t>
      </w:r>
      <w:r>
        <w:rPr>
          <w:sz w:val="24"/>
        </w:rPr>
        <w:t xml:space="preserve">provide an equity lens in utility decisions. </w:t>
      </w:r>
      <w:r w:rsidR="00F35BAA">
        <w:rPr>
          <w:sz w:val="24"/>
        </w:rPr>
        <w:t>All data on WTN</w:t>
      </w:r>
      <w:r>
        <w:rPr>
          <w:sz w:val="24"/>
        </w:rPr>
        <w:t xml:space="preserve"> are from publicly available resources and updated on a rolling basis. </w:t>
      </w:r>
      <w:r w:rsidR="00C935B4">
        <w:rPr>
          <w:sz w:val="24"/>
        </w:rPr>
        <w:t>Further workshop</w:t>
      </w:r>
      <w:r>
        <w:rPr>
          <w:sz w:val="24"/>
        </w:rPr>
        <w:t>s</w:t>
      </w:r>
      <w:r w:rsidR="00C935B4">
        <w:rPr>
          <w:sz w:val="24"/>
        </w:rPr>
        <w:t xml:space="preserve"> and development around best practices will be an important part of </w:t>
      </w:r>
      <w:r>
        <w:rPr>
          <w:sz w:val="24"/>
        </w:rPr>
        <w:t xml:space="preserve">incorporating these tools into the equity work of CETA. </w:t>
      </w:r>
    </w:p>
    <w:p w14:paraId="0D444AE9" w14:textId="77777777" w:rsidR="00214596" w:rsidRPr="00214596" w:rsidRDefault="00214596" w:rsidP="00D33DEC">
      <w:pPr>
        <w:rPr>
          <w:sz w:val="24"/>
        </w:rPr>
      </w:pPr>
    </w:p>
    <w:p w14:paraId="21FFE4E5" w14:textId="77777777" w:rsidR="00C64186" w:rsidRDefault="00C64186" w:rsidP="00DA1CD3">
      <w:pPr>
        <w:pStyle w:val="Heading2"/>
      </w:pPr>
      <w:bookmarkStart w:id="8" w:name="_Toc48058208"/>
      <w:r>
        <w:t>Indicators</w:t>
      </w:r>
      <w:bookmarkEnd w:id="8"/>
    </w:p>
    <w:p w14:paraId="66FEFF1E" w14:textId="3C7B398A" w:rsidR="009C5503" w:rsidRPr="00253D11" w:rsidRDefault="00253D11" w:rsidP="00C64186">
      <w:pPr>
        <w:rPr>
          <w:sz w:val="24"/>
          <w:szCs w:val="24"/>
        </w:rPr>
      </w:pPr>
      <w:r>
        <w:rPr>
          <w:sz w:val="24"/>
          <w:szCs w:val="24"/>
        </w:rPr>
        <w:t>D</w:t>
      </w:r>
      <w:r w:rsidR="00C64186" w:rsidRPr="00253D11">
        <w:rPr>
          <w:sz w:val="24"/>
          <w:szCs w:val="24"/>
        </w:rPr>
        <w:t>eveloping indicators will be a necessary component</w:t>
      </w:r>
      <w:r w:rsidR="00B63DF6">
        <w:rPr>
          <w:sz w:val="24"/>
          <w:szCs w:val="24"/>
        </w:rPr>
        <w:t xml:space="preserve"> in CEIP reporting</w:t>
      </w:r>
      <w:r w:rsidR="00C64186" w:rsidRPr="00253D11">
        <w:rPr>
          <w:sz w:val="24"/>
          <w:szCs w:val="24"/>
        </w:rPr>
        <w:t xml:space="preserve"> </w:t>
      </w:r>
      <w:r>
        <w:rPr>
          <w:sz w:val="24"/>
          <w:szCs w:val="24"/>
        </w:rPr>
        <w:t>t</w:t>
      </w:r>
      <w:r w:rsidRPr="00253D11">
        <w:rPr>
          <w:sz w:val="24"/>
          <w:szCs w:val="24"/>
        </w:rPr>
        <w:t>o ensure that all customers are benefitting from the transition to clean energy</w:t>
      </w:r>
      <w:r w:rsidR="00B63DF6">
        <w:rPr>
          <w:sz w:val="24"/>
          <w:szCs w:val="24"/>
        </w:rPr>
        <w:t xml:space="preserve"> as directed under the 4(8) provisions.</w:t>
      </w:r>
    </w:p>
    <w:p w14:paraId="523BB914" w14:textId="28DA1266" w:rsidR="00C64186" w:rsidRPr="00253D11" w:rsidRDefault="00253D11" w:rsidP="00C64186">
      <w:pPr>
        <w:rPr>
          <w:sz w:val="24"/>
          <w:szCs w:val="24"/>
        </w:rPr>
      </w:pPr>
      <w:r>
        <w:rPr>
          <w:sz w:val="24"/>
          <w:szCs w:val="24"/>
        </w:rPr>
        <w:t xml:space="preserve">Utilities should develop indicators related to the </w:t>
      </w:r>
      <w:r w:rsidR="00B63DF6">
        <w:rPr>
          <w:sz w:val="24"/>
          <w:szCs w:val="24"/>
        </w:rPr>
        <w:t>provisions in 4(8)</w:t>
      </w:r>
      <w:r w:rsidR="00F86B61">
        <w:rPr>
          <w:sz w:val="24"/>
          <w:szCs w:val="24"/>
        </w:rPr>
        <w:t>:</w:t>
      </w:r>
      <w:r w:rsidR="00B63DF6">
        <w:rPr>
          <w:sz w:val="24"/>
          <w:szCs w:val="24"/>
        </w:rPr>
        <w:t xml:space="preserve"> </w:t>
      </w:r>
      <w:r w:rsidR="00F86B61">
        <w:rPr>
          <w:sz w:val="24"/>
          <w:szCs w:val="24"/>
        </w:rPr>
        <w:t>E</w:t>
      </w:r>
      <w:r w:rsidR="00B63DF6">
        <w:rPr>
          <w:sz w:val="24"/>
          <w:szCs w:val="24"/>
        </w:rPr>
        <w:t>quitable distribution</w:t>
      </w:r>
      <w:r w:rsidR="00214596">
        <w:rPr>
          <w:sz w:val="24"/>
          <w:szCs w:val="24"/>
        </w:rPr>
        <w:t xml:space="preserve"> of</w:t>
      </w:r>
      <w:r w:rsidR="00601376" w:rsidRPr="00253D11">
        <w:rPr>
          <w:sz w:val="24"/>
          <w:szCs w:val="24"/>
        </w:rPr>
        <w:t xml:space="preserve"> energy- and non-energy benefits </w:t>
      </w:r>
      <w:r w:rsidR="00B63DF6">
        <w:rPr>
          <w:sz w:val="24"/>
          <w:szCs w:val="24"/>
        </w:rPr>
        <w:t>and reductions of burden</w:t>
      </w:r>
      <w:r w:rsidR="00601376">
        <w:rPr>
          <w:sz w:val="24"/>
          <w:szCs w:val="24"/>
        </w:rPr>
        <w:t>s to highly impacted communities and vulnerable populations</w:t>
      </w:r>
      <w:r w:rsidR="00B63DF6">
        <w:rPr>
          <w:sz w:val="24"/>
          <w:szCs w:val="24"/>
        </w:rPr>
        <w:t xml:space="preserve">, </w:t>
      </w:r>
      <w:r w:rsidR="00B63DF6" w:rsidRPr="00B63DF6">
        <w:rPr>
          <w:sz w:val="24"/>
          <w:szCs w:val="24"/>
        </w:rPr>
        <w:t>public health, environment, economics, energy security, and resiliency</w:t>
      </w:r>
      <w:r>
        <w:rPr>
          <w:sz w:val="24"/>
          <w:szCs w:val="24"/>
        </w:rPr>
        <w:t xml:space="preserve">. For indictors related to </w:t>
      </w:r>
      <w:r w:rsidR="00C64186" w:rsidRPr="00253D11">
        <w:rPr>
          <w:sz w:val="24"/>
          <w:szCs w:val="24"/>
        </w:rPr>
        <w:t xml:space="preserve">equitable distribution, the utilities will need to engage </w:t>
      </w:r>
      <w:r w:rsidR="00601376">
        <w:rPr>
          <w:sz w:val="24"/>
          <w:szCs w:val="24"/>
        </w:rPr>
        <w:t>highly impacted communities and vulnerable populations</w:t>
      </w:r>
      <w:r w:rsidR="00C64186" w:rsidRPr="00253D11">
        <w:rPr>
          <w:sz w:val="24"/>
          <w:szCs w:val="24"/>
        </w:rPr>
        <w:t xml:space="preserve"> as those benefits are associated specifically with those communities.</w:t>
      </w:r>
      <w:r>
        <w:rPr>
          <w:sz w:val="24"/>
          <w:szCs w:val="24"/>
        </w:rPr>
        <w:t xml:space="preserve"> All customers should be</w:t>
      </w:r>
      <w:r w:rsidR="00C64186" w:rsidRPr="00253D11">
        <w:rPr>
          <w:sz w:val="24"/>
          <w:szCs w:val="24"/>
        </w:rPr>
        <w:t xml:space="preserve"> engaged for indicators assoc</w:t>
      </w:r>
      <w:r>
        <w:rPr>
          <w:sz w:val="24"/>
          <w:szCs w:val="24"/>
        </w:rPr>
        <w:t xml:space="preserve">iated </w:t>
      </w:r>
      <w:r w:rsidR="00B63DF6">
        <w:rPr>
          <w:sz w:val="24"/>
          <w:szCs w:val="24"/>
        </w:rPr>
        <w:t>with the other provisions in 4(8).</w:t>
      </w:r>
      <w:r w:rsidR="00627BBA">
        <w:rPr>
          <w:sz w:val="24"/>
          <w:szCs w:val="24"/>
        </w:rPr>
        <w:t xml:space="preserve"> </w:t>
      </w:r>
    </w:p>
    <w:p w14:paraId="0373A8AC" w14:textId="6D8F6D6B" w:rsidR="00C64186" w:rsidRPr="00253D11" w:rsidRDefault="00253D11" w:rsidP="00C64186">
      <w:pPr>
        <w:rPr>
          <w:sz w:val="24"/>
          <w:szCs w:val="24"/>
        </w:rPr>
      </w:pPr>
      <w:r>
        <w:rPr>
          <w:sz w:val="24"/>
          <w:szCs w:val="24"/>
        </w:rPr>
        <w:t xml:space="preserve">Indictors </w:t>
      </w:r>
      <w:r w:rsidR="00D85446">
        <w:rPr>
          <w:sz w:val="24"/>
          <w:szCs w:val="24"/>
        </w:rPr>
        <w:t xml:space="preserve">may </w:t>
      </w:r>
      <w:r>
        <w:rPr>
          <w:sz w:val="24"/>
          <w:szCs w:val="24"/>
        </w:rPr>
        <w:t xml:space="preserve">be developed at any point in the utility planning process but will </w:t>
      </w:r>
      <w:r w:rsidR="00C64186" w:rsidRPr="00253D11">
        <w:rPr>
          <w:sz w:val="24"/>
          <w:szCs w:val="24"/>
        </w:rPr>
        <w:t xml:space="preserve">ultimately </w:t>
      </w:r>
      <w:r>
        <w:rPr>
          <w:sz w:val="24"/>
          <w:szCs w:val="24"/>
        </w:rPr>
        <w:t xml:space="preserve">be </w:t>
      </w:r>
      <w:r w:rsidR="00D85446">
        <w:rPr>
          <w:sz w:val="24"/>
          <w:szCs w:val="24"/>
        </w:rPr>
        <w:t xml:space="preserve">adopted as part of the utility’s </w:t>
      </w:r>
      <w:r w:rsidR="00C64186" w:rsidRPr="00253D11">
        <w:rPr>
          <w:sz w:val="24"/>
          <w:szCs w:val="24"/>
        </w:rPr>
        <w:t>CEIP</w:t>
      </w:r>
      <w:r>
        <w:rPr>
          <w:sz w:val="24"/>
          <w:szCs w:val="24"/>
        </w:rPr>
        <w:t xml:space="preserve">. </w:t>
      </w:r>
      <w:r w:rsidR="00C64186" w:rsidRPr="00253D11">
        <w:rPr>
          <w:sz w:val="24"/>
          <w:szCs w:val="24"/>
        </w:rPr>
        <w:t>Indicators are the data that utilities will report to Commerce, though Commerce has no authority to modify these indicators.</w:t>
      </w:r>
      <w:r w:rsidR="00B63DF6">
        <w:rPr>
          <w:sz w:val="24"/>
          <w:szCs w:val="24"/>
        </w:rPr>
        <w:t xml:space="preserve"> </w:t>
      </w:r>
      <w:r w:rsidR="00D85446">
        <w:rPr>
          <w:sz w:val="24"/>
          <w:szCs w:val="24"/>
        </w:rPr>
        <w:t>Like</w:t>
      </w:r>
      <w:r w:rsidR="00C64186" w:rsidRPr="00253D11">
        <w:rPr>
          <w:sz w:val="24"/>
          <w:szCs w:val="24"/>
        </w:rPr>
        <w:t xml:space="preserve"> the factors to identify vulnerable populations, indicators should remain relatively stable cycle-over-cycle, with changes to the indicators only </w:t>
      </w:r>
      <w:r w:rsidR="00601376">
        <w:rPr>
          <w:sz w:val="24"/>
          <w:szCs w:val="24"/>
        </w:rPr>
        <w:t>when conditions warrant.</w:t>
      </w:r>
      <w:r w:rsidR="00627BBA">
        <w:rPr>
          <w:sz w:val="24"/>
          <w:szCs w:val="24"/>
        </w:rPr>
        <w:t xml:space="preserve"> The WTN EHD, utility outage data, and other data tools will be useful for indicator development. </w:t>
      </w:r>
    </w:p>
    <w:p w14:paraId="49510CD7" w14:textId="40693D72" w:rsidR="00C64186" w:rsidRDefault="00B63DF6" w:rsidP="00D33DEC">
      <w:pPr>
        <w:rPr>
          <w:sz w:val="24"/>
          <w:szCs w:val="24"/>
        </w:rPr>
      </w:pPr>
      <w:r>
        <w:rPr>
          <w:sz w:val="24"/>
          <w:szCs w:val="24"/>
        </w:rPr>
        <w:t>The table in Appendix A provide</w:t>
      </w:r>
      <w:r w:rsidR="00601376">
        <w:rPr>
          <w:sz w:val="24"/>
          <w:szCs w:val="24"/>
        </w:rPr>
        <w:t>s</w:t>
      </w:r>
      <w:r>
        <w:rPr>
          <w:sz w:val="24"/>
          <w:szCs w:val="24"/>
        </w:rPr>
        <w:t xml:space="preserve"> an illustrative table of utility equity indicators from the</w:t>
      </w:r>
      <w:r w:rsidR="009C5503">
        <w:rPr>
          <w:sz w:val="24"/>
          <w:szCs w:val="24"/>
        </w:rPr>
        <w:t xml:space="preserve"> joint UTC-Commerce equity workshop on February</w:t>
      </w:r>
      <w:r w:rsidR="00601376">
        <w:rPr>
          <w:sz w:val="24"/>
          <w:szCs w:val="24"/>
        </w:rPr>
        <w:t xml:space="preserve"> 5</w:t>
      </w:r>
      <w:r w:rsidR="00214596">
        <w:rPr>
          <w:sz w:val="24"/>
          <w:szCs w:val="24"/>
        </w:rPr>
        <w:t>, 2020</w:t>
      </w:r>
      <w:r w:rsidR="00601376">
        <w:rPr>
          <w:sz w:val="24"/>
          <w:szCs w:val="24"/>
        </w:rPr>
        <w:t xml:space="preserve">. This work </w:t>
      </w:r>
      <w:r w:rsidR="00C64186" w:rsidRPr="00253D11">
        <w:rPr>
          <w:sz w:val="24"/>
          <w:szCs w:val="24"/>
        </w:rPr>
        <w:t>can provide a jumping off point for indicator development</w:t>
      </w:r>
      <w:r w:rsidR="00253D11">
        <w:rPr>
          <w:sz w:val="24"/>
          <w:szCs w:val="24"/>
        </w:rPr>
        <w:t>.</w:t>
      </w:r>
      <w:r>
        <w:rPr>
          <w:sz w:val="24"/>
          <w:szCs w:val="24"/>
        </w:rPr>
        <w:t xml:space="preserve"> State agencies will continue to work with all stakeholders on best practices for developing these indictors. </w:t>
      </w:r>
    </w:p>
    <w:p w14:paraId="2FB165F1" w14:textId="77777777" w:rsidR="00DA1CD3" w:rsidRPr="00DA1CD3" w:rsidRDefault="00DA1CD3" w:rsidP="00D33DEC">
      <w:pPr>
        <w:rPr>
          <w:sz w:val="24"/>
          <w:szCs w:val="24"/>
        </w:rPr>
      </w:pPr>
    </w:p>
    <w:p w14:paraId="4339E4BC" w14:textId="542E5B5F" w:rsidR="00DA1CD3" w:rsidRPr="00DA1CD3" w:rsidRDefault="00934F8F" w:rsidP="00DA1CD3">
      <w:pPr>
        <w:pStyle w:val="Heading2"/>
      </w:pPr>
      <w:bookmarkStart w:id="9" w:name="_Toc48058209"/>
      <w:r>
        <w:t xml:space="preserve">Equitable Distribution of </w:t>
      </w:r>
      <w:r w:rsidR="00886D7B" w:rsidRPr="00621FD1">
        <w:t xml:space="preserve">Energy and </w:t>
      </w:r>
      <w:proofErr w:type="spellStart"/>
      <w:r w:rsidR="00886D7B" w:rsidRPr="00621FD1">
        <w:t>Nonenergy</w:t>
      </w:r>
      <w:proofErr w:type="spellEnd"/>
      <w:r w:rsidR="00886D7B" w:rsidRPr="00621FD1">
        <w:t xml:space="preserve"> Benefits</w:t>
      </w:r>
      <w:bookmarkEnd w:id="9"/>
    </w:p>
    <w:p w14:paraId="3FC80944" w14:textId="42E81533" w:rsidR="00F35BAA" w:rsidRDefault="00934F8F" w:rsidP="00F35BAA">
      <w:pPr>
        <w:rPr>
          <w:sz w:val="24"/>
        </w:rPr>
      </w:pPr>
      <w:r>
        <w:rPr>
          <w:sz w:val="24"/>
        </w:rPr>
        <w:t>4(8) directs utilities to ensure “</w:t>
      </w:r>
      <w:r w:rsidRPr="003A172D">
        <w:rPr>
          <w:rFonts w:cstheme="minorHAnsi"/>
          <w:i/>
          <w:sz w:val="24"/>
          <w:szCs w:val="24"/>
        </w:rPr>
        <w:t xml:space="preserve">that all customers are benefiting from the transition to clean energy: Through the equitable distribution of energy and </w:t>
      </w:r>
      <w:proofErr w:type="spellStart"/>
      <w:r w:rsidRPr="003A172D">
        <w:rPr>
          <w:rFonts w:cstheme="minorHAnsi"/>
          <w:i/>
          <w:sz w:val="24"/>
          <w:szCs w:val="24"/>
        </w:rPr>
        <w:t>nonenergy</w:t>
      </w:r>
      <w:proofErr w:type="spellEnd"/>
      <w:r w:rsidRPr="003A172D">
        <w:rPr>
          <w:rFonts w:cstheme="minorHAnsi"/>
          <w:i/>
          <w:sz w:val="24"/>
          <w:szCs w:val="24"/>
        </w:rPr>
        <w:t xml:space="preserve"> benefits</w:t>
      </w:r>
      <w:r>
        <w:rPr>
          <w:rFonts w:cstheme="minorHAnsi"/>
          <w:i/>
          <w:sz w:val="24"/>
          <w:szCs w:val="24"/>
        </w:rPr>
        <w:t xml:space="preserve">.” </w:t>
      </w:r>
      <w:r>
        <w:rPr>
          <w:rFonts w:cstheme="minorHAnsi"/>
          <w:sz w:val="24"/>
          <w:szCs w:val="24"/>
        </w:rPr>
        <w:t>While this framework may seem brand new, u</w:t>
      </w:r>
      <w:r w:rsidR="009C5503">
        <w:rPr>
          <w:sz w:val="24"/>
        </w:rPr>
        <w:t>tilities</w:t>
      </w:r>
      <w:r w:rsidR="00F35BAA" w:rsidRPr="00F35BAA">
        <w:rPr>
          <w:sz w:val="24"/>
        </w:rPr>
        <w:t xml:space="preserve"> </w:t>
      </w:r>
      <w:r>
        <w:rPr>
          <w:sz w:val="24"/>
        </w:rPr>
        <w:t xml:space="preserve">are </w:t>
      </w:r>
      <w:r w:rsidR="00F35BAA" w:rsidRPr="00F35BAA">
        <w:rPr>
          <w:sz w:val="24"/>
        </w:rPr>
        <w:t xml:space="preserve">already </w:t>
      </w:r>
      <w:r w:rsidR="00601376">
        <w:rPr>
          <w:sz w:val="24"/>
        </w:rPr>
        <w:t>well-e</w:t>
      </w:r>
      <w:r>
        <w:rPr>
          <w:sz w:val="24"/>
        </w:rPr>
        <w:t xml:space="preserve">quipped to </w:t>
      </w:r>
      <w:r w:rsidR="00F35BAA" w:rsidRPr="00F35BAA">
        <w:rPr>
          <w:sz w:val="24"/>
        </w:rPr>
        <w:t xml:space="preserve">consider multiple </w:t>
      </w:r>
      <w:r>
        <w:rPr>
          <w:sz w:val="24"/>
        </w:rPr>
        <w:t xml:space="preserve">factors in utility decision </w:t>
      </w:r>
      <w:r w:rsidR="00372DC5">
        <w:rPr>
          <w:sz w:val="24"/>
        </w:rPr>
        <w:t>when</w:t>
      </w:r>
      <w:r>
        <w:rPr>
          <w:sz w:val="24"/>
        </w:rPr>
        <w:t xml:space="preserve"> </w:t>
      </w:r>
      <w:r w:rsidR="00F35BAA" w:rsidRPr="00F35BAA">
        <w:rPr>
          <w:sz w:val="24"/>
        </w:rPr>
        <w:t>selecting resour</w:t>
      </w:r>
      <w:r>
        <w:rPr>
          <w:sz w:val="24"/>
        </w:rPr>
        <w:t>ces and designing programs. T</w:t>
      </w:r>
      <w:r w:rsidR="00F35BAA" w:rsidRPr="00F35BAA">
        <w:rPr>
          <w:sz w:val="24"/>
        </w:rPr>
        <w:t xml:space="preserve">he equitable distribution requirement adds </w:t>
      </w:r>
      <w:r w:rsidR="00601376">
        <w:rPr>
          <w:sz w:val="24"/>
        </w:rPr>
        <w:t xml:space="preserve">a </w:t>
      </w:r>
      <w:r w:rsidR="00F35BAA" w:rsidRPr="00F35BAA">
        <w:rPr>
          <w:sz w:val="24"/>
        </w:rPr>
        <w:t xml:space="preserve">new </w:t>
      </w:r>
      <w:r w:rsidR="00601376">
        <w:rPr>
          <w:sz w:val="24"/>
        </w:rPr>
        <w:t>lens</w:t>
      </w:r>
      <w:r w:rsidR="00F35BAA" w:rsidRPr="00F35BAA">
        <w:rPr>
          <w:sz w:val="24"/>
        </w:rPr>
        <w:t xml:space="preserve"> to those analyses</w:t>
      </w:r>
      <w:r>
        <w:rPr>
          <w:sz w:val="24"/>
        </w:rPr>
        <w:t>.</w:t>
      </w:r>
    </w:p>
    <w:p w14:paraId="77487E8C" w14:textId="0B6223AB" w:rsidR="002504D3" w:rsidRPr="00C64186" w:rsidRDefault="00B932DA" w:rsidP="002504D3">
      <w:pPr>
        <w:rPr>
          <w:sz w:val="24"/>
        </w:rPr>
      </w:pPr>
      <w:r>
        <w:rPr>
          <w:sz w:val="24"/>
        </w:rPr>
        <w:t>The idea of e</w:t>
      </w:r>
      <w:r w:rsidR="007C75DC" w:rsidRPr="007C75DC">
        <w:rPr>
          <w:sz w:val="24"/>
        </w:rPr>
        <w:t xml:space="preserve">nergy and </w:t>
      </w:r>
      <w:proofErr w:type="spellStart"/>
      <w:r w:rsidR="007C75DC" w:rsidRPr="007C75DC">
        <w:rPr>
          <w:sz w:val="24"/>
        </w:rPr>
        <w:t>nonenergy</w:t>
      </w:r>
      <w:proofErr w:type="spellEnd"/>
      <w:r w:rsidR="007C75DC" w:rsidRPr="007C75DC">
        <w:rPr>
          <w:sz w:val="24"/>
        </w:rPr>
        <w:t xml:space="preserve"> benefits</w:t>
      </w:r>
      <w:r w:rsidR="00601376">
        <w:rPr>
          <w:sz w:val="24"/>
        </w:rPr>
        <w:t xml:space="preserve"> a</w:t>
      </w:r>
      <w:r w:rsidR="00601376" w:rsidRPr="007C75DC">
        <w:rPr>
          <w:sz w:val="24"/>
        </w:rPr>
        <w:t>nd environmental burdens</w:t>
      </w:r>
      <w:r w:rsidR="007C75DC" w:rsidRPr="007C75DC">
        <w:rPr>
          <w:sz w:val="24"/>
        </w:rPr>
        <w:t xml:space="preserve"> </w:t>
      </w:r>
      <w:r w:rsidR="00601376">
        <w:rPr>
          <w:sz w:val="24"/>
        </w:rPr>
        <w:t>is expansive</w:t>
      </w:r>
      <w:r>
        <w:rPr>
          <w:sz w:val="24"/>
        </w:rPr>
        <w:t>,</w:t>
      </w:r>
      <w:r w:rsidR="00601376">
        <w:rPr>
          <w:sz w:val="24"/>
        </w:rPr>
        <w:t xml:space="preserve"> and in CETA </w:t>
      </w:r>
      <w:r>
        <w:rPr>
          <w:sz w:val="24"/>
        </w:rPr>
        <w:t xml:space="preserve">it </w:t>
      </w:r>
      <w:r w:rsidR="00601376">
        <w:rPr>
          <w:sz w:val="24"/>
        </w:rPr>
        <w:t xml:space="preserve">relates to </w:t>
      </w:r>
      <w:r w:rsidR="007C75DC" w:rsidRPr="007C75DC">
        <w:rPr>
          <w:sz w:val="24"/>
        </w:rPr>
        <w:t>utility decision</w:t>
      </w:r>
      <w:r w:rsidR="00253D11">
        <w:rPr>
          <w:sz w:val="24"/>
        </w:rPr>
        <w:t xml:space="preserve">s </w:t>
      </w:r>
      <w:r w:rsidR="00372DC5">
        <w:rPr>
          <w:sz w:val="24"/>
        </w:rPr>
        <w:t>that</w:t>
      </w:r>
      <w:r w:rsidR="00253D11">
        <w:rPr>
          <w:sz w:val="24"/>
        </w:rPr>
        <w:t xml:space="preserve"> impact </w:t>
      </w:r>
      <w:r w:rsidR="00601376">
        <w:rPr>
          <w:sz w:val="24"/>
        </w:rPr>
        <w:t>both highly impacted</w:t>
      </w:r>
      <w:r w:rsidR="00372DC5">
        <w:rPr>
          <w:sz w:val="24"/>
        </w:rPr>
        <w:t xml:space="preserve"> communities and vulnerable populations</w:t>
      </w:r>
      <w:r w:rsidR="00253D11">
        <w:rPr>
          <w:sz w:val="24"/>
        </w:rPr>
        <w:t>.</w:t>
      </w:r>
      <w:r w:rsidR="00934F8F">
        <w:rPr>
          <w:sz w:val="24"/>
        </w:rPr>
        <w:t xml:space="preserve"> </w:t>
      </w:r>
      <w:r w:rsidR="00372DC5">
        <w:rPr>
          <w:sz w:val="24"/>
        </w:rPr>
        <w:t>Utility decisions include procuring physical resources, specific actions to achieve CEIP targets, distribution planning</w:t>
      </w:r>
      <w:r>
        <w:rPr>
          <w:sz w:val="24"/>
        </w:rPr>
        <w:t>,</w:t>
      </w:r>
      <w:r w:rsidR="007C75DC" w:rsidRPr="007C75DC">
        <w:rPr>
          <w:sz w:val="24"/>
        </w:rPr>
        <w:t xml:space="preserve"> and programs</w:t>
      </w:r>
      <w:r w:rsidR="00372DC5">
        <w:rPr>
          <w:sz w:val="24"/>
        </w:rPr>
        <w:t>. Utilities will need to forecast the impacts of those planning decision</w:t>
      </w:r>
      <w:r w:rsidR="004B41CC">
        <w:rPr>
          <w:sz w:val="24"/>
        </w:rPr>
        <w:t>s on</w:t>
      </w:r>
      <w:r w:rsidR="00372DC5">
        <w:rPr>
          <w:sz w:val="24"/>
        </w:rPr>
        <w:t xml:space="preserve"> both highly impacted communities and vulnerable populations</w:t>
      </w:r>
      <w:r w:rsidR="00C81349">
        <w:rPr>
          <w:sz w:val="24"/>
        </w:rPr>
        <w:t xml:space="preserve">. </w:t>
      </w:r>
      <w:r w:rsidR="00805073">
        <w:rPr>
          <w:sz w:val="24"/>
        </w:rPr>
        <w:t>That analysis will help paint a picture as to how both benefits and burdens are distributed among communities. The policy goal in 4(8) is to ensure that all customers benefit, which may require an unequal allocation of resources to create an</w:t>
      </w:r>
      <w:r w:rsidR="002504D3">
        <w:rPr>
          <w:sz w:val="24"/>
        </w:rPr>
        <w:t xml:space="preserve"> equitable distribution</w:t>
      </w:r>
      <w:r w:rsidR="00805073">
        <w:rPr>
          <w:sz w:val="24"/>
        </w:rPr>
        <w:t xml:space="preserve">. </w:t>
      </w:r>
    </w:p>
    <w:p w14:paraId="332BC509" w14:textId="21E55448" w:rsidR="002504D3" w:rsidRDefault="00805073" w:rsidP="002504D3">
      <w:pPr>
        <w:rPr>
          <w:sz w:val="24"/>
        </w:rPr>
      </w:pPr>
      <w:r>
        <w:rPr>
          <w:sz w:val="24"/>
        </w:rPr>
        <w:t xml:space="preserve">The UTC includes a definition for equitable distribution in their draft </w:t>
      </w:r>
      <w:r w:rsidR="002504D3" w:rsidRPr="00C64186">
        <w:rPr>
          <w:sz w:val="24"/>
        </w:rPr>
        <w:t>CEIP rules</w:t>
      </w:r>
      <w:r>
        <w:rPr>
          <w:sz w:val="24"/>
        </w:rPr>
        <w:t xml:space="preserve"> released on May 5, 2020 (and updated in an erratum order on May 6. See docket UE-191023 for most updated draft rules)</w:t>
      </w:r>
      <w:r w:rsidR="002504D3" w:rsidRPr="00C64186">
        <w:rPr>
          <w:sz w:val="24"/>
        </w:rPr>
        <w:t xml:space="preserve">: </w:t>
      </w:r>
    </w:p>
    <w:p w14:paraId="4C1FD780" w14:textId="5AB94B80" w:rsidR="002504D3" w:rsidRPr="00F86B61" w:rsidRDefault="002504D3" w:rsidP="00A16C3E">
      <w:pPr>
        <w:ind w:left="720" w:right="720"/>
        <w:jc w:val="both"/>
        <w:rPr>
          <w:sz w:val="24"/>
        </w:rPr>
      </w:pPr>
      <w:r w:rsidRPr="00A16C3E">
        <w:rPr>
          <w:sz w:val="24"/>
        </w:rPr>
        <w:t>“Equitable distribution” means a fair and just, but not necessarily equal, allocation intended to mitigate disparities in benefits and burdens, and based on current conditions, including existing legacy and cumulative impacts, which are informed by the assessment described in RCW 19.280.030(1)(k) from the most recent integrated resource plan.</w:t>
      </w:r>
      <w:r w:rsidR="00805073" w:rsidRPr="00A16C3E">
        <w:rPr>
          <w:sz w:val="24"/>
        </w:rPr>
        <w:t xml:space="preserve"> </w:t>
      </w:r>
    </w:p>
    <w:p w14:paraId="33B28B86" w14:textId="183D6171" w:rsidR="007C75DC" w:rsidRDefault="00C81349" w:rsidP="007C75DC">
      <w:pPr>
        <w:rPr>
          <w:sz w:val="24"/>
        </w:rPr>
      </w:pPr>
      <w:r w:rsidRPr="007C75DC">
        <w:rPr>
          <w:sz w:val="24"/>
        </w:rPr>
        <w:t xml:space="preserve">The analysis of utility resources and the identification of communities </w:t>
      </w:r>
      <w:r>
        <w:rPr>
          <w:sz w:val="24"/>
        </w:rPr>
        <w:t xml:space="preserve">also </w:t>
      </w:r>
      <w:r w:rsidRPr="007C75DC">
        <w:rPr>
          <w:sz w:val="24"/>
        </w:rPr>
        <w:t>make</w:t>
      </w:r>
      <w:r>
        <w:rPr>
          <w:sz w:val="24"/>
        </w:rPr>
        <w:t>s</w:t>
      </w:r>
      <w:r w:rsidRPr="007C75DC">
        <w:rPr>
          <w:sz w:val="24"/>
        </w:rPr>
        <w:t xml:space="preserve"> up the assessment described in RCW 19.280.030(1</w:t>
      </w:r>
      <w:proofErr w:type="gramStart"/>
      <w:r w:rsidRPr="007C75DC">
        <w:rPr>
          <w:sz w:val="24"/>
        </w:rPr>
        <w:t>)(</w:t>
      </w:r>
      <w:proofErr w:type="gramEnd"/>
      <w:r w:rsidRPr="007C75DC">
        <w:rPr>
          <w:sz w:val="24"/>
        </w:rPr>
        <w:t>k</w:t>
      </w:r>
      <w:r w:rsidR="00214596">
        <w:rPr>
          <w:sz w:val="24"/>
        </w:rPr>
        <w:t>). The</w:t>
      </w:r>
      <w:r>
        <w:rPr>
          <w:sz w:val="24"/>
        </w:rPr>
        <w:t xml:space="preserve"> ten year action plan</w:t>
      </w:r>
      <w:r w:rsidR="00214596">
        <w:rPr>
          <w:sz w:val="24"/>
        </w:rPr>
        <w:t xml:space="preserve"> as part of the RPs also has utilities</w:t>
      </w:r>
      <w:r>
        <w:rPr>
          <w:sz w:val="24"/>
        </w:rPr>
        <w:t xml:space="preserve"> identify how </w:t>
      </w:r>
      <w:r w:rsidR="00214596">
        <w:rPr>
          <w:sz w:val="24"/>
        </w:rPr>
        <w:t>they</w:t>
      </w:r>
      <w:r>
        <w:rPr>
          <w:sz w:val="24"/>
        </w:rPr>
        <w:t xml:space="preserve"> will implement the requirements of 4(8). All of these long term planning documents should inform the analysis required in the CEIP.</w:t>
      </w:r>
    </w:p>
    <w:p w14:paraId="67EB24F9" w14:textId="77777777" w:rsidR="00934F8F" w:rsidRDefault="00934F8F" w:rsidP="00934F8F">
      <w:pPr>
        <w:keepNext/>
      </w:pPr>
      <w:r>
        <w:rPr>
          <w:noProof/>
        </w:rPr>
        <w:lastRenderedPageBreak/>
        <w:drawing>
          <wp:inline distT="0" distB="0" distL="0" distR="0" wp14:anchorId="7E5E889C" wp14:editId="480D8D17">
            <wp:extent cx="3571875" cy="3018056"/>
            <wp:effectExtent l="19050" t="19050" r="952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54" t="-4548" r="-3418" b="-3470"/>
                    <a:stretch/>
                  </pic:blipFill>
                  <pic:spPr bwMode="auto">
                    <a:xfrm>
                      <a:off x="0" y="0"/>
                      <a:ext cx="3597526" cy="30397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3F2BDB" w14:textId="0F4B3772" w:rsidR="00934F8F" w:rsidRPr="00934F8F" w:rsidRDefault="00934F8F" w:rsidP="00934F8F">
      <w:pPr>
        <w:pStyle w:val="Caption"/>
        <w:rPr>
          <w:sz w:val="20"/>
        </w:rPr>
      </w:pPr>
      <w:r w:rsidRPr="00166E36">
        <w:rPr>
          <w:sz w:val="20"/>
        </w:rPr>
        <w:t xml:space="preserve">Figure </w:t>
      </w:r>
      <w:r w:rsidRPr="00166E36">
        <w:rPr>
          <w:sz w:val="20"/>
        </w:rPr>
        <w:fldChar w:fldCharType="begin"/>
      </w:r>
      <w:r w:rsidRPr="00166E36">
        <w:rPr>
          <w:sz w:val="20"/>
        </w:rPr>
        <w:instrText xml:space="preserve"> SEQ Figure \* ARABIC </w:instrText>
      </w:r>
      <w:r w:rsidRPr="00166E36">
        <w:rPr>
          <w:sz w:val="20"/>
        </w:rPr>
        <w:fldChar w:fldCharType="separate"/>
      </w:r>
      <w:r>
        <w:rPr>
          <w:noProof/>
          <w:sz w:val="20"/>
        </w:rPr>
        <w:t>4</w:t>
      </w:r>
      <w:r w:rsidRPr="00166E36">
        <w:rPr>
          <w:sz w:val="20"/>
        </w:rPr>
        <w:fldChar w:fldCharType="end"/>
      </w:r>
      <w:r w:rsidRPr="00166E36">
        <w:rPr>
          <w:sz w:val="20"/>
        </w:rPr>
        <w:t xml:space="preserve"> Adopted from UTC May 22, 2020 workshop on equity.</w:t>
      </w:r>
    </w:p>
    <w:p w14:paraId="045965F4" w14:textId="4E72FDCD" w:rsidR="003872CD" w:rsidRDefault="003872CD" w:rsidP="003B1620">
      <w:pPr>
        <w:pStyle w:val="Heading2"/>
      </w:pPr>
      <w:bookmarkStart w:id="10" w:name="_Toc48058210"/>
      <w:r>
        <w:t>Public Participation</w:t>
      </w:r>
      <w:bookmarkEnd w:id="10"/>
    </w:p>
    <w:p w14:paraId="0E4800DD" w14:textId="5484E1E2" w:rsidR="00DA1CD3" w:rsidRPr="003F013B" w:rsidRDefault="00934F8F" w:rsidP="007221A0">
      <w:pPr>
        <w:rPr>
          <w:sz w:val="24"/>
          <w:szCs w:val="24"/>
        </w:rPr>
      </w:pPr>
      <w:r w:rsidRPr="003F013B">
        <w:rPr>
          <w:sz w:val="24"/>
          <w:szCs w:val="24"/>
        </w:rPr>
        <w:t>An important aspect of implementing the 4(8) provisions is robust</w:t>
      </w:r>
      <w:r w:rsidR="00BA5B3F" w:rsidRPr="003F013B">
        <w:rPr>
          <w:sz w:val="24"/>
          <w:szCs w:val="24"/>
        </w:rPr>
        <w:t xml:space="preserve"> </w:t>
      </w:r>
      <w:r w:rsidR="00DA1CD3" w:rsidRPr="003F013B">
        <w:rPr>
          <w:sz w:val="24"/>
          <w:szCs w:val="24"/>
        </w:rPr>
        <w:t xml:space="preserve">public </w:t>
      </w:r>
      <w:r w:rsidRPr="003F013B">
        <w:rPr>
          <w:sz w:val="24"/>
          <w:szCs w:val="24"/>
        </w:rPr>
        <w:t xml:space="preserve">engagement. Public </w:t>
      </w:r>
      <w:r w:rsidR="00DA1CD3" w:rsidRPr="003F013B">
        <w:rPr>
          <w:sz w:val="24"/>
          <w:szCs w:val="24"/>
        </w:rPr>
        <w:t>participation during the evaluation and deve</w:t>
      </w:r>
      <w:r w:rsidR="00BA5B3F" w:rsidRPr="003F013B">
        <w:rPr>
          <w:sz w:val="24"/>
          <w:szCs w:val="24"/>
        </w:rPr>
        <w:t>lopment process</w:t>
      </w:r>
      <w:r w:rsidR="00DA1CD3" w:rsidRPr="003F013B">
        <w:rPr>
          <w:sz w:val="24"/>
          <w:szCs w:val="24"/>
        </w:rPr>
        <w:t xml:space="preserve"> </w:t>
      </w:r>
      <w:r w:rsidRPr="003F013B">
        <w:rPr>
          <w:sz w:val="24"/>
          <w:szCs w:val="24"/>
        </w:rPr>
        <w:t xml:space="preserve">is </w:t>
      </w:r>
      <w:r w:rsidR="00DA1CD3" w:rsidRPr="003F013B">
        <w:rPr>
          <w:sz w:val="24"/>
          <w:szCs w:val="24"/>
        </w:rPr>
        <w:t>necessary to ensuring equitable</w:t>
      </w:r>
      <w:r w:rsidR="00BA5B3F" w:rsidRPr="003F013B">
        <w:rPr>
          <w:sz w:val="24"/>
          <w:szCs w:val="24"/>
        </w:rPr>
        <w:t xml:space="preserve"> distribution as required by 4</w:t>
      </w:r>
      <w:r w:rsidR="00DA1CD3" w:rsidRPr="003F013B">
        <w:rPr>
          <w:sz w:val="24"/>
          <w:szCs w:val="24"/>
        </w:rPr>
        <w:t>(8)</w:t>
      </w:r>
      <w:r w:rsidRPr="003F013B">
        <w:rPr>
          <w:sz w:val="24"/>
          <w:szCs w:val="24"/>
        </w:rPr>
        <w:t xml:space="preserve">. </w:t>
      </w:r>
      <w:r w:rsidR="00BA5B3F" w:rsidRPr="003F013B">
        <w:rPr>
          <w:sz w:val="24"/>
          <w:szCs w:val="24"/>
        </w:rPr>
        <w:t xml:space="preserve">Utilities are already well familiar with </w:t>
      </w:r>
      <w:r w:rsidR="00214596">
        <w:rPr>
          <w:sz w:val="24"/>
          <w:szCs w:val="24"/>
        </w:rPr>
        <w:t xml:space="preserve">public engagement such as </w:t>
      </w:r>
      <w:r w:rsidR="00DA1CD3" w:rsidRPr="003F013B">
        <w:rPr>
          <w:sz w:val="24"/>
          <w:szCs w:val="24"/>
        </w:rPr>
        <w:t>considerations</w:t>
      </w:r>
      <w:r w:rsidR="007221A0" w:rsidRPr="003F013B">
        <w:rPr>
          <w:sz w:val="24"/>
          <w:szCs w:val="24"/>
        </w:rPr>
        <w:t xml:space="preserve"> </w:t>
      </w:r>
      <w:r w:rsidR="00214596">
        <w:rPr>
          <w:sz w:val="24"/>
          <w:szCs w:val="24"/>
        </w:rPr>
        <w:t>of</w:t>
      </w:r>
      <w:r w:rsidR="00DA1CD3" w:rsidRPr="003F013B">
        <w:rPr>
          <w:sz w:val="24"/>
          <w:szCs w:val="24"/>
        </w:rPr>
        <w:t xml:space="preserve"> customer input to inform a utility’s choices betwee</w:t>
      </w:r>
      <w:r w:rsidRPr="003F013B">
        <w:rPr>
          <w:sz w:val="24"/>
          <w:szCs w:val="24"/>
        </w:rPr>
        <w:t>n reliability and affordability</w:t>
      </w:r>
      <w:r w:rsidR="00DA1CD3" w:rsidRPr="003F013B">
        <w:rPr>
          <w:sz w:val="24"/>
          <w:szCs w:val="24"/>
        </w:rPr>
        <w:t>.</w:t>
      </w:r>
      <w:r w:rsidRPr="003F013B">
        <w:rPr>
          <w:sz w:val="24"/>
          <w:szCs w:val="24"/>
        </w:rPr>
        <w:t xml:space="preserve"> </w:t>
      </w:r>
      <w:r w:rsidR="007221A0" w:rsidRPr="003F013B">
        <w:rPr>
          <w:sz w:val="24"/>
          <w:szCs w:val="24"/>
        </w:rPr>
        <w:t>The 4(8) requirements</w:t>
      </w:r>
      <w:r w:rsidR="00214596">
        <w:rPr>
          <w:sz w:val="24"/>
          <w:szCs w:val="24"/>
        </w:rPr>
        <w:t xml:space="preserve"> add </w:t>
      </w:r>
      <w:r w:rsidR="007221A0" w:rsidRPr="003F013B">
        <w:rPr>
          <w:sz w:val="24"/>
          <w:szCs w:val="24"/>
        </w:rPr>
        <w:t>a new lens to those public engagement strategies.</w:t>
      </w:r>
    </w:p>
    <w:p w14:paraId="15E2D343" w14:textId="567D80EE" w:rsidR="00805073" w:rsidRPr="003F013B" w:rsidRDefault="007221A0" w:rsidP="00805073">
      <w:pPr>
        <w:pStyle w:val="CommentText"/>
        <w:rPr>
          <w:sz w:val="24"/>
          <w:szCs w:val="24"/>
        </w:rPr>
      </w:pPr>
      <w:r w:rsidRPr="003F013B">
        <w:rPr>
          <w:sz w:val="24"/>
          <w:szCs w:val="24"/>
        </w:rPr>
        <w:t>The process of developing the reporting requirements in this guidance must begin with robust, equitable, inclusive, and accessible public participation</w:t>
      </w:r>
      <w:r w:rsidR="00B932DA">
        <w:rPr>
          <w:sz w:val="24"/>
          <w:szCs w:val="24"/>
        </w:rPr>
        <w:t>,</w:t>
      </w:r>
      <w:r w:rsidRPr="003F013B">
        <w:rPr>
          <w:sz w:val="24"/>
          <w:szCs w:val="24"/>
        </w:rPr>
        <w:t xml:space="preserve"> including the identification of barriers that prevent certain communities and populations from being able to engage in this process. </w:t>
      </w:r>
      <w:r w:rsidR="00805073" w:rsidRPr="003F013B">
        <w:rPr>
          <w:sz w:val="24"/>
          <w:szCs w:val="24"/>
        </w:rPr>
        <w:t>It will be incumbent upon utilities to develop</w:t>
      </w:r>
      <w:r w:rsidR="002504D3" w:rsidRPr="003F013B">
        <w:rPr>
          <w:sz w:val="24"/>
          <w:szCs w:val="24"/>
        </w:rPr>
        <w:t xml:space="preserve"> effective and accessible outreach</w:t>
      </w:r>
      <w:r w:rsidRPr="003F013B">
        <w:rPr>
          <w:sz w:val="24"/>
          <w:szCs w:val="24"/>
        </w:rPr>
        <w:t xml:space="preserve"> strategies</w:t>
      </w:r>
      <w:r w:rsidR="00805073" w:rsidRPr="003F013B">
        <w:rPr>
          <w:sz w:val="24"/>
          <w:szCs w:val="24"/>
        </w:rPr>
        <w:t>. There are many good resources available that provide frameworks for robust public participation, including the International Association of Public Participation.</w:t>
      </w:r>
      <w:r w:rsidR="00805073" w:rsidRPr="003F013B">
        <w:rPr>
          <w:rStyle w:val="FootnoteReference"/>
          <w:sz w:val="24"/>
          <w:szCs w:val="24"/>
        </w:rPr>
        <w:footnoteReference w:id="5"/>
      </w:r>
      <w:r w:rsidR="00805073" w:rsidRPr="003F013B">
        <w:rPr>
          <w:sz w:val="24"/>
          <w:szCs w:val="24"/>
        </w:rPr>
        <w:t xml:space="preserve"> This group gave a presentation at a UTC workshop on public participation on May 5, 2020. Materials for this workshop, including a recording of the event, can be found under docket UE-191023. </w:t>
      </w:r>
    </w:p>
    <w:p w14:paraId="5929F858" w14:textId="489C9DCD" w:rsidR="000A0821" w:rsidRPr="003F013B" w:rsidRDefault="007221A0" w:rsidP="00C65F61">
      <w:pPr>
        <w:rPr>
          <w:sz w:val="24"/>
          <w:szCs w:val="24"/>
        </w:rPr>
      </w:pPr>
      <w:r w:rsidRPr="003F013B">
        <w:rPr>
          <w:sz w:val="24"/>
          <w:szCs w:val="24"/>
        </w:rPr>
        <w:t>Some questions that utilities can ask of their</w:t>
      </w:r>
      <w:r w:rsidR="000A0821" w:rsidRPr="003F013B">
        <w:rPr>
          <w:sz w:val="24"/>
          <w:szCs w:val="24"/>
        </w:rPr>
        <w:t xml:space="preserve"> public participation</w:t>
      </w:r>
      <w:r w:rsidRPr="003F013B">
        <w:rPr>
          <w:sz w:val="24"/>
          <w:szCs w:val="24"/>
        </w:rPr>
        <w:t xml:space="preserve"> strategies are</w:t>
      </w:r>
      <w:r w:rsidR="000A0821" w:rsidRPr="003F013B">
        <w:rPr>
          <w:sz w:val="24"/>
          <w:szCs w:val="24"/>
        </w:rPr>
        <w:t>:</w:t>
      </w:r>
    </w:p>
    <w:p w14:paraId="40F84C69" w14:textId="1C64A118" w:rsidR="000A0821" w:rsidRPr="003F013B" w:rsidRDefault="007221A0" w:rsidP="00C65F61">
      <w:pPr>
        <w:pStyle w:val="ListParagraph"/>
        <w:numPr>
          <w:ilvl w:val="0"/>
          <w:numId w:val="20"/>
        </w:numPr>
        <w:rPr>
          <w:sz w:val="24"/>
          <w:szCs w:val="24"/>
        </w:rPr>
      </w:pPr>
      <w:r w:rsidRPr="003F013B">
        <w:rPr>
          <w:sz w:val="24"/>
          <w:szCs w:val="24"/>
        </w:rPr>
        <w:t>Are we</w:t>
      </w:r>
      <w:r w:rsidR="000A0821" w:rsidRPr="003F013B">
        <w:rPr>
          <w:sz w:val="24"/>
          <w:szCs w:val="24"/>
        </w:rPr>
        <w:t xml:space="preserve"> reaching </w:t>
      </w:r>
      <w:r w:rsidRPr="003F013B">
        <w:rPr>
          <w:sz w:val="24"/>
          <w:szCs w:val="24"/>
        </w:rPr>
        <w:t>highly impacted communities and vulnerable populations</w:t>
      </w:r>
      <w:r w:rsidR="000A0821" w:rsidRPr="003F013B">
        <w:rPr>
          <w:sz w:val="24"/>
          <w:szCs w:val="24"/>
        </w:rPr>
        <w:t>?</w:t>
      </w:r>
    </w:p>
    <w:p w14:paraId="0E7DE143" w14:textId="182ADD06" w:rsidR="000A0821" w:rsidRPr="003F013B" w:rsidRDefault="000A0821" w:rsidP="00C65F61">
      <w:pPr>
        <w:pStyle w:val="ListParagraph"/>
        <w:numPr>
          <w:ilvl w:val="0"/>
          <w:numId w:val="20"/>
        </w:numPr>
        <w:rPr>
          <w:sz w:val="24"/>
          <w:szCs w:val="24"/>
        </w:rPr>
      </w:pPr>
      <w:r w:rsidRPr="003F013B">
        <w:rPr>
          <w:sz w:val="24"/>
          <w:szCs w:val="24"/>
        </w:rPr>
        <w:t>Are timelines reasonable for input?</w:t>
      </w:r>
    </w:p>
    <w:p w14:paraId="2F10E580" w14:textId="49386A73" w:rsidR="000A0821" w:rsidRPr="003F013B" w:rsidRDefault="000A0821" w:rsidP="00C65F61">
      <w:pPr>
        <w:pStyle w:val="ListParagraph"/>
        <w:numPr>
          <w:ilvl w:val="0"/>
          <w:numId w:val="20"/>
        </w:numPr>
        <w:rPr>
          <w:sz w:val="24"/>
          <w:szCs w:val="24"/>
        </w:rPr>
      </w:pPr>
      <w:r w:rsidRPr="003F013B">
        <w:rPr>
          <w:sz w:val="24"/>
          <w:szCs w:val="24"/>
        </w:rPr>
        <w:t>Is information accessible?</w:t>
      </w:r>
    </w:p>
    <w:p w14:paraId="5090CFC9" w14:textId="494CBF00" w:rsidR="000A0821" w:rsidRPr="003F013B" w:rsidRDefault="007221A0" w:rsidP="00C65F61">
      <w:pPr>
        <w:pStyle w:val="ListParagraph"/>
        <w:numPr>
          <w:ilvl w:val="0"/>
          <w:numId w:val="20"/>
        </w:numPr>
        <w:rPr>
          <w:sz w:val="24"/>
          <w:szCs w:val="24"/>
        </w:rPr>
      </w:pPr>
      <w:r w:rsidRPr="003F013B">
        <w:rPr>
          <w:sz w:val="24"/>
          <w:szCs w:val="24"/>
        </w:rPr>
        <w:t>Are we</w:t>
      </w:r>
      <w:r w:rsidR="00C05B9B">
        <w:rPr>
          <w:sz w:val="24"/>
          <w:szCs w:val="24"/>
        </w:rPr>
        <w:t xml:space="preserve"> doing proper c</w:t>
      </w:r>
      <w:r w:rsidR="000A0821" w:rsidRPr="003F013B">
        <w:rPr>
          <w:sz w:val="24"/>
          <w:szCs w:val="24"/>
        </w:rPr>
        <w:t>onsultation</w:t>
      </w:r>
      <w:r w:rsidR="008261E8">
        <w:rPr>
          <w:sz w:val="24"/>
          <w:szCs w:val="24"/>
        </w:rPr>
        <w:t xml:space="preserve"> with T</w:t>
      </w:r>
      <w:r w:rsidR="00C65F61" w:rsidRPr="003F013B">
        <w:rPr>
          <w:sz w:val="24"/>
          <w:szCs w:val="24"/>
        </w:rPr>
        <w:t>ribes</w:t>
      </w:r>
      <w:r w:rsidR="000A0821" w:rsidRPr="003F013B">
        <w:rPr>
          <w:sz w:val="24"/>
          <w:szCs w:val="24"/>
        </w:rPr>
        <w:t>?</w:t>
      </w:r>
    </w:p>
    <w:p w14:paraId="64434A04" w14:textId="762FECFB" w:rsidR="00C65F61" w:rsidRPr="003F013B" w:rsidRDefault="007221A0" w:rsidP="007221A0">
      <w:pPr>
        <w:pStyle w:val="CommentText"/>
        <w:rPr>
          <w:sz w:val="24"/>
          <w:szCs w:val="24"/>
        </w:rPr>
      </w:pPr>
      <w:r w:rsidRPr="003F013B">
        <w:rPr>
          <w:sz w:val="24"/>
          <w:szCs w:val="24"/>
        </w:rPr>
        <w:lastRenderedPageBreak/>
        <w:t>In addition to developing strategies for robust public participation</w:t>
      </w:r>
      <w:r w:rsidR="00F51166">
        <w:rPr>
          <w:sz w:val="24"/>
          <w:szCs w:val="24"/>
        </w:rPr>
        <w:t>,</w:t>
      </w:r>
      <w:r w:rsidRPr="003F013B">
        <w:rPr>
          <w:sz w:val="24"/>
          <w:szCs w:val="24"/>
        </w:rPr>
        <w:t xml:space="preserve"> it will be important to assess the effectiveness of those strategies. For example, outreach is not just holding a public meeting it is also ensuring that everyone has access to that meeting. Effective outreach could include figuring out why no one attends by asking communities, providing language access and advertising through well-used and well-trusted community partners. </w:t>
      </w:r>
      <w:r w:rsidR="002B5021" w:rsidRPr="003F013B">
        <w:rPr>
          <w:sz w:val="24"/>
          <w:szCs w:val="24"/>
        </w:rPr>
        <w:t xml:space="preserve">The utility may </w:t>
      </w:r>
      <w:r w:rsidR="003F013B" w:rsidRPr="003F013B">
        <w:rPr>
          <w:sz w:val="24"/>
          <w:szCs w:val="24"/>
        </w:rPr>
        <w:t xml:space="preserve">also </w:t>
      </w:r>
      <w:r w:rsidR="002B5021" w:rsidRPr="003F013B">
        <w:rPr>
          <w:sz w:val="24"/>
          <w:szCs w:val="24"/>
        </w:rPr>
        <w:t xml:space="preserve">involve stakeholders in developing the timing and extent of meaningful and inclusive public participation throughout the development and duration of </w:t>
      </w:r>
      <w:r w:rsidR="003F013B" w:rsidRPr="003F013B">
        <w:rPr>
          <w:sz w:val="24"/>
          <w:szCs w:val="24"/>
        </w:rPr>
        <w:t>planning</w:t>
      </w:r>
      <w:r w:rsidR="002B5021" w:rsidRPr="003F013B">
        <w:rPr>
          <w:sz w:val="24"/>
          <w:szCs w:val="24"/>
        </w:rPr>
        <w:t xml:space="preserve">, including outreach and education </w:t>
      </w:r>
      <w:r w:rsidR="00214596">
        <w:rPr>
          <w:sz w:val="24"/>
          <w:szCs w:val="24"/>
        </w:rPr>
        <w:t>to</w:t>
      </w:r>
      <w:r w:rsidR="002B5021" w:rsidRPr="003F013B">
        <w:rPr>
          <w:sz w:val="24"/>
          <w:szCs w:val="24"/>
        </w:rPr>
        <w:t xml:space="preserve"> vulnerable populations and highly impacted communities.</w:t>
      </w:r>
    </w:p>
    <w:p w14:paraId="4D5EEDD7" w14:textId="7528FEEC" w:rsidR="003F013B" w:rsidRPr="003F013B" w:rsidRDefault="003F013B" w:rsidP="003F013B">
      <w:pPr>
        <w:rPr>
          <w:sz w:val="24"/>
          <w:szCs w:val="24"/>
        </w:rPr>
      </w:pPr>
      <w:r w:rsidRPr="003F013B">
        <w:rPr>
          <w:sz w:val="24"/>
          <w:szCs w:val="24"/>
        </w:rPr>
        <w:t>As part of reporting for the CEIP, u</w:t>
      </w:r>
      <w:r w:rsidR="007C75DC" w:rsidRPr="003F013B">
        <w:rPr>
          <w:sz w:val="24"/>
          <w:szCs w:val="24"/>
        </w:rPr>
        <w:t xml:space="preserve">tilities will report </w:t>
      </w:r>
      <w:r w:rsidRPr="003F013B">
        <w:rPr>
          <w:sz w:val="24"/>
          <w:szCs w:val="24"/>
        </w:rPr>
        <w:t>a summary of the public input process, including a summary of public comment</w:t>
      </w:r>
      <w:r>
        <w:rPr>
          <w:sz w:val="24"/>
          <w:szCs w:val="24"/>
        </w:rPr>
        <w:t>s,</w:t>
      </w:r>
      <w:r w:rsidRPr="003F013B">
        <w:rPr>
          <w:sz w:val="24"/>
          <w:szCs w:val="24"/>
        </w:rPr>
        <w:t xml:space="preserve"> used in developing the requirements of specific actions related to equitable transition.</w:t>
      </w:r>
      <w:r>
        <w:rPr>
          <w:sz w:val="24"/>
          <w:szCs w:val="24"/>
        </w:rPr>
        <w:t xml:space="preserve"> The minimum for public participation </w:t>
      </w:r>
      <w:r w:rsidRPr="003F013B">
        <w:rPr>
          <w:sz w:val="24"/>
          <w:szCs w:val="24"/>
        </w:rPr>
        <w:t xml:space="preserve">must </w:t>
      </w:r>
      <w:r>
        <w:rPr>
          <w:sz w:val="24"/>
          <w:szCs w:val="24"/>
        </w:rPr>
        <w:t>include</w:t>
      </w:r>
      <w:r w:rsidRPr="003F013B">
        <w:rPr>
          <w:sz w:val="24"/>
          <w:szCs w:val="24"/>
        </w:rPr>
        <w:t xml:space="preserve"> reasonable opportunities </w:t>
      </w:r>
      <w:r>
        <w:rPr>
          <w:sz w:val="24"/>
          <w:szCs w:val="24"/>
        </w:rPr>
        <w:t>for</w:t>
      </w:r>
      <w:r w:rsidRPr="003F013B">
        <w:rPr>
          <w:sz w:val="24"/>
          <w:szCs w:val="24"/>
        </w:rPr>
        <w:t xml:space="preserve"> customers and interested stakeholders to provide input to the utility during the development of</w:t>
      </w:r>
      <w:r>
        <w:rPr>
          <w:sz w:val="24"/>
          <w:szCs w:val="24"/>
        </w:rPr>
        <w:t xml:space="preserve"> plans. A reasonable opportunity is one that considers </w:t>
      </w:r>
      <w:r w:rsidRPr="003F013B">
        <w:rPr>
          <w:sz w:val="24"/>
          <w:szCs w:val="24"/>
        </w:rPr>
        <w:t>barriers to public participation due to language, cultural, economic or other factors consistent with community needs.</w:t>
      </w:r>
    </w:p>
    <w:p w14:paraId="4B9BC2E2" w14:textId="7452A8D6" w:rsidR="002B5021" w:rsidRPr="003F013B" w:rsidRDefault="003F013B" w:rsidP="00C65F61">
      <w:pPr>
        <w:rPr>
          <w:sz w:val="24"/>
          <w:szCs w:val="24"/>
        </w:rPr>
      </w:pPr>
      <w:r>
        <w:rPr>
          <w:sz w:val="24"/>
          <w:szCs w:val="24"/>
        </w:rPr>
        <w:t>Some content</w:t>
      </w:r>
      <w:r w:rsidR="007C75DC" w:rsidRPr="003F013B">
        <w:rPr>
          <w:sz w:val="24"/>
          <w:szCs w:val="24"/>
        </w:rPr>
        <w:t xml:space="preserve"> that utilities can</w:t>
      </w:r>
      <w:r w:rsidR="002B5021" w:rsidRPr="003F013B">
        <w:rPr>
          <w:sz w:val="24"/>
          <w:szCs w:val="24"/>
        </w:rPr>
        <w:t xml:space="preserve"> include </w:t>
      </w:r>
      <w:r>
        <w:rPr>
          <w:sz w:val="24"/>
          <w:szCs w:val="24"/>
        </w:rPr>
        <w:t>to support a</w:t>
      </w:r>
      <w:r w:rsidR="007C75DC" w:rsidRPr="003F013B">
        <w:rPr>
          <w:sz w:val="24"/>
          <w:szCs w:val="24"/>
        </w:rPr>
        <w:t xml:space="preserve"> public participation process:</w:t>
      </w:r>
    </w:p>
    <w:p w14:paraId="28840097" w14:textId="5AFF57CA" w:rsidR="002B5021" w:rsidRPr="003F013B" w:rsidRDefault="002B5021" w:rsidP="007C75DC">
      <w:pPr>
        <w:pStyle w:val="ListParagraph"/>
        <w:numPr>
          <w:ilvl w:val="0"/>
          <w:numId w:val="21"/>
        </w:numPr>
        <w:rPr>
          <w:sz w:val="24"/>
          <w:szCs w:val="24"/>
        </w:rPr>
      </w:pPr>
      <w:r w:rsidRPr="003F013B">
        <w:rPr>
          <w:sz w:val="24"/>
          <w:szCs w:val="24"/>
        </w:rPr>
        <w:t xml:space="preserve">A proposed schedule of formal and informal public meetings or engagement, including </w:t>
      </w:r>
      <w:r w:rsidR="007C75DC" w:rsidRPr="003F013B">
        <w:rPr>
          <w:sz w:val="24"/>
          <w:szCs w:val="24"/>
        </w:rPr>
        <w:t xml:space="preserve">any </w:t>
      </w:r>
      <w:r w:rsidRPr="003F013B">
        <w:rPr>
          <w:sz w:val="24"/>
          <w:szCs w:val="24"/>
        </w:rPr>
        <w:t xml:space="preserve">advisory group meetings; </w:t>
      </w:r>
    </w:p>
    <w:p w14:paraId="6B176DA8" w14:textId="5AA5634A" w:rsidR="002B5021" w:rsidRPr="003F013B" w:rsidRDefault="002B5021" w:rsidP="007C75DC">
      <w:pPr>
        <w:pStyle w:val="ListParagraph"/>
        <w:numPr>
          <w:ilvl w:val="0"/>
          <w:numId w:val="21"/>
        </w:numPr>
        <w:rPr>
          <w:sz w:val="24"/>
          <w:szCs w:val="24"/>
        </w:rPr>
      </w:pPr>
      <w:r w:rsidRPr="003F013B">
        <w:rPr>
          <w:sz w:val="24"/>
          <w:szCs w:val="24"/>
        </w:rPr>
        <w:t>A list of significant topics that will be discussed</w:t>
      </w:r>
      <w:r w:rsidR="007C75DC" w:rsidRPr="003F013B">
        <w:rPr>
          <w:sz w:val="24"/>
          <w:szCs w:val="24"/>
        </w:rPr>
        <w:t xml:space="preserve"> at public meetings</w:t>
      </w:r>
      <w:r w:rsidRPr="003F013B">
        <w:rPr>
          <w:sz w:val="24"/>
          <w:szCs w:val="24"/>
        </w:rPr>
        <w:t>;</w:t>
      </w:r>
    </w:p>
    <w:p w14:paraId="7CD6A6D6" w14:textId="4F21FB9F" w:rsidR="002B5021" w:rsidRPr="003F013B" w:rsidRDefault="002B5021" w:rsidP="007C75DC">
      <w:pPr>
        <w:pStyle w:val="ListParagraph"/>
        <w:numPr>
          <w:ilvl w:val="0"/>
          <w:numId w:val="21"/>
        </w:numPr>
        <w:rPr>
          <w:sz w:val="24"/>
          <w:szCs w:val="24"/>
        </w:rPr>
      </w:pPr>
      <w:r w:rsidRPr="003F013B">
        <w:rPr>
          <w:sz w:val="24"/>
          <w:szCs w:val="24"/>
        </w:rPr>
        <w:t>Plans to provide information and data in broadly understood terms through meaningful participant education;</w:t>
      </w:r>
    </w:p>
    <w:p w14:paraId="5ECD95AF" w14:textId="0FFEC7AF" w:rsidR="002B5021" w:rsidRPr="003F013B" w:rsidRDefault="002B5021" w:rsidP="007C75DC">
      <w:pPr>
        <w:pStyle w:val="ListParagraph"/>
        <w:numPr>
          <w:ilvl w:val="0"/>
          <w:numId w:val="21"/>
        </w:numPr>
        <w:rPr>
          <w:sz w:val="24"/>
          <w:szCs w:val="24"/>
        </w:rPr>
      </w:pPr>
      <w:r w:rsidRPr="003F013B">
        <w:rPr>
          <w:sz w:val="24"/>
          <w:szCs w:val="24"/>
        </w:rPr>
        <w:t xml:space="preserve">A link to a website accessible to the public and managed by the utility, to which the utility posts and makes publicly available the following information: </w:t>
      </w:r>
    </w:p>
    <w:p w14:paraId="267A6758" w14:textId="65EB3796" w:rsidR="002B5021" w:rsidRPr="003F013B" w:rsidRDefault="002B5021" w:rsidP="003F013B">
      <w:pPr>
        <w:pStyle w:val="ListParagraph"/>
        <w:numPr>
          <w:ilvl w:val="1"/>
          <w:numId w:val="21"/>
        </w:numPr>
        <w:rPr>
          <w:sz w:val="24"/>
          <w:szCs w:val="24"/>
        </w:rPr>
      </w:pPr>
      <w:r w:rsidRPr="003F013B">
        <w:rPr>
          <w:sz w:val="24"/>
          <w:szCs w:val="24"/>
        </w:rPr>
        <w:t>meeting summaries and materials for all relevant meetings, including materials for future meetings;</w:t>
      </w:r>
    </w:p>
    <w:p w14:paraId="40DB61ED" w14:textId="31DA9AFF" w:rsidR="002B5021" w:rsidRPr="003F013B" w:rsidRDefault="002B5021" w:rsidP="007C75DC">
      <w:pPr>
        <w:pStyle w:val="ListParagraph"/>
        <w:numPr>
          <w:ilvl w:val="1"/>
          <w:numId w:val="21"/>
        </w:numPr>
        <w:rPr>
          <w:sz w:val="24"/>
          <w:szCs w:val="24"/>
        </w:rPr>
      </w:pPr>
      <w:r w:rsidRPr="003F013B">
        <w:rPr>
          <w:sz w:val="24"/>
          <w:szCs w:val="24"/>
        </w:rPr>
        <w:t>information on how the public may p</w:t>
      </w:r>
      <w:r w:rsidR="003F013B" w:rsidRPr="003F013B">
        <w:rPr>
          <w:sz w:val="24"/>
          <w:szCs w:val="24"/>
        </w:rPr>
        <w:t>articipate in CEIP development; and</w:t>
      </w:r>
    </w:p>
    <w:p w14:paraId="0E5A4BBA" w14:textId="0AB54FA0" w:rsidR="00BA5B3F" w:rsidRPr="003F013B" w:rsidRDefault="002B5021" w:rsidP="00BA5B3F">
      <w:pPr>
        <w:pStyle w:val="ListParagraph"/>
        <w:numPr>
          <w:ilvl w:val="1"/>
          <w:numId w:val="21"/>
        </w:numPr>
        <w:rPr>
          <w:sz w:val="24"/>
          <w:szCs w:val="24"/>
        </w:rPr>
      </w:pPr>
      <w:r w:rsidRPr="003F013B">
        <w:rPr>
          <w:sz w:val="24"/>
          <w:szCs w:val="24"/>
        </w:rPr>
        <w:t>final plans, compliance, and progress reports</w:t>
      </w:r>
    </w:p>
    <w:p w14:paraId="503F8712" w14:textId="22707E6F" w:rsidR="00906E89" w:rsidRPr="003F013B" w:rsidRDefault="00BA5B3F" w:rsidP="00BA5B3F">
      <w:pPr>
        <w:rPr>
          <w:sz w:val="24"/>
          <w:szCs w:val="24"/>
        </w:rPr>
      </w:pPr>
      <w:r w:rsidRPr="003F013B">
        <w:rPr>
          <w:sz w:val="24"/>
          <w:szCs w:val="24"/>
        </w:rPr>
        <w:t>Public utilities already have several law governing public process, including t</w:t>
      </w:r>
      <w:r w:rsidR="007221A0" w:rsidRPr="003F013B">
        <w:rPr>
          <w:sz w:val="24"/>
          <w:szCs w:val="24"/>
        </w:rPr>
        <w:t>he Open Public Meetings Act (Chapter 42.30</w:t>
      </w:r>
      <w:r w:rsidRPr="003F013B">
        <w:rPr>
          <w:sz w:val="24"/>
          <w:szCs w:val="24"/>
        </w:rPr>
        <w:t xml:space="preserve"> RCW) and other local ordinances</w:t>
      </w:r>
      <w:r w:rsidR="003F013B" w:rsidRPr="003F013B">
        <w:rPr>
          <w:sz w:val="24"/>
          <w:szCs w:val="24"/>
        </w:rPr>
        <w:t xml:space="preserve"> which may serve as the baseline for this work.</w:t>
      </w:r>
    </w:p>
    <w:p w14:paraId="3E4AE6DF" w14:textId="77777777" w:rsidR="00614876" w:rsidRDefault="00053A5E" w:rsidP="00614876">
      <w:pPr>
        <w:pStyle w:val="Heading1"/>
      </w:pPr>
      <w:bookmarkStart w:id="11" w:name="_Toc48058211"/>
      <w:r>
        <w:t xml:space="preserve">Compliance and </w:t>
      </w:r>
      <w:r w:rsidR="005A7F23">
        <w:t>Enforcement</w:t>
      </w:r>
      <w:bookmarkEnd w:id="11"/>
    </w:p>
    <w:p w14:paraId="014B7371" w14:textId="7560E7AC" w:rsidR="00F679EE" w:rsidRPr="00C65F61" w:rsidRDefault="00C65F61" w:rsidP="00614876">
      <w:pPr>
        <w:rPr>
          <w:sz w:val="24"/>
        </w:rPr>
      </w:pPr>
      <w:r>
        <w:rPr>
          <w:sz w:val="24"/>
        </w:rPr>
        <w:t>For rules established by Commerce to implement CETA, t</w:t>
      </w:r>
      <w:r w:rsidR="00053A5E" w:rsidRPr="00C65F61">
        <w:rPr>
          <w:sz w:val="24"/>
        </w:rPr>
        <w:t xml:space="preserve">he </w:t>
      </w:r>
      <w:r>
        <w:rPr>
          <w:sz w:val="24"/>
        </w:rPr>
        <w:t xml:space="preserve">State Auditor’s Office </w:t>
      </w:r>
      <w:r w:rsidR="00053A5E" w:rsidRPr="00C65F61">
        <w:rPr>
          <w:sz w:val="24"/>
        </w:rPr>
        <w:t xml:space="preserve">is responsible for compliance and the </w:t>
      </w:r>
      <w:r>
        <w:rPr>
          <w:sz w:val="24"/>
        </w:rPr>
        <w:t>Attorney General</w:t>
      </w:r>
      <w:r w:rsidR="00053A5E" w:rsidRPr="00C65F61">
        <w:rPr>
          <w:sz w:val="24"/>
        </w:rPr>
        <w:t xml:space="preserve"> is responsible for enforcement. </w:t>
      </w:r>
    </w:p>
    <w:p w14:paraId="7A8ACBDB" w14:textId="1CEAFCB8" w:rsidR="00527E32" w:rsidRDefault="00527E32" w:rsidP="00527E32"/>
    <w:p w14:paraId="7DEDCFFE" w14:textId="2038EDAD" w:rsidR="007C257E" w:rsidRDefault="007C257E" w:rsidP="00527E32"/>
    <w:p w14:paraId="4302C131" w14:textId="43B99783" w:rsidR="007C257E" w:rsidRDefault="007C257E" w:rsidP="00527E32"/>
    <w:p w14:paraId="4BE608DF" w14:textId="1EE45E89" w:rsidR="00C65F61" w:rsidRDefault="00527E32" w:rsidP="0003015F">
      <w:pPr>
        <w:pStyle w:val="Heading1"/>
      </w:pPr>
      <w:bookmarkStart w:id="12" w:name="_Toc48058212"/>
      <w:r>
        <w:lastRenderedPageBreak/>
        <w:t>Appendix</w:t>
      </w:r>
      <w:r w:rsidR="00614876">
        <w:t xml:space="preserve"> A: Materials from February 5, 2020 Joint UTC-COM Workshop</w:t>
      </w:r>
      <w:bookmarkEnd w:id="12"/>
      <w:r w:rsidR="00614876">
        <w:t xml:space="preserve"> </w:t>
      </w:r>
    </w:p>
    <w:p w14:paraId="07255334" w14:textId="57C20819" w:rsidR="00D67102" w:rsidRDefault="0003015F" w:rsidP="00D67102">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This table is for illustrative purposes only and shows possible indicators that could be used to track equity in different areas of utility work. This table does not show who should benefit and developing these indicators should be supported by robust public participation.</w:t>
      </w:r>
    </w:p>
    <w:p w14:paraId="14E6EC8A" w14:textId="24291339" w:rsidR="00D67102" w:rsidRPr="00D67102" w:rsidRDefault="00D67102" w:rsidP="00D67102">
      <w:pPr>
        <w:autoSpaceDE w:val="0"/>
        <w:autoSpaceDN w:val="0"/>
        <w:adjustRightInd w:val="0"/>
        <w:spacing w:after="0" w:line="240" w:lineRule="auto"/>
        <w:rPr>
          <w:rFonts w:ascii="Calibri" w:hAnsi="Calibri" w:cs="Calibri"/>
          <w:sz w:val="24"/>
          <w:szCs w:val="24"/>
        </w:rPr>
      </w:pPr>
    </w:p>
    <w:tbl>
      <w:tblPr>
        <w:tblStyle w:val="TableGrid"/>
        <w:tblW w:w="10710" w:type="dxa"/>
        <w:tblLayout w:type="fixed"/>
        <w:tblLook w:val="0000" w:firstRow="0" w:lastRow="0" w:firstColumn="0" w:lastColumn="0" w:noHBand="0" w:noVBand="0"/>
      </w:tblPr>
      <w:tblGrid>
        <w:gridCol w:w="3570"/>
        <w:gridCol w:w="3570"/>
        <w:gridCol w:w="3570"/>
      </w:tblGrid>
      <w:tr w:rsidR="00D67102" w:rsidRPr="00D67102" w14:paraId="4110C903" w14:textId="77777777" w:rsidTr="00A16C3E">
        <w:trPr>
          <w:trHeight w:val="110"/>
        </w:trPr>
        <w:tc>
          <w:tcPr>
            <w:tcW w:w="3570" w:type="dxa"/>
            <w:shd w:val="clear" w:color="auto" w:fill="D9E2F3" w:themeFill="accent1" w:themeFillTint="33"/>
          </w:tcPr>
          <w:p w14:paraId="7A0D154A" w14:textId="77777777" w:rsidR="00D67102" w:rsidRPr="00D67102" w:rsidRDefault="00D67102" w:rsidP="00D67102">
            <w:pPr>
              <w:autoSpaceDE w:val="0"/>
              <w:autoSpaceDN w:val="0"/>
              <w:adjustRightInd w:val="0"/>
              <w:rPr>
                <w:rFonts w:ascii="Calibri" w:hAnsi="Calibri" w:cs="Calibri"/>
                <w:b/>
                <w:color w:val="000000"/>
              </w:rPr>
            </w:pPr>
            <w:r w:rsidRPr="00D67102">
              <w:rPr>
                <w:rFonts w:ascii="Calibri" w:hAnsi="Calibri" w:cs="Calibri"/>
                <w:b/>
                <w:sz w:val="24"/>
                <w:szCs w:val="24"/>
              </w:rPr>
              <w:t xml:space="preserve"> </w:t>
            </w:r>
            <w:r w:rsidRPr="00D67102">
              <w:rPr>
                <w:rFonts w:ascii="Calibri" w:hAnsi="Calibri" w:cs="Calibri"/>
                <w:b/>
                <w:color w:val="000000"/>
              </w:rPr>
              <w:t xml:space="preserve">Equity Area </w:t>
            </w:r>
          </w:p>
        </w:tc>
        <w:tc>
          <w:tcPr>
            <w:tcW w:w="3570" w:type="dxa"/>
            <w:shd w:val="clear" w:color="auto" w:fill="D9E2F3" w:themeFill="accent1" w:themeFillTint="33"/>
          </w:tcPr>
          <w:p w14:paraId="62F6A9B2" w14:textId="77777777" w:rsidR="00D67102" w:rsidRPr="00D67102" w:rsidRDefault="00D67102" w:rsidP="00D67102">
            <w:pPr>
              <w:autoSpaceDE w:val="0"/>
              <w:autoSpaceDN w:val="0"/>
              <w:adjustRightInd w:val="0"/>
              <w:rPr>
                <w:rFonts w:ascii="Calibri" w:hAnsi="Calibri" w:cs="Calibri"/>
                <w:b/>
                <w:color w:val="000000"/>
              </w:rPr>
            </w:pPr>
            <w:r w:rsidRPr="00D67102">
              <w:rPr>
                <w:rFonts w:ascii="Calibri" w:hAnsi="Calibri" w:cs="Calibri"/>
                <w:b/>
                <w:color w:val="000000"/>
              </w:rPr>
              <w:t xml:space="preserve">Indicator </w:t>
            </w:r>
          </w:p>
        </w:tc>
        <w:tc>
          <w:tcPr>
            <w:tcW w:w="3570" w:type="dxa"/>
            <w:shd w:val="clear" w:color="auto" w:fill="D9E2F3" w:themeFill="accent1" w:themeFillTint="33"/>
          </w:tcPr>
          <w:p w14:paraId="2BD90E92" w14:textId="77777777" w:rsidR="00D67102" w:rsidRPr="00D67102" w:rsidRDefault="00D67102" w:rsidP="00D67102">
            <w:pPr>
              <w:autoSpaceDE w:val="0"/>
              <w:autoSpaceDN w:val="0"/>
              <w:adjustRightInd w:val="0"/>
              <w:rPr>
                <w:rFonts w:ascii="Calibri" w:hAnsi="Calibri" w:cs="Calibri"/>
                <w:b/>
                <w:color w:val="000000"/>
              </w:rPr>
            </w:pPr>
            <w:r w:rsidRPr="00D67102">
              <w:rPr>
                <w:rFonts w:ascii="Calibri" w:hAnsi="Calibri" w:cs="Calibri"/>
                <w:b/>
                <w:color w:val="000000"/>
              </w:rPr>
              <w:t xml:space="preserve">Example/Program </w:t>
            </w:r>
          </w:p>
        </w:tc>
      </w:tr>
      <w:tr w:rsidR="00D67102" w:rsidRPr="00D67102" w14:paraId="78EA5CD2" w14:textId="77777777" w:rsidTr="0003015F">
        <w:trPr>
          <w:trHeight w:val="1323"/>
        </w:trPr>
        <w:tc>
          <w:tcPr>
            <w:tcW w:w="3570" w:type="dxa"/>
          </w:tcPr>
          <w:p w14:paraId="3BFC46FD"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b/>
                <w:bCs/>
                <w:color w:val="000000"/>
              </w:rPr>
              <w:t xml:space="preserve">Access to Clean Energy </w:t>
            </w:r>
          </w:p>
        </w:tc>
        <w:tc>
          <w:tcPr>
            <w:tcW w:w="3570" w:type="dxa"/>
          </w:tcPr>
          <w:p w14:paraId="583C3C03"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Energy and cost savings for customers in aggregate </w:t>
            </w:r>
          </w:p>
          <w:p w14:paraId="19D732B5"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Locations and expenditures of existing and planned community energy projects </w:t>
            </w:r>
          </w:p>
          <w:p w14:paraId="6FC107A4"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Participation and attrition rate of programs, locations and monetary benefits received </w:t>
            </w:r>
          </w:p>
        </w:tc>
        <w:tc>
          <w:tcPr>
            <w:tcW w:w="3570" w:type="dxa"/>
          </w:tcPr>
          <w:p w14:paraId="5B4F2021"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Energy efficiency and renewable energy programs </w:t>
            </w:r>
          </w:p>
          <w:p w14:paraId="05906E14"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Net metering participation </w:t>
            </w:r>
          </w:p>
          <w:p w14:paraId="10DBB1D0"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EV charger rebate programs </w:t>
            </w:r>
          </w:p>
          <w:p w14:paraId="5741230C"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Low income community solar </w:t>
            </w:r>
          </w:p>
        </w:tc>
      </w:tr>
      <w:tr w:rsidR="00D67102" w:rsidRPr="00D67102" w14:paraId="3EA466C2" w14:textId="77777777" w:rsidTr="0003015F">
        <w:trPr>
          <w:trHeight w:val="915"/>
        </w:trPr>
        <w:tc>
          <w:tcPr>
            <w:tcW w:w="3570" w:type="dxa"/>
          </w:tcPr>
          <w:p w14:paraId="51F7DFD8"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b/>
                <w:bCs/>
                <w:color w:val="000000"/>
              </w:rPr>
              <w:t xml:space="preserve">Cost Discrimination </w:t>
            </w:r>
          </w:p>
        </w:tc>
        <w:tc>
          <w:tcPr>
            <w:tcW w:w="3570" w:type="dxa"/>
          </w:tcPr>
          <w:p w14:paraId="2D534F8A"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Burden (cost) to program participation </w:t>
            </w:r>
          </w:p>
          <w:p w14:paraId="701F3473"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Accessibility to non-single-family homeowners </w:t>
            </w:r>
          </w:p>
          <w:p w14:paraId="782C1F61"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Amount of investment financed </w:t>
            </w:r>
          </w:p>
        </w:tc>
        <w:tc>
          <w:tcPr>
            <w:tcW w:w="3570" w:type="dxa"/>
          </w:tcPr>
          <w:p w14:paraId="4FBCB2F7"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Expensive or burdensome EE program participation costs </w:t>
            </w:r>
          </w:p>
          <w:p w14:paraId="152A88C5"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Type of financing (tax credit, on-bill programs) </w:t>
            </w:r>
          </w:p>
          <w:p w14:paraId="1BCDBBA5"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Inclusive financing </w:t>
            </w:r>
          </w:p>
        </w:tc>
      </w:tr>
      <w:tr w:rsidR="00D67102" w:rsidRPr="00D67102" w14:paraId="5237EDD8" w14:textId="77777777" w:rsidTr="0003015F">
        <w:trPr>
          <w:trHeight w:val="1189"/>
        </w:trPr>
        <w:tc>
          <w:tcPr>
            <w:tcW w:w="3570" w:type="dxa"/>
          </w:tcPr>
          <w:p w14:paraId="4406F4B2"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b/>
                <w:bCs/>
                <w:color w:val="000000"/>
              </w:rPr>
              <w:t xml:space="preserve">Community Engagement and Participation </w:t>
            </w:r>
          </w:p>
        </w:tc>
        <w:tc>
          <w:tcPr>
            <w:tcW w:w="3570" w:type="dxa"/>
          </w:tcPr>
          <w:p w14:paraId="59E630CC"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Awareness of programs </w:t>
            </w:r>
          </w:p>
          <w:p w14:paraId="6EEADDAB"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Linguistic isolation of participants </w:t>
            </w:r>
          </w:p>
          <w:p w14:paraId="4346E7FA"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Public participation in planning </w:t>
            </w:r>
          </w:p>
          <w:p w14:paraId="123E293B" w14:textId="4848393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Geographic or demographic</w:t>
            </w:r>
            <w:r w:rsidR="008261E8">
              <w:rPr>
                <w:rFonts w:ascii="Calibri" w:hAnsi="Calibri" w:cs="Calibri"/>
                <w:color w:val="000000"/>
              </w:rPr>
              <w:t xml:space="preserve"> </w:t>
            </w:r>
            <w:r w:rsidRPr="00D67102">
              <w:rPr>
                <w:rFonts w:ascii="Calibri" w:hAnsi="Calibri" w:cs="Calibri"/>
                <w:color w:val="000000"/>
              </w:rPr>
              <w:t xml:space="preserve">distribution of customer service complaints </w:t>
            </w:r>
          </w:p>
        </w:tc>
        <w:tc>
          <w:tcPr>
            <w:tcW w:w="3570" w:type="dxa"/>
          </w:tcPr>
          <w:p w14:paraId="75C073E1"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Multi-lingual outreach materials </w:t>
            </w:r>
          </w:p>
          <w:p w14:paraId="732A6876"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Community based participatory program design </w:t>
            </w:r>
          </w:p>
          <w:p w14:paraId="3CF65C19"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Non-discriminatory customer service </w:t>
            </w:r>
          </w:p>
        </w:tc>
      </w:tr>
      <w:tr w:rsidR="00D67102" w:rsidRPr="00D67102" w14:paraId="6516D97B" w14:textId="77777777" w:rsidTr="0003015F">
        <w:trPr>
          <w:trHeight w:val="915"/>
        </w:trPr>
        <w:tc>
          <w:tcPr>
            <w:tcW w:w="3570" w:type="dxa"/>
          </w:tcPr>
          <w:p w14:paraId="46AC4B3D"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b/>
                <w:bCs/>
                <w:color w:val="000000"/>
              </w:rPr>
              <w:t xml:space="preserve">Community Improvement </w:t>
            </w:r>
          </w:p>
        </w:tc>
        <w:tc>
          <w:tcPr>
            <w:tcW w:w="3570" w:type="dxa"/>
          </w:tcPr>
          <w:p w14:paraId="5ACF3FD8"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Economic development activity </w:t>
            </w:r>
          </w:p>
          <w:p w14:paraId="5BD135C2"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Jobs </w:t>
            </w:r>
          </w:p>
          <w:p w14:paraId="040829B9"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Resilient infrastructure </w:t>
            </w:r>
          </w:p>
          <w:p w14:paraId="4835544E"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Improved housing stock </w:t>
            </w:r>
          </w:p>
        </w:tc>
        <w:tc>
          <w:tcPr>
            <w:tcW w:w="3570" w:type="dxa"/>
          </w:tcPr>
          <w:p w14:paraId="40F013B8"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Assistance and job training for retiring fossil fuel workers (just transition) </w:t>
            </w:r>
          </w:p>
          <w:p w14:paraId="55315C73"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Distribution of </w:t>
            </w:r>
            <w:proofErr w:type="spellStart"/>
            <w:r w:rsidRPr="00D67102">
              <w:rPr>
                <w:rFonts w:ascii="Calibri" w:hAnsi="Calibri" w:cs="Calibri"/>
                <w:color w:val="000000"/>
              </w:rPr>
              <w:t>microgrids</w:t>
            </w:r>
            <w:proofErr w:type="spellEnd"/>
            <w:r w:rsidRPr="00D67102">
              <w:rPr>
                <w:rFonts w:ascii="Calibri" w:hAnsi="Calibri" w:cs="Calibri"/>
                <w:color w:val="000000"/>
              </w:rPr>
              <w:t xml:space="preserve"> </w:t>
            </w:r>
          </w:p>
          <w:p w14:paraId="61B4831D"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Reasonable access to essential utility functions during disasters </w:t>
            </w:r>
          </w:p>
        </w:tc>
      </w:tr>
      <w:tr w:rsidR="00D67102" w:rsidRPr="00D67102" w14:paraId="3E8862C4" w14:textId="77777777" w:rsidTr="0003015F">
        <w:trPr>
          <w:trHeight w:val="1318"/>
        </w:trPr>
        <w:tc>
          <w:tcPr>
            <w:tcW w:w="3570" w:type="dxa"/>
          </w:tcPr>
          <w:p w14:paraId="38A23DBE"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b/>
                <w:bCs/>
                <w:color w:val="000000"/>
              </w:rPr>
              <w:t xml:space="preserve">Health and Safety </w:t>
            </w:r>
          </w:p>
        </w:tc>
        <w:tc>
          <w:tcPr>
            <w:tcW w:w="3570" w:type="dxa"/>
          </w:tcPr>
          <w:p w14:paraId="432777BE"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Outdoor air quality </w:t>
            </w:r>
          </w:p>
          <w:p w14:paraId="5C298612"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Indoor air quality </w:t>
            </w:r>
          </w:p>
          <w:p w14:paraId="40093668"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Household factors </w:t>
            </w:r>
          </w:p>
          <w:p w14:paraId="3C7913C4"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Reduced fires and accidents caused by energy infrastructure or appliances </w:t>
            </w:r>
          </w:p>
        </w:tc>
        <w:tc>
          <w:tcPr>
            <w:tcW w:w="3570" w:type="dxa"/>
          </w:tcPr>
          <w:p w14:paraId="0BF813D5"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Percent of days that PM2.5 did not meet EPA standard </w:t>
            </w:r>
          </w:p>
          <w:p w14:paraId="471D8CBF"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Low income weatherization (target deferrals) </w:t>
            </w:r>
          </w:p>
          <w:p w14:paraId="53AD6855" w14:textId="77777777" w:rsidR="00D67102" w:rsidRPr="00D67102" w:rsidRDefault="00D67102" w:rsidP="00D67102">
            <w:pPr>
              <w:autoSpaceDE w:val="0"/>
              <w:autoSpaceDN w:val="0"/>
              <w:adjustRightInd w:val="0"/>
              <w:rPr>
                <w:rFonts w:ascii="Calibri" w:hAnsi="Calibri" w:cs="Calibri"/>
                <w:color w:val="000000"/>
              </w:rPr>
            </w:pPr>
            <w:r w:rsidRPr="00D67102">
              <w:rPr>
                <w:rFonts w:ascii="Calibri" w:hAnsi="Calibri" w:cs="Calibri"/>
                <w:color w:val="000000"/>
              </w:rPr>
              <w:t xml:space="preserve">Household health and safety due to issues like tobacco smoke; pet dander; water damage; mold; VOCs and radon; improved airflow </w:t>
            </w:r>
          </w:p>
        </w:tc>
      </w:tr>
    </w:tbl>
    <w:p w14:paraId="5EBE867C" w14:textId="60F0EC06" w:rsidR="0003015F" w:rsidRDefault="0003015F" w:rsidP="0003015F">
      <w:pPr>
        <w:autoSpaceDE w:val="0"/>
        <w:autoSpaceDN w:val="0"/>
        <w:adjustRightInd w:val="0"/>
        <w:spacing w:after="0" w:line="240" w:lineRule="auto"/>
        <w:rPr>
          <w:rFonts w:ascii="Calibri" w:hAnsi="Calibri" w:cs="Calibri"/>
          <w:color w:val="000000"/>
        </w:rPr>
      </w:pPr>
      <w:r w:rsidRPr="00D67102">
        <w:rPr>
          <w:rFonts w:ascii="Calibri" w:hAnsi="Calibri" w:cs="Calibri"/>
          <w:color w:val="000000"/>
        </w:rPr>
        <w:t xml:space="preserve">DRAFT – 02.03.2020 </w:t>
      </w:r>
    </w:p>
    <w:p w14:paraId="159B7E92" w14:textId="13C3B70D" w:rsidR="007C257E" w:rsidRDefault="007C257E" w:rsidP="0003015F">
      <w:pPr>
        <w:autoSpaceDE w:val="0"/>
        <w:autoSpaceDN w:val="0"/>
        <w:adjustRightInd w:val="0"/>
        <w:spacing w:after="0" w:line="240" w:lineRule="auto"/>
        <w:rPr>
          <w:rFonts w:ascii="Calibri" w:hAnsi="Calibri" w:cs="Calibri"/>
          <w:color w:val="000000"/>
        </w:rPr>
      </w:pPr>
    </w:p>
    <w:p w14:paraId="5652223F" w14:textId="54910104" w:rsidR="007C257E" w:rsidRDefault="007C257E" w:rsidP="0003015F">
      <w:pPr>
        <w:autoSpaceDE w:val="0"/>
        <w:autoSpaceDN w:val="0"/>
        <w:adjustRightInd w:val="0"/>
        <w:spacing w:after="0" w:line="240" w:lineRule="auto"/>
        <w:rPr>
          <w:rFonts w:ascii="Calibri" w:hAnsi="Calibri" w:cs="Calibri"/>
          <w:color w:val="000000"/>
        </w:rPr>
      </w:pPr>
    </w:p>
    <w:p w14:paraId="59E0E8CB" w14:textId="48072245" w:rsidR="007C257E" w:rsidRDefault="007C257E" w:rsidP="0003015F">
      <w:pPr>
        <w:autoSpaceDE w:val="0"/>
        <w:autoSpaceDN w:val="0"/>
        <w:adjustRightInd w:val="0"/>
        <w:spacing w:after="0" w:line="240" w:lineRule="auto"/>
        <w:rPr>
          <w:rFonts w:ascii="Calibri" w:hAnsi="Calibri" w:cs="Calibri"/>
          <w:color w:val="000000"/>
        </w:rPr>
      </w:pPr>
    </w:p>
    <w:p w14:paraId="54BA856F" w14:textId="77777777" w:rsidR="007C257E" w:rsidRPr="00D67102" w:rsidRDefault="007C257E" w:rsidP="0003015F">
      <w:pPr>
        <w:autoSpaceDE w:val="0"/>
        <w:autoSpaceDN w:val="0"/>
        <w:adjustRightInd w:val="0"/>
        <w:spacing w:after="0" w:line="240" w:lineRule="auto"/>
        <w:rPr>
          <w:rFonts w:ascii="Calibri" w:hAnsi="Calibri" w:cs="Calibri"/>
          <w:color w:val="000000"/>
        </w:rPr>
      </w:pPr>
    </w:p>
    <w:p w14:paraId="3B298538" w14:textId="4103D68F" w:rsidR="00C65F61" w:rsidRDefault="00C65F61" w:rsidP="00C65F61">
      <w:pPr>
        <w:pStyle w:val="Heading1"/>
      </w:pPr>
      <w:bookmarkStart w:id="13" w:name="_Toc48058213"/>
      <w:r>
        <w:lastRenderedPageBreak/>
        <w:t>Appendix B: Illustrative List of Planning Documents</w:t>
      </w:r>
      <w:bookmarkEnd w:id="13"/>
      <w:r>
        <w:t xml:space="preserve"> </w:t>
      </w:r>
    </w:p>
    <w:p w14:paraId="4B4B0A95" w14:textId="77777777" w:rsidR="007C257E" w:rsidRPr="007C257E" w:rsidRDefault="007C257E" w:rsidP="007C257E"/>
    <w:p w14:paraId="0C5B2C46" w14:textId="77777777" w:rsidR="007C257E" w:rsidRDefault="007C257E" w:rsidP="007C257E">
      <w:pPr>
        <w:spacing w:after="0"/>
        <w:rPr>
          <w:b/>
        </w:rPr>
      </w:pPr>
    </w:p>
    <w:p w14:paraId="073D6607" w14:textId="49F9B9D6" w:rsidR="00D67102" w:rsidRPr="00BB58B8" w:rsidRDefault="00D67102" w:rsidP="007C257E">
      <w:pPr>
        <w:spacing w:after="0"/>
      </w:pPr>
      <w:r w:rsidRPr="002D0A35">
        <w:rPr>
          <w:b/>
        </w:rPr>
        <w:t>Illustrative Schedule</w:t>
      </w:r>
      <w:r>
        <w:rPr>
          <w:b/>
        </w:rPr>
        <w:t xml:space="preserve"> of Plans and Reports for Small Utilities</w:t>
      </w:r>
    </w:p>
    <w:p w14:paraId="597FCFBE" w14:textId="77777777" w:rsidR="00D67102" w:rsidRDefault="00D67102" w:rsidP="00D67102">
      <w:pPr>
        <w:spacing w:after="0"/>
        <w:jc w:val="center"/>
      </w:pPr>
    </w:p>
    <w:p w14:paraId="17518484" w14:textId="77777777" w:rsidR="00D67102" w:rsidRDefault="00D67102" w:rsidP="00D67102">
      <w:pPr>
        <w:spacing w:after="0"/>
      </w:pPr>
      <w:r>
        <w:t>June 2020</w:t>
      </w:r>
      <w:r>
        <w:tab/>
        <w:t>Fuel mix report [RCW 19.29A.140]</w:t>
      </w:r>
    </w:p>
    <w:p w14:paraId="2D558349" w14:textId="77777777" w:rsidR="00D67102" w:rsidRDefault="00D67102" w:rsidP="00D67102">
      <w:pPr>
        <w:spacing w:after="0"/>
      </w:pPr>
    </w:p>
    <w:p w14:paraId="449A5E5D" w14:textId="77777777" w:rsidR="00D67102" w:rsidRDefault="00D67102" w:rsidP="00D67102">
      <w:pPr>
        <w:spacing w:after="0"/>
      </w:pPr>
      <w:r>
        <w:t>July 2020</w:t>
      </w:r>
      <w:r>
        <w:tab/>
        <w:t>Data submission on energy assistance programs [RCW 19.405.120(3)]</w:t>
      </w:r>
    </w:p>
    <w:p w14:paraId="7122DD44" w14:textId="77777777" w:rsidR="00D67102" w:rsidRDefault="00D67102" w:rsidP="00D67102">
      <w:pPr>
        <w:spacing w:after="0"/>
      </w:pPr>
    </w:p>
    <w:p w14:paraId="618F5E7B" w14:textId="77777777" w:rsidR="00D67102" w:rsidRDefault="00D67102" w:rsidP="00D67102">
      <w:pPr>
        <w:spacing w:after="0"/>
      </w:pPr>
      <w:r>
        <w:t>Sept 2020</w:t>
      </w:r>
      <w:r>
        <w:tab/>
        <w:t>Resource plan for next 10 years [RCW 19.280.030]</w:t>
      </w:r>
    </w:p>
    <w:p w14:paraId="54287A5C" w14:textId="77777777" w:rsidR="00D67102" w:rsidRDefault="00D67102" w:rsidP="00D67102">
      <w:pPr>
        <w:spacing w:after="0"/>
      </w:pPr>
    </w:p>
    <w:p w14:paraId="2FEB07EB" w14:textId="77777777" w:rsidR="00D67102" w:rsidRDefault="00D67102" w:rsidP="00D67102">
      <w:pPr>
        <w:spacing w:after="0"/>
      </w:pPr>
      <w:r>
        <w:t>Dec 2020</w:t>
      </w:r>
      <w:r>
        <w:tab/>
        <w:t>CETA 10-year action plan [RCW 19.280.030(5</w:t>
      </w:r>
      <w:proofErr w:type="gramStart"/>
      <w:r>
        <w:t>)(</w:t>
      </w:r>
      <w:proofErr w:type="gramEnd"/>
      <w:r>
        <w:t>d)]</w:t>
      </w:r>
    </w:p>
    <w:p w14:paraId="669B9CCF" w14:textId="77777777" w:rsidR="00D67102" w:rsidRDefault="00D67102" w:rsidP="00D67102">
      <w:pPr>
        <w:spacing w:after="0"/>
      </w:pPr>
    </w:p>
    <w:p w14:paraId="7ADB9440" w14:textId="77777777" w:rsidR="00D67102" w:rsidRDefault="00D67102" w:rsidP="00D67102">
      <w:pPr>
        <w:spacing w:after="0"/>
      </w:pPr>
      <w:r>
        <w:t>June 2021</w:t>
      </w:r>
      <w:r>
        <w:tab/>
        <w:t>Fuel mix report, with GHG emissions [RCW 19.29A.140, 19.405.070]</w:t>
      </w:r>
    </w:p>
    <w:p w14:paraId="54D36066" w14:textId="77777777" w:rsidR="00D67102" w:rsidRDefault="00D67102" w:rsidP="00D67102">
      <w:pPr>
        <w:spacing w:after="0"/>
      </w:pPr>
    </w:p>
    <w:p w14:paraId="4C25FA5A" w14:textId="77777777" w:rsidR="00D67102" w:rsidRDefault="00D67102" w:rsidP="00D67102">
      <w:pPr>
        <w:spacing w:after="0"/>
      </w:pPr>
      <w:r>
        <w:t>July 2021</w:t>
      </w:r>
      <w:r>
        <w:tab/>
        <w:t>Energy assistance compliance and assessment reports</w:t>
      </w:r>
    </w:p>
    <w:p w14:paraId="68022B9B" w14:textId="77777777" w:rsidR="00D67102" w:rsidRDefault="00D67102" w:rsidP="00D67102">
      <w:pPr>
        <w:pStyle w:val="ListParagraph"/>
        <w:numPr>
          <w:ilvl w:val="2"/>
          <w:numId w:val="26"/>
        </w:numPr>
        <w:spacing w:after="0"/>
      </w:pPr>
      <w:r>
        <w:t xml:space="preserve">Availability of energy assistance programs for low-income households [RCW 19.405.120(2)] </w:t>
      </w:r>
    </w:p>
    <w:p w14:paraId="364FBC24" w14:textId="77777777" w:rsidR="00D67102" w:rsidRDefault="00D67102" w:rsidP="00D67102">
      <w:pPr>
        <w:pStyle w:val="ListParagraph"/>
        <w:numPr>
          <w:ilvl w:val="2"/>
          <w:numId w:val="26"/>
        </w:numPr>
        <w:spacing w:after="0"/>
      </w:pPr>
      <w:r>
        <w:t xml:space="preserve"> Assessment of programs, outreach, cumulative funding [RCW 19.405.120(4)]</w:t>
      </w:r>
    </w:p>
    <w:p w14:paraId="2BF17AF5" w14:textId="77777777" w:rsidR="00D67102" w:rsidRDefault="00D67102" w:rsidP="00D67102">
      <w:pPr>
        <w:spacing w:after="0"/>
      </w:pPr>
    </w:p>
    <w:p w14:paraId="6A06E696" w14:textId="77777777" w:rsidR="00D67102" w:rsidRDefault="00D67102" w:rsidP="00D67102">
      <w:pPr>
        <w:spacing w:after="0"/>
      </w:pPr>
      <w:r>
        <w:t>Jan 2022</w:t>
      </w:r>
      <w:r>
        <w:tab/>
        <w:t>CETA clean energy implementation plan, 2022-2025 [RCW 19.405.060(2)]</w:t>
      </w:r>
    </w:p>
    <w:p w14:paraId="25C903AD" w14:textId="77777777" w:rsidR="00D67102" w:rsidRDefault="00D67102" w:rsidP="00D67102">
      <w:pPr>
        <w:pStyle w:val="ListParagraph"/>
        <w:numPr>
          <w:ilvl w:val="2"/>
          <w:numId w:val="26"/>
        </w:numPr>
        <w:spacing w:after="0"/>
      </w:pPr>
      <w:r>
        <w:t>Interim targets toward GHG neutral standard</w:t>
      </w:r>
    </w:p>
    <w:p w14:paraId="2B9ECF01" w14:textId="77777777" w:rsidR="00D67102" w:rsidRDefault="00D67102" w:rsidP="00D67102">
      <w:pPr>
        <w:pStyle w:val="ListParagraph"/>
        <w:numPr>
          <w:ilvl w:val="2"/>
          <w:numId w:val="26"/>
        </w:numPr>
        <w:spacing w:after="0"/>
      </w:pPr>
      <w:r>
        <w:t>Specific targets for energy efficiency, demand response, renewable energy</w:t>
      </w:r>
    </w:p>
    <w:p w14:paraId="067813F6" w14:textId="77777777" w:rsidR="00D67102" w:rsidRDefault="00D67102" w:rsidP="00D67102">
      <w:pPr>
        <w:pStyle w:val="ListParagraph"/>
        <w:numPr>
          <w:ilvl w:val="2"/>
          <w:numId w:val="26"/>
        </w:numPr>
        <w:spacing w:after="0"/>
      </w:pPr>
      <w:r>
        <w:t>Identifies specific actions to demonstrate progress, including equitable distribution</w:t>
      </w:r>
    </w:p>
    <w:p w14:paraId="47A2797E" w14:textId="77777777" w:rsidR="00D67102" w:rsidRDefault="00D67102" w:rsidP="00D67102">
      <w:pPr>
        <w:pStyle w:val="ListParagraph"/>
        <w:numPr>
          <w:ilvl w:val="2"/>
          <w:numId w:val="26"/>
        </w:numPr>
        <w:spacing w:after="0"/>
      </w:pPr>
      <w:r>
        <w:t>Public involvement results</w:t>
      </w:r>
    </w:p>
    <w:p w14:paraId="3F1BA84C" w14:textId="77777777" w:rsidR="00D67102" w:rsidRDefault="00D67102" w:rsidP="00D67102">
      <w:pPr>
        <w:spacing w:after="0"/>
      </w:pPr>
    </w:p>
    <w:p w14:paraId="23143710" w14:textId="77777777" w:rsidR="00D67102" w:rsidRDefault="00D67102" w:rsidP="00D67102">
      <w:pPr>
        <w:spacing w:after="0"/>
      </w:pPr>
      <w:r>
        <w:t>June 2022</w:t>
      </w:r>
      <w:r>
        <w:tab/>
        <w:t>Fuel mix report, with GHG emissions [RCW 19.29A.140, 19.405.070]</w:t>
      </w:r>
    </w:p>
    <w:p w14:paraId="59913747" w14:textId="77777777" w:rsidR="00D67102" w:rsidRDefault="00D67102" w:rsidP="00D67102">
      <w:pPr>
        <w:spacing w:after="0"/>
      </w:pPr>
    </w:p>
    <w:p w14:paraId="33029029" w14:textId="77777777" w:rsidR="00D67102" w:rsidRDefault="00D67102" w:rsidP="00D67102">
      <w:pPr>
        <w:spacing w:after="0"/>
      </w:pPr>
      <w:r>
        <w:t>July 2022</w:t>
      </w:r>
      <w:r>
        <w:tab/>
        <w:t>Data submission on energy assistance programs [RCW 19.405.120(3)]</w:t>
      </w:r>
    </w:p>
    <w:p w14:paraId="046147EB" w14:textId="77777777" w:rsidR="00D67102" w:rsidRDefault="00D67102" w:rsidP="00D67102">
      <w:pPr>
        <w:spacing w:after="0"/>
      </w:pPr>
    </w:p>
    <w:p w14:paraId="2310BFBD" w14:textId="77777777" w:rsidR="00D67102" w:rsidRDefault="00D67102" w:rsidP="00D67102">
      <w:pPr>
        <w:spacing w:after="0"/>
      </w:pPr>
      <w:r>
        <w:t>Sept 2022</w:t>
      </w:r>
      <w:r>
        <w:tab/>
        <w:t>Resource plan for next 10 years, with CETA 10-year action plan [RCW 19.280.030]</w:t>
      </w:r>
    </w:p>
    <w:p w14:paraId="5498866F" w14:textId="77777777" w:rsidR="00D67102" w:rsidRDefault="00D67102" w:rsidP="00D67102">
      <w:pPr>
        <w:spacing w:after="0"/>
      </w:pPr>
    </w:p>
    <w:p w14:paraId="7A6A22D1" w14:textId="77777777" w:rsidR="00D67102" w:rsidRDefault="00D67102" w:rsidP="00D67102">
      <w:pPr>
        <w:spacing w:after="0"/>
      </w:pPr>
      <w:r>
        <w:t>June 2023</w:t>
      </w:r>
      <w:r>
        <w:tab/>
        <w:t>Fuel mix report, with GHG emissions [RCW 19.29A.140, 19.405.070]</w:t>
      </w:r>
    </w:p>
    <w:p w14:paraId="54C6AB9A" w14:textId="77777777" w:rsidR="00D67102" w:rsidRDefault="00D67102" w:rsidP="00D67102">
      <w:pPr>
        <w:spacing w:after="0"/>
      </w:pPr>
    </w:p>
    <w:p w14:paraId="64B22090" w14:textId="77777777" w:rsidR="00D67102" w:rsidRDefault="00D67102" w:rsidP="00D67102">
      <w:pPr>
        <w:spacing w:after="0"/>
      </w:pPr>
      <w:r>
        <w:t>July 2023</w:t>
      </w:r>
      <w:r>
        <w:tab/>
        <w:t>Assessment report on energy assistance programs [RCW 19.405.120(4)]</w:t>
      </w:r>
    </w:p>
    <w:p w14:paraId="20982A8D" w14:textId="77777777" w:rsidR="00D67102" w:rsidRDefault="00D67102" w:rsidP="00D67102">
      <w:pPr>
        <w:spacing w:after="0"/>
      </w:pPr>
    </w:p>
    <w:p w14:paraId="08A52ED4" w14:textId="77777777" w:rsidR="00D67102" w:rsidRDefault="00D67102" w:rsidP="00D67102">
      <w:pPr>
        <w:spacing w:after="0"/>
      </w:pPr>
      <w:r>
        <w:t>June 2024</w:t>
      </w:r>
      <w:r>
        <w:tab/>
        <w:t>Fuel mix report, with GHG emissions [RCW 19.29A.140, 19.405.070]</w:t>
      </w:r>
    </w:p>
    <w:p w14:paraId="4402390E" w14:textId="77777777" w:rsidR="00D67102" w:rsidRDefault="00D67102" w:rsidP="00D67102">
      <w:pPr>
        <w:spacing w:after="0"/>
      </w:pPr>
    </w:p>
    <w:p w14:paraId="2453B736" w14:textId="77777777" w:rsidR="00D67102" w:rsidRDefault="00D67102" w:rsidP="00D67102">
      <w:pPr>
        <w:spacing w:after="0"/>
      </w:pPr>
      <w:r>
        <w:t>July 2024</w:t>
      </w:r>
      <w:r>
        <w:tab/>
        <w:t>Data submission on energy assistance programs [RCW 19.405.120(3)]</w:t>
      </w:r>
    </w:p>
    <w:p w14:paraId="3AA86663" w14:textId="77777777" w:rsidR="00D67102" w:rsidRDefault="00D67102" w:rsidP="00D67102">
      <w:pPr>
        <w:spacing w:after="0"/>
      </w:pPr>
    </w:p>
    <w:p w14:paraId="696CC0A6" w14:textId="77777777" w:rsidR="00D67102" w:rsidRDefault="00D67102" w:rsidP="00D67102">
      <w:pPr>
        <w:spacing w:after="0"/>
      </w:pPr>
      <w:r>
        <w:t>Sept 2024</w:t>
      </w:r>
      <w:r>
        <w:tab/>
        <w:t>Resource plan for next 10 years, with CETA 10-year action plan [RCW 19.280.030]</w:t>
      </w:r>
    </w:p>
    <w:p w14:paraId="0C279499" w14:textId="77777777" w:rsidR="00D67102" w:rsidRDefault="00D67102" w:rsidP="00D67102">
      <w:pPr>
        <w:spacing w:after="0"/>
      </w:pPr>
    </w:p>
    <w:p w14:paraId="657C6176" w14:textId="77777777" w:rsidR="00D67102" w:rsidRDefault="00D67102" w:rsidP="00D67102">
      <w:pPr>
        <w:spacing w:after="0"/>
      </w:pPr>
      <w:r>
        <w:lastRenderedPageBreak/>
        <w:t>June 2025</w:t>
      </w:r>
      <w:r>
        <w:tab/>
        <w:t>Fuel mix report, with GHG emissions [RCW 19.29A.140, 19.405.070]</w:t>
      </w:r>
    </w:p>
    <w:p w14:paraId="6FB3C853" w14:textId="77777777" w:rsidR="00D67102" w:rsidRDefault="00D67102" w:rsidP="00D67102">
      <w:pPr>
        <w:spacing w:after="0"/>
      </w:pPr>
    </w:p>
    <w:p w14:paraId="5F191DE6" w14:textId="77777777" w:rsidR="00D67102" w:rsidRDefault="00D67102" w:rsidP="00D67102">
      <w:pPr>
        <w:spacing w:after="0"/>
      </w:pPr>
      <w:r>
        <w:t>July 2025</w:t>
      </w:r>
      <w:r>
        <w:tab/>
        <w:t>Assessment report on energy assistance programs [RCW 19.405.120(4)]</w:t>
      </w:r>
    </w:p>
    <w:p w14:paraId="619CE33C" w14:textId="77777777" w:rsidR="00D67102" w:rsidRDefault="00D67102" w:rsidP="00D67102">
      <w:pPr>
        <w:spacing w:after="0"/>
      </w:pPr>
    </w:p>
    <w:p w14:paraId="5AC6571A" w14:textId="77777777" w:rsidR="00D67102" w:rsidRDefault="00D67102" w:rsidP="00D67102">
      <w:pPr>
        <w:spacing w:after="0"/>
      </w:pPr>
      <w:r>
        <w:t>Jan 2026</w:t>
      </w:r>
      <w:r>
        <w:tab/>
        <w:t>CETA clean energy implementation plan, 2026-2029 [RCW 19.405.060(2)]</w:t>
      </w:r>
    </w:p>
    <w:p w14:paraId="06086647" w14:textId="77777777" w:rsidR="00D67102" w:rsidRDefault="00D67102" w:rsidP="00D67102">
      <w:pPr>
        <w:pStyle w:val="ListParagraph"/>
        <w:numPr>
          <w:ilvl w:val="2"/>
          <w:numId w:val="26"/>
        </w:numPr>
        <w:spacing w:after="0"/>
      </w:pPr>
      <w:r>
        <w:t>Interim targets toward GHG neutral standard</w:t>
      </w:r>
    </w:p>
    <w:p w14:paraId="0B485F81" w14:textId="77777777" w:rsidR="00D67102" w:rsidRDefault="00D67102" w:rsidP="00D67102">
      <w:pPr>
        <w:pStyle w:val="ListParagraph"/>
        <w:numPr>
          <w:ilvl w:val="2"/>
          <w:numId w:val="26"/>
        </w:numPr>
        <w:spacing w:after="0"/>
      </w:pPr>
      <w:r>
        <w:t>Specific targets for energy efficiency, demand response, renewable energy</w:t>
      </w:r>
    </w:p>
    <w:p w14:paraId="728483B2" w14:textId="77777777" w:rsidR="00D67102" w:rsidRDefault="00D67102" w:rsidP="00D67102">
      <w:pPr>
        <w:pStyle w:val="ListParagraph"/>
        <w:numPr>
          <w:ilvl w:val="2"/>
          <w:numId w:val="26"/>
        </w:numPr>
        <w:spacing w:after="0"/>
      </w:pPr>
      <w:r>
        <w:t>Identifies specific actions to demonstrate progress, including equitable distribution</w:t>
      </w:r>
    </w:p>
    <w:p w14:paraId="60BD2778" w14:textId="77777777" w:rsidR="00D67102" w:rsidRDefault="00D67102" w:rsidP="00D67102">
      <w:pPr>
        <w:pStyle w:val="ListParagraph"/>
        <w:numPr>
          <w:ilvl w:val="2"/>
          <w:numId w:val="26"/>
        </w:numPr>
        <w:spacing w:after="0"/>
      </w:pPr>
      <w:r>
        <w:t>Public involvement results</w:t>
      </w:r>
    </w:p>
    <w:p w14:paraId="539FFE55" w14:textId="77777777" w:rsidR="00D67102" w:rsidRDefault="00D67102" w:rsidP="00D67102">
      <w:pPr>
        <w:spacing w:after="0"/>
      </w:pPr>
    </w:p>
    <w:p w14:paraId="3BECF79E" w14:textId="77777777" w:rsidR="00D67102" w:rsidRDefault="00D67102" w:rsidP="00D67102">
      <w:pPr>
        <w:spacing w:after="0"/>
      </w:pPr>
      <w:r>
        <w:t>June 2026</w:t>
      </w:r>
      <w:r>
        <w:tab/>
        <w:t>Fuel mix report, with GHG emissions [RCW 19.29A.140, 19.405.070]</w:t>
      </w:r>
    </w:p>
    <w:p w14:paraId="0CE44217" w14:textId="77777777" w:rsidR="00D67102" w:rsidRDefault="00D67102" w:rsidP="00D67102">
      <w:pPr>
        <w:spacing w:after="0"/>
      </w:pPr>
    </w:p>
    <w:p w14:paraId="2BC83018" w14:textId="77777777" w:rsidR="00D67102" w:rsidRDefault="00D67102" w:rsidP="00D67102">
      <w:pPr>
        <w:spacing w:after="0"/>
      </w:pPr>
      <w:r>
        <w:t>July 2026</w:t>
      </w:r>
      <w:r>
        <w:tab/>
        <w:t>CETA interim compliance report for 2022-2025 period [RCW 19.405.100(4)]</w:t>
      </w:r>
    </w:p>
    <w:p w14:paraId="39E9C3FD" w14:textId="77777777" w:rsidR="00D67102" w:rsidRDefault="00D67102" w:rsidP="00D67102">
      <w:pPr>
        <w:pStyle w:val="ListParagraph"/>
        <w:numPr>
          <w:ilvl w:val="2"/>
          <w:numId w:val="26"/>
        </w:numPr>
        <w:spacing w:after="0"/>
      </w:pPr>
      <w:r>
        <w:t>Use of renewable and non-emitting resources</w:t>
      </w:r>
    </w:p>
    <w:p w14:paraId="58108E63" w14:textId="77777777" w:rsidR="00D67102" w:rsidRDefault="00D67102" w:rsidP="00D67102">
      <w:pPr>
        <w:pStyle w:val="ListParagraph"/>
        <w:numPr>
          <w:ilvl w:val="2"/>
          <w:numId w:val="26"/>
        </w:numPr>
        <w:spacing w:after="0"/>
      </w:pPr>
      <w:r>
        <w:t>Achievement on targets for energy efficiency, demand response, renewable energy</w:t>
      </w:r>
    </w:p>
    <w:p w14:paraId="0E333EC4" w14:textId="77777777" w:rsidR="00D67102" w:rsidRDefault="00D67102" w:rsidP="00D67102">
      <w:pPr>
        <w:pStyle w:val="ListParagraph"/>
        <w:numPr>
          <w:ilvl w:val="2"/>
          <w:numId w:val="26"/>
        </w:numPr>
        <w:spacing w:after="0"/>
      </w:pPr>
      <w:r>
        <w:t>Progress toward 2030 GHG standard, including equitable distribution</w:t>
      </w:r>
    </w:p>
    <w:p w14:paraId="5EFB8DAA" w14:textId="77777777" w:rsidR="00D67102" w:rsidRDefault="00D67102" w:rsidP="00D67102">
      <w:pPr>
        <w:pStyle w:val="ListParagraph"/>
        <w:numPr>
          <w:ilvl w:val="2"/>
          <w:numId w:val="26"/>
        </w:numPr>
        <w:spacing w:after="0"/>
      </w:pPr>
      <w:r>
        <w:t>Use of alternative compliance options or 2% incremental cost mechanism</w:t>
      </w:r>
    </w:p>
    <w:p w14:paraId="73768FE4" w14:textId="77777777" w:rsidR="00D67102" w:rsidRDefault="00D67102" w:rsidP="00D67102">
      <w:pPr>
        <w:pStyle w:val="ListParagraph"/>
        <w:spacing w:after="0"/>
        <w:ind w:left="2160"/>
      </w:pPr>
    </w:p>
    <w:p w14:paraId="267B1591" w14:textId="77777777" w:rsidR="00D67102" w:rsidRDefault="00D67102" w:rsidP="00D67102">
      <w:pPr>
        <w:spacing w:after="0"/>
      </w:pPr>
      <w:r>
        <w:t>July 2026</w:t>
      </w:r>
      <w:r>
        <w:tab/>
        <w:t>Data submission on energy assistance programs [RCW 19.405.120(3)]</w:t>
      </w:r>
    </w:p>
    <w:p w14:paraId="5AF71957" w14:textId="77777777" w:rsidR="00D67102" w:rsidRDefault="00D67102" w:rsidP="00D67102">
      <w:pPr>
        <w:spacing w:after="0"/>
      </w:pPr>
    </w:p>
    <w:p w14:paraId="54940B40" w14:textId="77777777" w:rsidR="00D67102" w:rsidRDefault="00D67102" w:rsidP="00D67102">
      <w:pPr>
        <w:spacing w:after="0"/>
      </w:pPr>
      <w:r>
        <w:t>Sept 2026</w:t>
      </w:r>
      <w:r>
        <w:tab/>
        <w:t>Resource plan for next 10 years, with CETA 10-year action plan [RCW 19.280.030]</w:t>
      </w:r>
    </w:p>
    <w:p w14:paraId="3715A6DD" w14:textId="77777777" w:rsidR="00D67102" w:rsidRPr="00D67102" w:rsidRDefault="00D67102" w:rsidP="00D67102"/>
    <w:p w14:paraId="4F92876B" w14:textId="627C6429" w:rsidR="00614876" w:rsidRPr="00614876" w:rsidRDefault="00614876" w:rsidP="00614876"/>
    <w:p w14:paraId="4D7AC677" w14:textId="719D9682" w:rsidR="00614876" w:rsidRPr="00614876" w:rsidRDefault="00614876" w:rsidP="00614876"/>
    <w:p w14:paraId="1D3E965C" w14:textId="77777777" w:rsidR="00614876" w:rsidRDefault="00614876" w:rsidP="00614876"/>
    <w:p w14:paraId="211C2309" w14:textId="371E5E9C" w:rsidR="00614876" w:rsidRPr="00614876" w:rsidRDefault="00614876" w:rsidP="00614876"/>
    <w:sectPr w:rsidR="00614876" w:rsidRPr="00614876" w:rsidSect="00DC6252">
      <w:headerReference w:type="default" r:id="rId17"/>
      <w:footerReference w:type="default" r:id="rId18"/>
      <w:pgSz w:w="12240" w:h="15840"/>
      <w:pgMar w:top="1440" w:right="1440" w:bottom="1440" w:left="1440" w:header="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DD83" w16cex:dateUtc="2020-05-20T2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E175E7" w16cid:durableId="226FDD8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F0618" w14:textId="77777777" w:rsidR="00B02689" w:rsidRDefault="00B02689" w:rsidP="00C546AE">
      <w:pPr>
        <w:spacing w:after="0" w:line="240" w:lineRule="auto"/>
      </w:pPr>
      <w:r>
        <w:separator/>
      </w:r>
    </w:p>
  </w:endnote>
  <w:endnote w:type="continuationSeparator" w:id="0">
    <w:p w14:paraId="1B9D9166" w14:textId="77777777" w:rsidR="00B02689" w:rsidRDefault="00B02689" w:rsidP="00C54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F87CA" w14:textId="6175AFD8" w:rsidR="000C0BB7" w:rsidRDefault="00BB1E3E">
    <w:pPr>
      <w:pStyle w:val="Footer"/>
    </w:pPr>
    <w:r>
      <w:t>Version 0811</w:t>
    </w:r>
    <w:r w:rsidR="000C0BB7">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7F6F5" w14:textId="77777777" w:rsidR="00B02689" w:rsidRDefault="00B02689" w:rsidP="00C546AE">
      <w:pPr>
        <w:spacing w:after="0" w:line="240" w:lineRule="auto"/>
      </w:pPr>
      <w:r>
        <w:separator/>
      </w:r>
    </w:p>
  </w:footnote>
  <w:footnote w:type="continuationSeparator" w:id="0">
    <w:p w14:paraId="5DDCCD66" w14:textId="77777777" w:rsidR="00B02689" w:rsidRDefault="00B02689" w:rsidP="00C546AE">
      <w:pPr>
        <w:spacing w:after="0" w:line="240" w:lineRule="auto"/>
      </w:pPr>
      <w:r>
        <w:continuationSeparator/>
      </w:r>
    </w:p>
  </w:footnote>
  <w:footnote w:id="1">
    <w:p w14:paraId="7BD610CC" w14:textId="19F73C0B" w:rsidR="000C0BB7" w:rsidRDefault="000C0BB7">
      <w:pPr>
        <w:pStyle w:val="FootnoteText"/>
      </w:pPr>
      <w:r>
        <w:rPr>
          <w:rStyle w:val="FootnoteReference"/>
        </w:rPr>
        <w:footnoteRef/>
      </w:r>
      <w:r>
        <w:t xml:space="preserve"> </w:t>
      </w:r>
      <w:hyperlink r:id="rId1" w:history="1">
        <w:r>
          <w:rPr>
            <w:rStyle w:val="Hyperlink"/>
          </w:rPr>
          <w:t>https://www.doh.wa.gov/DataandStatisticalReports/WashingtonTrackingNetworkWTN/InformationbyLocation/WashingtonEnvironmentalHealthDisparitiesMap</w:t>
        </w:r>
      </w:hyperlink>
    </w:p>
  </w:footnote>
  <w:footnote w:id="2">
    <w:p w14:paraId="7866BEA8" w14:textId="77777777" w:rsidR="000C0BB7" w:rsidRPr="00C64186" w:rsidRDefault="000C0BB7" w:rsidP="00F35BAA">
      <w:pPr>
        <w:pStyle w:val="FootnoteText"/>
        <w:rPr>
          <w:rFonts w:cstheme="minorHAnsi"/>
          <w:sz w:val="18"/>
          <w:szCs w:val="18"/>
        </w:rPr>
      </w:pPr>
      <w:r w:rsidRPr="00C64186">
        <w:rPr>
          <w:rStyle w:val="FootnoteReference"/>
          <w:rFonts w:cstheme="minorHAnsi"/>
          <w:sz w:val="18"/>
          <w:szCs w:val="18"/>
        </w:rPr>
        <w:footnoteRef/>
      </w:r>
      <w:r w:rsidRPr="00C64186">
        <w:rPr>
          <w:rFonts w:cstheme="minorHAnsi"/>
          <w:sz w:val="18"/>
          <w:szCs w:val="18"/>
        </w:rPr>
        <w:t xml:space="preserve"> </w:t>
      </w:r>
      <w:hyperlink r:id="rId2" w:history="1">
        <w:r w:rsidRPr="00C64186">
          <w:rPr>
            <w:rStyle w:val="Hyperlink"/>
            <w:rFonts w:cstheme="minorHAnsi"/>
            <w:sz w:val="18"/>
            <w:szCs w:val="18"/>
          </w:rPr>
          <w:t>https://deohs.washington.edu/sites/default/files/images/Washington_Environmental_Health_Disparities_Map.pdf</w:t>
        </w:r>
      </w:hyperlink>
    </w:p>
    <w:p w14:paraId="18AD1C75" w14:textId="77777777" w:rsidR="000C0BB7" w:rsidRPr="00C64186" w:rsidRDefault="000C0BB7" w:rsidP="00F35BAA">
      <w:pPr>
        <w:pStyle w:val="FootnoteText"/>
        <w:rPr>
          <w:rFonts w:cstheme="minorHAnsi"/>
          <w:sz w:val="18"/>
          <w:szCs w:val="18"/>
        </w:rPr>
      </w:pPr>
    </w:p>
  </w:footnote>
  <w:footnote w:id="3">
    <w:p w14:paraId="44297DDC" w14:textId="77777777" w:rsidR="000C0BB7" w:rsidRPr="00C64186" w:rsidRDefault="000C0BB7" w:rsidP="00F35BAA">
      <w:pPr>
        <w:pStyle w:val="FootnoteText"/>
        <w:rPr>
          <w:rFonts w:cstheme="minorHAnsi"/>
          <w:color w:val="222222"/>
          <w:sz w:val="18"/>
          <w:szCs w:val="18"/>
          <w:shd w:val="clear" w:color="auto" w:fill="FFFFFF"/>
        </w:rPr>
      </w:pPr>
      <w:r w:rsidRPr="00C64186">
        <w:rPr>
          <w:rStyle w:val="FootnoteReference"/>
          <w:rFonts w:cstheme="minorHAnsi"/>
          <w:sz w:val="18"/>
          <w:szCs w:val="18"/>
        </w:rPr>
        <w:footnoteRef/>
      </w:r>
      <w:r w:rsidRPr="00C64186">
        <w:rPr>
          <w:rFonts w:cstheme="minorHAnsi"/>
          <w:sz w:val="18"/>
          <w:szCs w:val="18"/>
        </w:rPr>
        <w:t xml:space="preserve"> </w:t>
      </w:r>
      <w:r w:rsidRPr="00C64186">
        <w:rPr>
          <w:rFonts w:cstheme="minorHAnsi"/>
          <w:color w:val="222222"/>
          <w:sz w:val="18"/>
          <w:szCs w:val="18"/>
          <w:shd w:val="clear" w:color="auto" w:fill="FFFFFF"/>
        </w:rPr>
        <w:t xml:space="preserve">Min, E., Gruen, D., Banerjee, D., Echeverria, T., Freelander, L., </w:t>
      </w:r>
      <w:proofErr w:type="spellStart"/>
      <w:r w:rsidRPr="00C64186">
        <w:rPr>
          <w:rFonts w:cstheme="minorHAnsi"/>
          <w:color w:val="222222"/>
          <w:sz w:val="18"/>
          <w:szCs w:val="18"/>
          <w:shd w:val="clear" w:color="auto" w:fill="FFFFFF"/>
        </w:rPr>
        <w:t>Schmeltz</w:t>
      </w:r>
      <w:proofErr w:type="spellEnd"/>
      <w:r w:rsidRPr="00C64186">
        <w:rPr>
          <w:rFonts w:cstheme="minorHAnsi"/>
          <w:color w:val="222222"/>
          <w:sz w:val="18"/>
          <w:szCs w:val="18"/>
          <w:shd w:val="clear" w:color="auto" w:fill="FFFFFF"/>
        </w:rPr>
        <w:t xml:space="preserve">, M., &amp; </w:t>
      </w:r>
      <w:proofErr w:type="spellStart"/>
      <w:r w:rsidRPr="00C64186">
        <w:rPr>
          <w:rFonts w:cstheme="minorHAnsi"/>
          <w:color w:val="222222"/>
          <w:sz w:val="18"/>
          <w:szCs w:val="18"/>
          <w:shd w:val="clear" w:color="auto" w:fill="FFFFFF"/>
        </w:rPr>
        <w:t>Seto</w:t>
      </w:r>
      <w:proofErr w:type="spellEnd"/>
      <w:r w:rsidRPr="00C64186">
        <w:rPr>
          <w:rFonts w:cstheme="minorHAnsi"/>
          <w:color w:val="222222"/>
          <w:sz w:val="18"/>
          <w:szCs w:val="18"/>
          <w:shd w:val="clear" w:color="auto" w:fill="FFFFFF"/>
        </w:rPr>
        <w:t>, E. Y. (2019). The Washington state environmental health disparities map: development of a community-responsive cumulative impacts assessment tool. </w:t>
      </w:r>
      <w:r w:rsidRPr="00C64186">
        <w:rPr>
          <w:rFonts w:cstheme="minorHAnsi"/>
          <w:i/>
          <w:iCs/>
          <w:color w:val="222222"/>
          <w:sz w:val="18"/>
          <w:szCs w:val="18"/>
          <w:shd w:val="clear" w:color="auto" w:fill="FFFFFF"/>
        </w:rPr>
        <w:t>International journal of environmental research and public health</w:t>
      </w:r>
      <w:r w:rsidRPr="00C64186">
        <w:rPr>
          <w:rFonts w:cstheme="minorHAnsi"/>
          <w:color w:val="222222"/>
          <w:sz w:val="18"/>
          <w:szCs w:val="18"/>
          <w:shd w:val="clear" w:color="auto" w:fill="FFFFFF"/>
        </w:rPr>
        <w:t>, </w:t>
      </w:r>
      <w:r w:rsidRPr="00C64186">
        <w:rPr>
          <w:rFonts w:cstheme="minorHAnsi"/>
          <w:i/>
          <w:iCs/>
          <w:color w:val="222222"/>
          <w:sz w:val="18"/>
          <w:szCs w:val="18"/>
          <w:shd w:val="clear" w:color="auto" w:fill="FFFFFF"/>
        </w:rPr>
        <w:t>16</w:t>
      </w:r>
      <w:r w:rsidRPr="00C64186">
        <w:rPr>
          <w:rFonts w:cstheme="minorHAnsi"/>
          <w:color w:val="222222"/>
          <w:sz w:val="18"/>
          <w:szCs w:val="18"/>
          <w:shd w:val="clear" w:color="auto" w:fill="FFFFFF"/>
        </w:rPr>
        <w:t>(22), 4470.</w:t>
      </w:r>
    </w:p>
    <w:p w14:paraId="06CE3419" w14:textId="77777777" w:rsidR="000C0BB7" w:rsidRPr="00C64186" w:rsidRDefault="000C0BB7" w:rsidP="00F35BAA">
      <w:pPr>
        <w:pStyle w:val="FootnoteText"/>
        <w:rPr>
          <w:rFonts w:cstheme="minorHAnsi"/>
          <w:sz w:val="18"/>
          <w:szCs w:val="18"/>
        </w:rPr>
      </w:pPr>
    </w:p>
  </w:footnote>
  <w:footnote w:id="4">
    <w:p w14:paraId="48371BD5" w14:textId="77777777" w:rsidR="000C0BB7" w:rsidRDefault="000C0BB7" w:rsidP="00F35BAA">
      <w:pPr>
        <w:pStyle w:val="FootnoteText"/>
      </w:pPr>
      <w:r w:rsidRPr="00C64186">
        <w:rPr>
          <w:rStyle w:val="FootnoteReference"/>
          <w:rFonts w:cstheme="minorHAnsi"/>
          <w:sz w:val="18"/>
          <w:szCs w:val="18"/>
        </w:rPr>
        <w:footnoteRef/>
      </w:r>
      <w:r w:rsidRPr="00C64186">
        <w:rPr>
          <w:rFonts w:cstheme="minorHAnsi"/>
          <w:sz w:val="18"/>
          <w:szCs w:val="18"/>
        </w:rPr>
        <w:t xml:space="preserve"> </w:t>
      </w:r>
      <w:hyperlink r:id="rId3" w:history="1">
        <w:r w:rsidRPr="00C64186">
          <w:rPr>
            <w:rStyle w:val="Hyperlink"/>
            <w:rFonts w:cstheme="minorHAnsi"/>
            <w:sz w:val="18"/>
            <w:szCs w:val="18"/>
          </w:rPr>
          <w:t>https://www.doh.wa.gov/DataandStatisticalReports/WashingtonTrackingNetworkWTN/InformationbyLocation/WashingtonEnvironmentalHealthDisparitiesMap</w:t>
        </w:r>
      </w:hyperlink>
    </w:p>
  </w:footnote>
  <w:footnote w:id="5">
    <w:p w14:paraId="39CF632B" w14:textId="77777777" w:rsidR="00805073" w:rsidRDefault="00805073" w:rsidP="00805073">
      <w:pPr>
        <w:pStyle w:val="FootnoteText"/>
      </w:pPr>
      <w:r>
        <w:rPr>
          <w:rStyle w:val="FootnoteReference"/>
        </w:rPr>
        <w:footnoteRef/>
      </w:r>
      <w:r>
        <w:t xml:space="preserve"> </w:t>
      </w:r>
      <w:hyperlink r:id="rId4" w:history="1">
        <w:r>
          <w:rPr>
            <w:rStyle w:val="Hyperlink"/>
          </w:rPr>
          <w:t>https://www.iap2.org/mpage/Home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86EB" w14:textId="07EE52B0" w:rsidR="000C0BB7" w:rsidRDefault="000C0BB7">
    <w:pPr>
      <w:pStyle w:val="Header"/>
    </w:pPr>
    <w:r>
      <w:rPr>
        <w:caps/>
        <w:noProof/>
        <w:color w:val="808080" w:themeColor="background1" w:themeShade="80"/>
        <w:sz w:val="20"/>
        <w:szCs w:val="20"/>
      </w:rPr>
      <mc:AlternateContent>
        <mc:Choice Requires="wpg">
          <w:drawing>
            <wp:anchor distT="0" distB="0" distL="114300" distR="114300" simplePos="0" relativeHeight="251657216" behindDoc="0" locked="0" layoutInCell="1" allowOverlap="1" wp14:anchorId="5CE6D8C4" wp14:editId="1F16C53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65A99" w14:textId="1D69F31D" w:rsidR="000C0BB7" w:rsidRDefault="000C0BB7">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F3F33">
                              <w:rPr>
                                <w:noProof/>
                                <w:color w:val="FFFFFF" w:themeColor="background1"/>
                                <w:sz w:val="24"/>
                                <w:szCs w:val="24"/>
                              </w:rPr>
                              <w:t>3</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E6D8C4" id="Group 158" o:spid="_x0000_s1029" style="position:absolute;margin-left:0;margin-top:0;width:133.9pt;height:80.65pt;z-index:251657216;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3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3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3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4"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BA65A99" w14:textId="1D69F31D" w:rsidR="000C0BB7" w:rsidRDefault="000C0BB7">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FF3F33">
                        <w:rPr>
                          <w:noProof/>
                          <w:color w:val="FFFFFF" w:themeColor="background1"/>
                          <w:sz w:val="24"/>
                          <w:szCs w:val="24"/>
                        </w:rPr>
                        <w:t>3</w:t>
                      </w:r>
                      <w:r>
                        <w:rPr>
                          <w:noProof/>
                          <w:color w:val="FFFFFF" w:themeColor="background1"/>
                          <w:sz w:val="24"/>
                          <w:szCs w:val="24"/>
                        </w:rPr>
                        <w:fldChar w:fldCharType="end"/>
                      </w:r>
                    </w:p>
                  </w:txbxContent>
                </v:textbox>
              </v:shape>
              <w10:wrap anchorx="page" anchory="page"/>
            </v:group>
          </w:pict>
        </mc:Fallback>
      </mc:AlternateContent>
    </w:r>
    <w:sdt>
      <w:sdtPr>
        <w:id w:val="-35120214"/>
        <w:docPartObj>
          <w:docPartGallery w:val="Watermarks"/>
          <w:docPartUnique/>
        </w:docPartObj>
      </w:sdtPr>
      <w:sdtEndPr/>
      <w:sdtContent>
        <w:r w:rsidR="00FF3F33">
          <w:rPr>
            <w:noProof/>
          </w:rPr>
          <w:pict w14:anchorId="5B730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345"/>
    <w:multiLevelType w:val="hybridMultilevel"/>
    <w:tmpl w:val="4920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501A3"/>
    <w:multiLevelType w:val="hybridMultilevel"/>
    <w:tmpl w:val="0258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96EA0"/>
    <w:multiLevelType w:val="hybridMultilevel"/>
    <w:tmpl w:val="5F98E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B5DDF"/>
    <w:multiLevelType w:val="hybridMultilevel"/>
    <w:tmpl w:val="2074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34124E"/>
    <w:multiLevelType w:val="hybridMultilevel"/>
    <w:tmpl w:val="BD04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02C98"/>
    <w:multiLevelType w:val="multilevel"/>
    <w:tmpl w:val="1F5C9156"/>
    <w:lvl w:ilvl="0">
      <w:start w:val="1"/>
      <w:numFmt w:val="decimal"/>
      <w:lvlText w:val="(%1)"/>
      <w:lvlJc w:val="left"/>
      <w:pPr>
        <w:tabs>
          <w:tab w:val="left" w:pos="360"/>
        </w:tabs>
      </w:pPr>
      <w:rPr>
        <w:rFonts w:ascii="Calibri" w:eastAsia="Calibri" w:hAnsi="Calibri"/>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09723A"/>
    <w:multiLevelType w:val="hybridMultilevel"/>
    <w:tmpl w:val="D15A0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631DE"/>
    <w:multiLevelType w:val="hybridMultilevel"/>
    <w:tmpl w:val="9D0AF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430FC"/>
    <w:multiLevelType w:val="hybridMultilevel"/>
    <w:tmpl w:val="CBDA1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51E0E"/>
    <w:multiLevelType w:val="hybridMultilevel"/>
    <w:tmpl w:val="8310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9967AC"/>
    <w:multiLevelType w:val="hybridMultilevel"/>
    <w:tmpl w:val="E996E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953366"/>
    <w:multiLevelType w:val="multilevel"/>
    <w:tmpl w:val="301E3D84"/>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B1B1C55"/>
    <w:multiLevelType w:val="hybridMultilevel"/>
    <w:tmpl w:val="19E83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9C7673"/>
    <w:multiLevelType w:val="hybridMultilevel"/>
    <w:tmpl w:val="1E62FA10"/>
    <w:lvl w:ilvl="0" w:tplc="9126F7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644CE7"/>
    <w:multiLevelType w:val="hybridMultilevel"/>
    <w:tmpl w:val="194C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9414E8"/>
    <w:multiLevelType w:val="hybridMultilevel"/>
    <w:tmpl w:val="63CC0D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E717FE"/>
    <w:multiLevelType w:val="hybridMultilevel"/>
    <w:tmpl w:val="1DAE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BC1F56"/>
    <w:multiLevelType w:val="hybridMultilevel"/>
    <w:tmpl w:val="98740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01EB8"/>
    <w:multiLevelType w:val="hybridMultilevel"/>
    <w:tmpl w:val="8052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9E2538"/>
    <w:multiLevelType w:val="hybridMultilevel"/>
    <w:tmpl w:val="70D2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57093"/>
    <w:multiLevelType w:val="hybridMultilevel"/>
    <w:tmpl w:val="F192F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366A8"/>
    <w:multiLevelType w:val="hybridMultilevel"/>
    <w:tmpl w:val="82A8CB72"/>
    <w:lvl w:ilvl="0" w:tplc="FA702F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405FA5"/>
    <w:multiLevelType w:val="hybridMultilevel"/>
    <w:tmpl w:val="340E5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394A6C"/>
    <w:multiLevelType w:val="hybridMultilevel"/>
    <w:tmpl w:val="9400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E06D48"/>
    <w:multiLevelType w:val="hybridMultilevel"/>
    <w:tmpl w:val="78D62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068CF"/>
    <w:multiLevelType w:val="hybridMultilevel"/>
    <w:tmpl w:val="4544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A00CD7"/>
    <w:multiLevelType w:val="hybridMultilevel"/>
    <w:tmpl w:val="A4026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4"/>
  </w:num>
  <w:num w:numId="4">
    <w:abstractNumId w:val="20"/>
  </w:num>
  <w:num w:numId="5">
    <w:abstractNumId w:val="17"/>
  </w:num>
  <w:num w:numId="6">
    <w:abstractNumId w:val="19"/>
  </w:num>
  <w:num w:numId="7">
    <w:abstractNumId w:val="9"/>
  </w:num>
  <w:num w:numId="8">
    <w:abstractNumId w:val="15"/>
  </w:num>
  <w:num w:numId="9">
    <w:abstractNumId w:val="22"/>
  </w:num>
  <w:num w:numId="10">
    <w:abstractNumId w:val="26"/>
  </w:num>
  <w:num w:numId="11">
    <w:abstractNumId w:val="3"/>
  </w:num>
  <w:num w:numId="12">
    <w:abstractNumId w:val="0"/>
  </w:num>
  <w:num w:numId="13">
    <w:abstractNumId w:val="14"/>
  </w:num>
  <w:num w:numId="14">
    <w:abstractNumId w:val="18"/>
  </w:num>
  <w:num w:numId="15">
    <w:abstractNumId w:val="16"/>
  </w:num>
  <w:num w:numId="16">
    <w:abstractNumId w:val="7"/>
  </w:num>
  <w:num w:numId="17">
    <w:abstractNumId w:val="1"/>
  </w:num>
  <w:num w:numId="18">
    <w:abstractNumId w:val="8"/>
  </w:num>
  <w:num w:numId="19">
    <w:abstractNumId w:val="10"/>
  </w:num>
  <w:num w:numId="20">
    <w:abstractNumId w:val="4"/>
  </w:num>
  <w:num w:numId="21">
    <w:abstractNumId w:val="23"/>
  </w:num>
  <w:num w:numId="22">
    <w:abstractNumId w:val="21"/>
  </w:num>
  <w:num w:numId="23">
    <w:abstractNumId w:val="13"/>
  </w:num>
  <w:num w:numId="24">
    <w:abstractNumId w:val="25"/>
  </w:num>
  <w:num w:numId="25">
    <w:abstractNumId w:val="11"/>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6DB"/>
    <w:rsid w:val="00003264"/>
    <w:rsid w:val="0003015F"/>
    <w:rsid w:val="00031A1A"/>
    <w:rsid w:val="00033F04"/>
    <w:rsid w:val="00034FE6"/>
    <w:rsid w:val="00046EF1"/>
    <w:rsid w:val="00053A5E"/>
    <w:rsid w:val="0006666B"/>
    <w:rsid w:val="00077776"/>
    <w:rsid w:val="000A0821"/>
    <w:rsid w:val="000B0F67"/>
    <w:rsid w:val="000B7C63"/>
    <w:rsid w:val="000C0BB7"/>
    <w:rsid w:val="000D62EF"/>
    <w:rsid w:val="0010703F"/>
    <w:rsid w:val="00122FEA"/>
    <w:rsid w:val="0014333B"/>
    <w:rsid w:val="00153841"/>
    <w:rsid w:val="001540BB"/>
    <w:rsid w:val="00154247"/>
    <w:rsid w:val="00155255"/>
    <w:rsid w:val="00161D34"/>
    <w:rsid w:val="00166E36"/>
    <w:rsid w:val="001743E4"/>
    <w:rsid w:val="0017756F"/>
    <w:rsid w:val="00177B15"/>
    <w:rsid w:val="0018333D"/>
    <w:rsid w:val="00190A6E"/>
    <w:rsid w:val="0019118D"/>
    <w:rsid w:val="001942DF"/>
    <w:rsid w:val="00194B3E"/>
    <w:rsid w:val="001A674E"/>
    <w:rsid w:val="001B6099"/>
    <w:rsid w:val="001C01E9"/>
    <w:rsid w:val="00212247"/>
    <w:rsid w:val="00214596"/>
    <w:rsid w:val="00216E6E"/>
    <w:rsid w:val="0023527C"/>
    <w:rsid w:val="002504D3"/>
    <w:rsid w:val="00253D11"/>
    <w:rsid w:val="00254834"/>
    <w:rsid w:val="00276F82"/>
    <w:rsid w:val="00277F84"/>
    <w:rsid w:val="00285654"/>
    <w:rsid w:val="002A6B36"/>
    <w:rsid w:val="002B0448"/>
    <w:rsid w:val="002B0640"/>
    <w:rsid w:val="002B5021"/>
    <w:rsid w:val="002C316E"/>
    <w:rsid w:val="002D2985"/>
    <w:rsid w:val="002F0C0E"/>
    <w:rsid w:val="00301D1E"/>
    <w:rsid w:val="00304A0A"/>
    <w:rsid w:val="0031611A"/>
    <w:rsid w:val="00316B2E"/>
    <w:rsid w:val="00332C47"/>
    <w:rsid w:val="00332C7A"/>
    <w:rsid w:val="0033420E"/>
    <w:rsid w:val="00334DB1"/>
    <w:rsid w:val="0034498E"/>
    <w:rsid w:val="003508E0"/>
    <w:rsid w:val="003536A6"/>
    <w:rsid w:val="003564BB"/>
    <w:rsid w:val="00360EE5"/>
    <w:rsid w:val="0036556B"/>
    <w:rsid w:val="00372DC5"/>
    <w:rsid w:val="003747EC"/>
    <w:rsid w:val="003872CD"/>
    <w:rsid w:val="003A172D"/>
    <w:rsid w:val="003A1986"/>
    <w:rsid w:val="003A3C9A"/>
    <w:rsid w:val="003A7716"/>
    <w:rsid w:val="003B1620"/>
    <w:rsid w:val="003B7659"/>
    <w:rsid w:val="003C3A0E"/>
    <w:rsid w:val="003E24F7"/>
    <w:rsid w:val="003E2505"/>
    <w:rsid w:val="003E2F1F"/>
    <w:rsid w:val="003F013B"/>
    <w:rsid w:val="003F76B5"/>
    <w:rsid w:val="0040004F"/>
    <w:rsid w:val="0042786A"/>
    <w:rsid w:val="004436B2"/>
    <w:rsid w:val="00451A96"/>
    <w:rsid w:val="00465043"/>
    <w:rsid w:val="00494387"/>
    <w:rsid w:val="004A60A4"/>
    <w:rsid w:val="004B41CC"/>
    <w:rsid w:val="004C0EC2"/>
    <w:rsid w:val="004C18A8"/>
    <w:rsid w:val="004C633F"/>
    <w:rsid w:val="004E3B79"/>
    <w:rsid w:val="004F5BBC"/>
    <w:rsid w:val="00503A54"/>
    <w:rsid w:val="00520D61"/>
    <w:rsid w:val="00527B76"/>
    <w:rsid w:val="00527E32"/>
    <w:rsid w:val="00551DBA"/>
    <w:rsid w:val="00553696"/>
    <w:rsid w:val="00554A10"/>
    <w:rsid w:val="00557F95"/>
    <w:rsid w:val="00566FB6"/>
    <w:rsid w:val="0057318D"/>
    <w:rsid w:val="00575596"/>
    <w:rsid w:val="00585901"/>
    <w:rsid w:val="00587F62"/>
    <w:rsid w:val="005A0648"/>
    <w:rsid w:val="005A7F23"/>
    <w:rsid w:val="005E2367"/>
    <w:rsid w:val="005E65E9"/>
    <w:rsid w:val="005F1909"/>
    <w:rsid w:val="005F60C6"/>
    <w:rsid w:val="00601376"/>
    <w:rsid w:val="00614876"/>
    <w:rsid w:val="006218E7"/>
    <w:rsid w:val="00621FD1"/>
    <w:rsid w:val="00627BBA"/>
    <w:rsid w:val="00652E06"/>
    <w:rsid w:val="006554D5"/>
    <w:rsid w:val="006601DD"/>
    <w:rsid w:val="006754E3"/>
    <w:rsid w:val="00696BF9"/>
    <w:rsid w:val="006A4174"/>
    <w:rsid w:val="006B581A"/>
    <w:rsid w:val="006B771C"/>
    <w:rsid w:val="006B7E9A"/>
    <w:rsid w:val="006C2628"/>
    <w:rsid w:val="006E22D2"/>
    <w:rsid w:val="006E324F"/>
    <w:rsid w:val="006E511C"/>
    <w:rsid w:val="006F2E71"/>
    <w:rsid w:val="006F43D9"/>
    <w:rsid w:val="00713161"/>
    <w:rsid w:val="00714BCC"/>
    <w:rsid w:val="007203A0"/>
    <w:rsid w:val="007221A0"/>
    <w:rsid w:val="00724769"/>
    <w:rsid w:val="00726F1C"/>
    <w:rsid w:val="00730A3A"/>
    <w:rsid w:val="00732ECC"/>
    <w:rsid w:val="0075101C"/>
    <w:rsid w:val="0076632F"/>
    <w:rsid w:val="00767E7D"/>
    <w:rsid w:val="00782B0C"/>
    <w:rsid w:val="00787302"/>
    <w:rsid w:val="007873D1"/>
    <w:rsid w:val="007B3B95"/>
    <w:rsid w:val="007C257E"/>
    <w:rsid w:val="007C5D58"/>
    <w:rsid w:val="007C75DC"/>
    <w:rsid w:val="007D6ED9"/>
    <w:rsid w:val="007E0F8F"/>
    <w:rsid w:val="007E1464"/>
    <w:rsid w:val="007E236F"/>
    <w:rsid w:val="007E43F2"/>
    <w:rsid w:val="007F7D7F"/>
    <w:rsid w:val="00805073"/>
    <w:rsid w:val="008076C4"/>
    <w:rsid w:val="00811FB4"/>
    <w:rsid w:val="00824AB8"/>
    <w:rsid w:val="008261E8"/>
    <w:rsid w:val="0083250F"/>
    <w:rsid w:val="008406BE"/>
    <w:rsid w:val="00840850"/>
    <w:rsid w:val="00841767"/>
    <w:rsid w:val="00842842"/>
    <w:rsid w:val="00844C16"/>
    <w:rsid w:val="00846F74"/>
    <w:rsid w:val="00877346"/>
    <w:rsid w:val="00886D7B"/>
    <w:rsid w:val="00886DD2"/>
    <w:rsid w:val="00891179"/>
    <w:rsid w:val="008914CB"/>
    <w:rsid w:val="00895067"/>
    <w:rsid w:val="008B0D30"/>
    <w:rsid w:val="008B5038"/>
    <w:rsid w:val="008B7B5B"/>
    <w:rsid w:val="008C12A0"/>
    <w:rsid w:val="008D29E1"/>
    <w:rsid w:val="008D6CE6"/>
    <w:rsid w:val="008E783D"/>
    <w:rsid w:val="00900877"/>
    <w:rsid w:val="00906E89"/>
    <w:rsid w:val="009075FA"/>
    <w:rsid w:val="009103F0"/>
    <w:rsid w:val="00934F8F"/>
    <w:rsid w:val="0094659F"/>
    <w:rsid w:val="009604EE"/>
    <w:rsid w:val="009637F3"/>
    <w:rsid w:val="00970E0D"/>
    <w:rsid w:val="00974DCC"/>
    <w:rsid w:val="00976027"/>
    <w:rsid w:val="009804EA"/>
    <w:rsid w:val="009870B8"/>
    <w:rsid w:val="00990907"/>
    <w:rsid w:val="009B1056"/>
    <w:rsid w:val="009C06AC"/>
    <w:rsid w:val="009C5503"/>
    <w:rsid w:val="009D76CB"/>
    <w:rsid w:val="009E0AB4"/>
    <w:rsid w:val="009E6CA4"/>
    <w:rsid w:val="009E7440"/>
    <w:rsid w:val="009F5400"/>
    <w:rsid w:val="00A07908"/>
    <w:rsid w:val="00A113E4"/>
    <w:rsid w:val="00A16C3E"/>
    <w:rsid w:val="00A31BB0"/>
    <w:rsid w:val="00A365F6"/>
    <w:rsid w:val="00A4697E"/>
    <w:rsid w:val="00A649D9"/>
    <w:rsid w:val="00A74810"/>
    <w:rsid w:val="00A75B62"/>
    <w:rsid w:val="00A75D53"/>
    <w:rsid w:val="00A76938"/>
    <w:rsid w:val="00A9628B"/>
    <w:rsid w:val="00AA17E0"/>
    <w:rsid w:val="00AA4D56"/>
    <w:rsid w:val="00AB1B14"/>
    <w:rsid w:val="00AC0C47"/>
    <w:rsid w:val="00AC0C58"/>
    <w:rsid w:val="00AD2A41"/>
    <w:rsid w:val="00AE2B17"/>
    <w:rsid w:val="00AF7E51"/>
    <w:rsid w:val="00B009B5"/>
    <w:rsid w:val="00B02689"/>
    <w:rsid w:val="00B038F3"/>
    <w:rsid w:val="00B03BE2"/>
    <w:rsid w:val="00B07BA1"/>
    <w:rsid w:val="00B2082D"/>
    <w:rsid w:val="00B272F1"/>
    <w:rsid w:val="00B275DE"/>
    <w:rsid w:val="00B35925"/>
    <w:rsid w:val="00B40365"/>
    <w:rsid w:val="00B53502"/>
    <w:rsid w:val="00B63DF6"/>
    <w:rsid w:val="00B65670"/>
    <w:rsid w:val="00B71943"/>
    <w:rsid w:val="00B900AA"/>
    <w:rsid w:val="00B912F4"/>
    <w:rsid w:val="00B932DA"/>
    <w:rsid w:val="00BA3AB1"/>
    <w:rsid w:val="00BA46D5"/>
    <w:rsid w:val="00BA5B3F"/>
    <w:rsid w:val="00BB1E3E"/>
    <w:rsid w:val="00BB3969"/>
    <w:rsid w:val="00BC0007"/>
    <w:rsid w:val="00BC3A04"/>
    <w:rsid w:val="00BC557D"/>
    <w:rsid w:val="00BC6D2F"/>
    <w:rsid w:val="00BD2C74"/>
    <w:rsid w:val="00BD3034"/>
    <w:rsid w:val="00BD6CEC"/>
    <w:rsid w:val="00BF06DB"/>
    <w:rsid w:val="00C05B9B"/>
    <w:rsid w:val="00C05F65"/>
    <w:rsid w:val="00C13EF8"/>
    <w:rsid w:val="00C223C0"/>
    <w:rsid w:val="00C37DD8"/>
    <w:rsid w:val="00C41797"/>
    <w:rsid w:val="00C460EA"/>
    <w:rsid w:val="00C46F85"/>
    <w:rsid w:val="00C50583"/>
    <w:rsid w:val="00C53BB0"/>
    <w:rsid w:val="00C546AE"/>
    <w:rsid w:val="00C64186"/>
    <w:rsid w:val="00C65F61"/>
    <w:rsid w:val="00C71507"/>
    <w:rsid w:val="00C71795"/>
    <w:rsid w:val="00C756C1"/>
    <w:rsid w:val="00C75E82"/>
    <w:rsid w:val="00C75E9F"/>
    <w:rsid w:val="00C803A5"/>
    <w:rsid w:val="00C81349"/>
    <w:rsid w:val="00C91451"/>
    <w:rsid w:val="00C91798"/>
    <w:rsid w:val="00C935B4"/>
    <w:rsid w:val="00C9427F"/>
    <w:rsid w:val="00C954A6"/>
    <w:rsid w:val="00CA4100"/>
    <w:rsid w:val="00CA43FE"/>
    <w:rsid w:val="00CA508B"/>
    <w:rsid w:val="00CA5CD0"/>
    <w:rsid w:val="00CB2C38"/>
    <w:rsid w:val="00CB4966"/>
    <w:rsid w:val="00CC2A16"/>
    <w:rsid w:val="00D02EAA"/>
    <w:rsid w:val="00D07641"/>
    <w:rsid w:val="00D17486"/>
    <w:rsid w:val="00D20A03"/>
    <w:rsid w:val="00D2595D"/>
    <w:rsid w:val="00D33DEC"/>
    <w:rsid w:val="00D43061"/>
    <w:rsid w:val="00D43E92"/>
    <w:rsid w:val="00D50597"/>
    <w:rsid w:val="00D57A22"/>
    <w:rsid w:val="00D63924"/>
    <w:rsid w:val="00D63EAA"/>
    <w:rsid w:val="00D67102"/>
    <w:rsid w:val="00D70AFE"/>
    <w:rsid w:val="00D72CB8"/>
    <w:rsid w:val="00D814AD"/>
    <w:rsid w:val="00D85446"/>
    <w:rsid w:val="00D95BB5"/>
    <w:rsid w:val="00DA1CD3"/>
    <w:rsid w:val="00DA1E05"/>
    <w:rsid w:val="00DA70BE"/>
    <w:rsid w:val="00DC55DC"/>
    <w:rsid w:val="00DC6252"/>
    <w:rsid w:val="00DD4044"/>
    <w:rsid w:val="00DE0D84"/>
    <w:rsid w:val="00DE0E1E"/>
    <w:rsid w:val="00DE0FF3"/>
    <w:rsid w:val="00DF7962"/>
    <w:rsid w:val="00E10FA1"/>
    <w:rsid w:val="00E43879"/>
    <w:rsid w:val="00E64A11"/>
    <w:rsid w:val="00E66E4E"/>
    <w:rsid w:val="00E70565"/>
    <w:rsid w:val="00E75015"/>
    <w:rsid w:val="00E75D65"/>
    <w:rsid w:val="00E862D9"/>
    <w:rsid w:val="00E90BBA"/>
    <w:rsid w:val="00E90F5B"/>
    <w:rsid w:val="00E96E68"/>
    <w:rsid w:val="00EA7893"/>
    <w:rsid w:val="00EB2D3E"/>
    <w:rsid w:val="00EC6D90"/>
    <w:rsid w:val="00EE5464"/>
    <w:rsid w:val="00F124E1"/>
    <w:rsid w:val="00F26087"/>
    <w:rsid w:val="00F339CF"/>
    <w:rsid w:val="00F35BAA"/>
    <w:rsid w:val="00F47BBE"/>
    <w:rsid w:val="00F51166"/>
    <w:rsid w:val="00F52D15"/>
    <w:rsid w:val="00F6163C"/>
    <w:rsid w:val="00F679EE"/>
    <w:rsid w:val="00F72059"/>
    <w:rsid w:val="00F7283B"/>
    <w:rsid w:val="00F7328C"/>
    <w:rsid w:val="00F745EC"/>
    <w:rsid w:val="00F77935"/>
    <w:rsid w:val="00F8022E"/>
    <w:rsid w:val="00F86B61"/>
    <w:rsid w:val="00F935B1"/>
    <w:rsid w:val="00FD713F"/>
    <w:rsid w:val="00FE2875"/>
    <w:rsid w:val="00FE43FB"/>
    <w:rsid w:val="00FF112D"/>
    <w:rsid w:val="00FF3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363BE4"/>
  <w15:chartTrackingRefBased/>
  <w15:docId w15:val="{2897FF02-592B-4D74-9102-F258E75F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7F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B1620"/>
    <w:pPr>
      <w:keepNext/>
      <w:keepLines/>
      <w:spacing w:before="40" w:after="0"/>
      <w:outlineLvl w:val="1"/>
    </w:pPr>
    <w:rPr>
      <w:rFonts w:eastAsiaTheme="majorEastAsia" w:cstheme="minorHAnsi"/>
      <w:color w:val="2F5496" w:themeColor="accent1" w:themeShade="BF"/>
      <w:sz w:val="28"/>
      <w:szCs w:val="26"/>
    </w:rPr>
  </w:style>
  <w:style w:type="paragraph" w:styleId="Heading3">
    <w:name w:val="heading 3"/>
    <w:basedOn w:val="Normal"/>
    <w:next w:val="Normal"/>
    <w:link w:val="Heading3Char"/>
    <w:uiPriority w:val="9"/>
    <w:unhideWhenUsed/>
    <w:qFormat/>
    <w:rsid w:val="003B1620"/>
    <w:pPr>
      <w:keepNext/>
      <w:keepLines/>
      <w:spacing w:before="40" w:after="0"/>
      <w:outlineLvl w:val="2"/>
    </w:pPr>
    <w:rPr>
      <w:rFonts w:eastAsiaTheme="majorEastAsia" w:cstheme="minorHAnsi"/>
      <w:color w:val="1F3763" w:themeColor="accent1" w:themeShade="7F"/>
      <w:sz w:val="24"/>
      <w:szCs w:val="24"/>
    </w:rPr>
  </w:style>
  <w:style w:type="paragraph" w:styleId="Heading4">
    <w:name w:val="heading 4"/>
    <w:basedOn w:val="Normal"/>
    <w:next w:val="Normal"/>
    <w:link w:val="Heading4Char"/>
    <w:uiPriority w:val="9"/>
    <w:unhideWhenUsed/>
    <w:qFormat/>
    <w:rsid w:val="00A649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6DB"/>
    <w:pPr>
      <w:ind w:left="720"/>
      <w:contextualSpacing/>
    </w:pPr>
  </w:style>
  <w:style w:type="character" w:customStyle="1" w:styleId="Heading2Char">
    <w:name w:val="Heading 2 Char"/>
    <w:basedOn w:val="DefaultParagraphFont"/>
    <w:link w:val="Heading2"/>
    <w:uiPriority w:val="9"/>
    <w:rsid w:val="003B1620"/>
    <w:rPr>
      <w:rFonts w:eastAsiaTheme="majorEastAsia" w:cstheme="minorHAnsi"/>
      <w:color w:val="2F5496" w:themeColor="accent1" w:themeShade="BF"/>
      <w:sz w:val="28"/>
      <w:szCs w:val="26"/>
    </w:rPr>
  </w:style>
  <w:style w:type="character" w:styleId="Hyperlink">
    <w:name w:val="Hyperlink"/>
    <w:basedOn w:val="DefaultParagraphFont"/>
    <w:uiPriority w:val="99"/>
    <w:unhideWhenUsed/>
    <w:rsid w:val="00301D1E"/>
    <w:rPr>
      <w:color w:val="0563C1" w:themeColor="hyperlink"/>
      <w:u w:val="single"/>
    </w:rPr>
  </w:style>
  <w:style w:type="character" w:customStyle="1" w:styleId="UnresolvedMention">
    <w:name w:val="Unresolved Mention"/>
    <w:basedOn w:val="DefaultParagraphFont"/>
    <w:uiPriority w:val="99"/>
    <w:semiHidden/>
    <w:unhideWhenUsed/>
    <w:rsid w:val="00301D1E"/>
    <w:rPr>
      <w:color w:val="605E5C"/>
      <w:shd w:val="clear" w:color="auto" w:fill="E1DFDD"/>
    </w:rPr>
  </w:style>
  <w:style w:type="character" w:customStyle="1" w:styleId="Heading3Char">
    <w:name w:val="Heading 3 Char"/>
    <w:basedOn w:val="DefaultParagraphFont"/>
    <w:link w:val="Heading3"/>
    <w:uiPriority w:val="9"/>
    <w:rsid w:val="003B1620"/>
    <w:rPr>
      <w:rFonts w:eastAsiaTheme="majorEastAsia" w:cstheme="minorHAnsi"/>
      <w:color w:val="1F3763" w:themeColor="accent1" w:themeShade="7F"/>
      <w:sz w:val="24"/>
      <w:szCs w:val="24"/>
    </w:rPr>
  </w:style>
  <w:style w:type="character" w:customStyle="1" w:styleId="Heading1Char">
    <w:name w:val="Heading 1 Char"/>
    <w:basedOn w:val="DefaultParagraphFont"/>
    <w:link w:val="Heading1"/>
    <w:uiPriority w:val="9"/>
    <w:rsid w:val="00277F8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unhideWhenUsed/>
    <w:rsid w:val="00F47BBE"/>
    <w:rPr>
      <w:sz w:val="16"/>
      <w:szCs w:val="16"/>
    </w:rPr>
  </w:style>
  <w:style w:type="paragraph" w:styleId="CommentText">
    <w:name w:val="annotation text"/>
    <w:basedOn w:val="Normal"/>
    <w:link w:val="CommentTextChar"/>
    <w:uiPriority w:val="99"/>
    <w:unhideWhenUsed/>
    <w:rsid w:val="00F47BBE"/>
    <w:pPr>
      <w:spacing w:line="240" w:lineRule="auto"/>
    </w:pPr>
    <w:rPr>
      <w:sz w:val="20"/>
      <w:szCs w:val="20"/>
    </w:rPr>
  </w:style>
  <w:style w:type="character" w:customStyle="1" w:styleId="CommentTextChar">
    <w:name w:val="Comment Text Char"/>
    <w:basedOn w:val="DefaultParagraphFont"/>
    <w:link w:val="CommentText"/>
    <w:uiPriority w:val="99"/>
    <w:rsid w:val="00F47BBE"/>
    <w:rPr>
      <w:sz w:val="20"/>
      <w:szCs w:val="20"/>
    </w:rPr>
  </w:style>
  <w:style w:type="paragraph" w:styleId="CommentSubject">
    <w:name w:val="annotation subject"/>
    <w:basedOn w:val="CommentText"/>
    <w:next w:val="CommentText"/>
    <w:link w:val="CommentSubjectChar"/>
    <w:uiPriority w:val="99"/>
    <w:semiHidden/>
    <w:unhideWhenUsed/>
    <w:rsid w:val="00F47BBE"/>
    <w:rPr>
      <w:b/>
      <w:bCs/>
    </w:rPr>
  </w:style>
  <w:style w:type="character" w:customStyle="1" w:styleId="CommentSubjectChar">
    <w:name w:val="Comment Subject Char"/>
    <w:basedOn w:val="CommentTextChar"/>
    <w:link w:val="CommentSubject"/>
    <w:uiPriority w:val="99"/>
    <w:semiHidden/>
    <w:rsid w:val="00F47BBE"/>
    <w:rPr>
      <w:b/>
      <w:bCs/>
      <w:sz w:val="20"/>
      <w:szCs w:val="20"/>
    </w:rPr>
  </w:style>
  <w:style w:type="paragraph" w:styleId="BalloonText">
    <w:name w:val="Balloon Text"/>
    <w:basedOn w:val="Normal"/>
    <w:link w:val="BalloonTextChar"/>
    <w:uiPriority w:val="99"/>
    <w:semiHidden/>
    <w:unhideWhenUsed/>
    <w:rsid w:val="00F47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BBE"/>
    <w:rPr>
      <w:rFonts w:ascii="Segoe UI" w:hAnsi="Segoe UI" w:cs="Segoe UI"/>
      <w:sz w:val="18"/>
      <w:szCs w:val="18"/>
    </w:rPr>
  </w:style>
  <w:style w:type="character" w:customStyle="1" w:styleId="Heading4Char">
    <w:name w:val="Heading 4 Char"/>
    <w:basedOn w:val="DefaultParagraphFont"/>
    <w:link w:val="Heading4"/>
    <w:uiPriority w:val="9"/>
    <w:rsid w:val="00A649D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C54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6AE"/>
  </w:style>
  <w:style w:type="paragraph" w:styleId="Footer">
    <w:name w:val="footer"/>
    <w:basedOn w:val="Normal"/>
    <w:link w:val="FooterChar"/>
    <w:uiPriority w:val="99"/>
    <w:unhideWhenUsed/>
    <w:rsid w:val="00C54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6AE"/>
  </w:style>
  <w:style w:type="paragraph" w:styleId="FootnoteText">
    <w:name w:val="footnote text"/>
    <w:basedOn w:val="Normal"/>
    <w:link w:val="FootnoteTextChar"/>
    <w:uiPriority w:val="99"/>
    <w:semiHidden/>
    <w:unhideWhenUsed/>
    <w:rsid w:val="006554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4D5"/>
    <w:rPr>
      <w:sz w:val="20"/>
      <w:szCs w:val="20"/>
    </w:rPr>
  </w:style>
  <w:style w:type="character" w:styleId="FootnoteReference">
    <w:name w:val="footnote reference"/>
    <w:basedOn w:val="DefaultParagraphFont"/>
    <w:uiPriority w:val="99"/>
    <w:semiHidden/>
    <w:unhideWhenUsed/>
    <w:rsid w:val="006554D5"/>
    <w:rPr>
      <w:vertAlign w:val="superscript"/>
    </w:rPr>
  </w:style>
  <w:style w:type="paragraph" w:styleId="TOCHeading">
    <w:name w:val="TOC Heading"/>
    <w:basedOn w:val="Heading1"/>
    <w:next w:val="Normal"/>
    <w:uiPriority w:val="39"/>
    <w:unhideWhenUsed/>
    <w:qFormat/>
    <w:rsid w:val="00527E32"/>
    <w:pPr>
      <w:outlineLvl w:val="9"/>
    </w:pPr>
  </w:style>
  <w:style w:type="paragraph" w:styleId="TOC1">
    <w:name w:val="toc 1"/>
    <w:basedOn w:val="Normal"/>
    <w:next w:val="Normal"/>
    <w:autoRedefine/>
    <w:uiPriority w:val="39"/>
    <w:unhideWhenUsed/>
    <w:rsid w:val="00527E32"/>
    <w:pPr>
      <w:spacing w:after="100"/>
    </w:pPr>
  </w:style>
  <w:style w:type="paragraph" w:styleId="TOC2">
    <w:name w:val="toc 2"/>
    <w:basedOn w:val="Normal"/>
    <w:next w:val="Normal"/>
    <w:autoRedefine/>
    <w:uiPriority w:val="39"/>
    <w:unhideWhenUsed/>
    <w:rsid w:val="00527E32"/>
    <w:pPr>
      <w:spacing w:after="100"/>
      <w:ind w:left="220"/>
    </w:pPr>
  </w:style>
  <w:style w:type="paragraph" w:styleId="TOC3">
    <w:name w:val="toc 3"/>
    <w:basedOn w:val="Normal"/>
    <w:next w:val="Normal"/>
    <w:autoRedefine/>
    <w:uiPriority w:val="39"/>
    <w:unhideWhenUsed/>
    <w:rsid w:val="00527E32"/>
    <w:pPr>
      <w:spacing w:after="100"/>
      <w:ind w:left="440"/>
    </w:pPr>
  </w:style>
  <w:style w:type="paragraph" w:styleId="Caption">
    <w:name w:val="caption"/>
    <w:basedOn w:val="Normal"/>
    <w:next w:val="Normal"/>
    <w:uiPriority w:val="35"/>
    <w:unhideWhenUsed/>
    <w:qFormat/>
    <w:rsid w:val="0083250F"/>
    <w:pPr>
      <w:spacing w:after="200" w:line="240" w:lineRule="auto"/>
    </w:pPr>
    <w:rPr>
      <w:i/>
      <w:iCs/>
      <w:color w:val="44546A" w:themeColor="text2"/>
      <w:sz w:val="18"/>
      <w:szCs w:val="18"/>
    </w:rPr>
  </w:style>
  <w:style w:type="table" w:styleId="TableGrid">
    <w:name w:val="Table Grid"/>
    <w:basedOn w:val="TableNormal"/>
    <w:uiPriority w:val="39"/>
    <w:rsid w:val="00A7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4186"/>
    <w:rPr>
      <w:color w:val="954F72" w:themeColor="followedHyperlink"/>
      <w:u w:val="single"/>
    </w:rPr>
  </w:style>
  <w:style w:type="paragraph" w:customStyle="1" w:styleId="Default">
    <w:name w:val="Default"/>
    <w:rsid w:val="00D67102"/>
    <w:pPr>
      <w:autoSpaceDE w:val="0"/>
      <w:autoSpaceDN w:val="0"/>
      <w:adjustRightInd w:val="0"/>
      <w:spacing w:after="0" w:line="240" w:lineRule="auto"/>
    </w:pPr>
    <w:rPr>
      <w:rFonts w:ascii="Calibri" w:hAnsi="Calibri" w:cs="Calibri"/>
      <w:color w:val="000000"/>
      <w:sz w:val="24"/>
      <w:szCs w:val="24"/>
    </w:rPr>
  </w:style>
  <w:style w:type="table" w:styleId="TableGridLight">
    <w:name w:val="Grid Table Light"/>
    <w:basedOn w:val="TableNormal"/>
    <w:uiPriority w:val="40"/>
    <w:rsid w:val="000301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5874">
      <w:bodyDiv w:val="1"/>
      <w:marLeft w:val="0"/>
      <w:marRight w:val="0"/>
      <w:marTop w:val="0"/>
      <w:marBottom w:val="0"/>
      <w:divBdr>
        <w:top w:val="none" w:sz="0" w:space="0" w:color="auto"/>
        <w:left w:val="none" w:sz="0" w:space="0" w:color="auto"/>
        <w:bottom w:val="none" w:sz="0" w:space="0" w:color="auto"/>
        <w:right w:val="none" w:sz="0" w:space="0" w:color="auto"/>
      </w:divBdr>
    </w:div>
    <w:div w:id="50076921">
      <w:bodyDiv w:val="1"/>
      <w:marLeft w:val="0"/>
      <w:marRight w:val="0"/>
      <w:marTop w:val="0"/>
      <w:marBottom w:val="0"/>
      <w:divBdr>
        <w:top w:val="none" w:sz="0" w:space="0" w:color="auto"/>
        <w:left w:val="none" w:sz="0" w:space="0" w:color="auto"/>
        <w:bottom w:val="none" w:sz="0" w:space="0" w:color="auto"/>
        <w:right w:val="none" w:sz="0" w:space="0" w:color="auto"/>
      </w:divBdr>
      <w:divsChild>
        <w:div w:id="1176649237">
          <w:marLeft w:val="0"/>
          <w:marRight w:val="0"/>
          <w:marTop w:val="0"/>
          <w:marBottom w:val="0"/>
          <w:divBdr>
            <w:top w:val="none" w:sz="0" w:space="0" w:color="auto"/>
            <w:left w:val="none" w:sz="0" w:space="0" w:color="auto"/>
            <w:bottom w:val="none" w:sz="0" w:space="0" w:color="auto"/>
            <w:right w:val="none" w:sz="0" w:space="0" w:color="auto"/>
          </w:divBdr>
        </w:div>
        <w:div w:id="1340422588">
          <w:marLeft w:val="0"/>
          <w:marRight w:val="0"/>
          <w:marTop w:val="0"/>
          <w:marBottom w:val="0"/>
          <w:divBdr>
            <w:top w:val="none" w:sz="0" w:space="0" w:color="auto"/>
            <w:left w:val="none" w:sz="0" w:space="0" w:color="auto"/>
            <w:bottom w:val="none" w:sz="0" w:space="0" w:color="auto"/>
            <w:right w:val="none" w:sz="0" w:space="0" w:color="auto"/>
          </w:divBdr>
        </w:div>
      </w:divsChild>
    </w:div>
    <w:div w:id="413165443">
      <w:bodyDiv w:val="1"/>
      <w:marLeft w:val="0"/>
      <w:marRight w:val="0"/>
      <w:marTop w:val="0"/>
      <w:marBottom w:val="0"/>
      <w:divBdr>
        <w:top w:val="none" w:sz="0" w:space="0" w:color="auto"/>
        <w:left w:val="none" w:sz="0" w:space="0" w:color="auto"/>
        <w:bottom w:val="none" w:sz="0" w:space="0" w:color="auto"/>
        <w:right w:val="none" w:sz="0" w:space="0" w:color="auto"/>
      </w:divBdr>
    </w:div>
    <w:div w:id="441345361">
      <w:bodyDiv w:val="1"/>
      <w:marLeft w:val="0"/>
      <w:marRight w:val="0"/>
      <w:marTop w:val="0"/>
      <w:marBottom w:val="0"/>
      <w:divBdr>
        <w:top w:val="none" w:sz="0" w:space="0" w:color="auto"/>
        <w:left w:val="none" w:sz="0" w:space="0" w:color="auto"/>
        <w:bottom w:val="none" w:sz="0" w:space="0" w:color="auto"/>
        <w:right w:val="none" w:sz="0" w:space="0" w:color="auto"/>
      </w:divBdr>
    </w:div>
    <w:div w:id="581649760">
      <w:bodyDiv w:val="1"/>
      <w:marLeft w:val="0"/>
      <w:marRight w:val="0"/>
      <w:marTop w:val="0"/>
      <w:marBottom w:val="0"/>
      <w:divBdr>
        <w:top w:val="none" w:sz="0" w:space="0" w:color="auto"/>
        <w:left w:val="none" w:sz="0" w:space="0" w:color="auto"/>
        <w:bottom w:val="none" w:sz="0" w:space="0" w:color="auto"/>
        <w:right w:val="none" w:sz="0" w:space="0" w:color="auto"/>
      </w:divBdr>
    </w:div>
    <w:div w:id="582378371">
      <w:bodyDiv w:val="1"/>
      <w:marLeft w:val="0"/>
      <w:marRight w:val="0"/>
      <w:marTop w:val="0"/>
      <w:marBottom w:val="0"/>
      <w:divBdr>
        <w:top w:val="none" w:sz="0" w:space="0" w:color="auto"/>
        <w:left w:val="none" w:sz="0" w:space="0" w:color="auto"/>
        <w:bottom w:val="none" w:sz="0" w:space="0" w:color="auto"/>
        <w:right w:val="none" w:sz="0" w:space="0" w:color="auto"/>
      </w:divBdr>
    </w:div>
    <w:div w:id="675423378">
      <w:bodyDiv w:val="1"/>
      <w:marLeft w:val="0"/>
      <w:marRight w:val="0"/>
      <w:marTop w:val="0"/>
      <w:marBottom w:val="0"/>
      <w:divBdr>
        <w:top w:val="none" w:sz="0" w:space="0" w:color="auto"/>
        <w:left w:val="none" w:sz="0" w:space="0" w:color="auto"/>
        <w:bottom w:val="none" w:sz="0" w:space="0" w:color="auto"/>
        <w:right w:val="none" w:sz="0" w:space="0" w:color="auto"/>
      </w:divBdr>
    </w:div>
    <w:div w:id="1080711029">
      <w:bodyDiv w:val="1"/>
      <w:marLeft w:val="0"/>
      <w:marRight w:val="0"/>
      <w:marTop w:val="0"/>
      <w:marBottom w:val="0"/>
      <w:divBdr>
        <w:top w:val="none" w:sz="0" w:space="0" w:color="auto"/>
        <w:left w:val="none" w:sz="0" w:space="0" w:color="auto"/>
        <w:bottom w:val="none" w:sz="0" w:space="0" w:color="auto"/>
        <w:right w:val="none" w:sz="0" w:space="0" w:color="auto"/>
      </w:divBdr>
    </w:div>
    <w:div w:id="1498836676">
      <w:bodyDiv w:val="1"/>
      <w:marLeft w:val="0"/>
      <w:marRight w:val="0"/>
      <w:marTop w:val="0"/>
      <w:marBottom w:val="0"/>
      <w:divBdr>
        <w:top w:val="none" w:sz="0" w:space="0" w:color="auto"/>
        <w:left w:val="none" w:sz="0" w:space="0" w:color="auto"/>
        <w:bottom w:val="none" w:sz="0" w:space="0" w:color="auto"/>
        <w:right w:val="none" w:sz="0" w:space="0" w:color="auto"/>
      </w:divBdr>
    </w:div>
    <w:div w:id="198904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leg.wa.gov/RCW/default.aspx?cite=19.280.030"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pp.leg.wa.gov/RCW/default.aspx?cite=19.405.140" TargetMode="Externa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ww.doh.wa.gov/DataandStatisticalReports/WashingtonTrackingNetworkWTN/InformationbyLocation/WashingtonEnvironmentalHealthDisparitiesMap" TargetMode="External"/><Relationship Id="rId2" Type="http://schemas.openxmlformats.org/officeDocument/2006/relationships/hyperlink" Target="https://deohs.washington.edu/sites/default/files/images/Washington_Environmental_Health_Disparities_Map.pdf" TargetMode="External"/><Relationship Id="rId1" Type="http://schemas.openxmlformats.org/officeDocument/2006/relationships/hyperlink" Target="https://www.doh.wa.gov/DataandStatisticalReports/WashingtonTrackingNetworkWTN/InformationbyLocation/WashingtonEnvironmentalHealthDisparitiesMap" TargetMode="External"/><Relationship Id="rId4" Type="http://schemas.openxmlformats.org/officeDocument/2006/relationships/hyperlink" Target="https://www.iap2.org/mpage/Ho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A6478016C7C643893DE9BB80298904" ma:contentTypeVersion="4" ma:contentTypeDescription="Create a new document." ma:contentTypeScope="" ma:versionID="76a8177fb771dd326be96de4ddf29ba2">
  <xsd:schema xmlns:xsd="http://www.w3.org/2001/XMLSchema" xmlns:xs="http://www.w3.org/2001/XMLSchema" xmlns:p="http://schemas.microsoft.com/office/2006/metadata/properties" xmlns:ns1="http://schemas.microsoft.com/sharepoint/v3" xmlns:ns3="7d185bc8-97f7-4841-8db4-e6c68ad82614" targetNamespace="http://schemas.microsoft.com/office/2006/metadata/properties" ma:root="true" ma:fieldsID="64eb2bcd533dd21310bc4a140c88e6a7" ns1:_="" ns3:_="">
    <xsd:import namespace="http://schemas.microsoft.com/sharepoint/v3"/>
    <xsd:import namespace="7d185bc8-97f7-4841-8db4-e6c68ad82614"/>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185bc8-97f7-4841-8db4-e6c68ad82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261E1-938C-4BC8-B897-505EC07490AE}">
  <ds:schemaRefs>
    <ds:schemaRef ds:uri="http://schemas.microsoft.com/office/2006/documentManagement/types"/>
    <ds:schemaRef ds:uri="http://purl.org/dc/dcmitype/"/>
    <ds:schemaRef ds:uri="http://purl.org/dc/terms/"/>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7d185bc8-97f7-4841-8db4-e6c68ad82614"/>
    <ds:schemaRef ds:uri="http://schemas.microsoft.com/sharepoint/v3"/>
    <ds:schemaRef ds:uri="http://www.w3.org/XML/1998/namespace"/>
  </ds:schemaRefs>
</ds:datastoreItem>
</file>

<file path=customXml/itemProps2.xml><?xml version="1.0" encoding="utf-8"?>
<ds:datastoreItem xmlns:ds="http://schemas.openxmlformats.org/officeDocument/2006/customXml" ds:itemID="{4E624A68-C63A-48A6-8744-CF1F6C58B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185bc8-97f7-4841-8db4-e6c68ad82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93ADCD-47F9-4A35-B5BD-3528CE840DAC}">
  <ds:schemaRefs>
    <ds:schemaRef ds:uri="http://schemas.microsoft.com/sharepoint/v3/contenttype/forms"/>
  </ds:schemaRefs>
</ds:datastoreItem>
</file>

<file path=customXml/itemProps4.xml><?xml version="1.0" encoding="utf-8"?>
<ds:datastoreItem xmlns:ds="http://schemas.openxmlformats.org/officeDocument/2006/customXml" ds:itemID="{5511FB7C-EA15-458B-9BA7-E54CCF9BB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3917</Words>
  <Characters>22327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Kendra (UTC)</dc:creator>
  <cp:keywords/>
  <dc:description/>
  <cp:lastModifiedBy>Vorpahl, Sarah (COM)</cp:lastModifiedBy>
  <cp:revision>9</cp:revision>
  <dcterms:created xsi:type="dcterms:W3CDTF">2020-08-12T00:09:00Z</dcterms:created>
  <dcterms:modified xsi:type="dcterms:W3CDTF">2020-08-12T22:40:00Z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0x01010098A6478016C7C643893DE9BB80298904</vt:lpwstr>
  </property>
</Properties>
</file>