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510" w:type="dxa"/>
        <w:tblInd w:w="-270" w:type="dxa"/>
        <w:tblLayout w:type="fixed"/>
        <w:tblCellMar>
          <w:left w:w="0" w:type="dxa"/>
          <w:right w:w="0" w:type="dxa"/>
        </w:tblCellMar>
        <w:tblLook w:val="0000" w:firstRow="0" w:lastRow="0" w:firstColumn="0" w:lastColumn="0" w:noHBand="0" w:noVBand="0"/>
      </w:tblPr>
      <w:tblGrid>
        <w:gridCol w:w="12510"/>
      </w:tblGrid>
      <w:tr w:rsidR="004D4FA6" w:rsidTr="00BB2D0C">
        <w:trPr>
          <w:trHeight w:hRule="exact" w:val="744"/>
        </w:trPr>
        <w:tc>
          <w:tcPr>
            <w:tcW w:w="12510" w:type="dxa"/>
            <w:tcBorders>
              <w:top w:val="none" w:sz="0" w:space="0" w:color="000000"/>
              <w:left w:val="none" w:sz="0" w:space="0" w:color="000000"/>
              <w:bottom w:val="none" w:sz="0" w:space="0" w:color="000000"/>
              <w:right w:val="none" w:sz="0" w:space="0" w:color="000000"/>
            </w:tcBorders>
            <w:shd w:val="clear" w:color="auto" w:fill="8496B0" w:themeFill="text2" w:themeFillTint="99"/>
          </w:tcPr>
          <w:p w:rsidR="004D4FA6" w:rsidRDefault="00844CE6" w:rsidP="00AC2343">
            <w:pPr>
              <w:tabs>
                <w:tab w:val="left" w:pos="3168"/>
                <w:tab w:val="left" w:pos="5400"/>
                <w:tab w:val="right" w:pos="12096"/>
              </w:tabs>
              <w:spacing w:before="114" w:line="189" w:lineRule="exact"/>
              <w:ind w:left="720" w:hanging="272"/>
              <w:textAlignment w:val="baseline"/>
              <w:rPr>
                <w:rFonts w:ascii="Calibri" w:eastAsia="Calibri" w:hAnsi="Calibri"/>
                <w:b/>
                <w:color w:val="000000"/>
                <w:sz w:val="18"/>
              </w:rPr>
            </w:pPr>
            <w:r>
              <w:rPr>
                <w:rFonts w:ascii="Calibri" w:eastAsia="Calibri" w:hAnsi="Calibri"/>
                <w:b/>
                <w:color w:val="000000"/>
                <w:sz w:val="18"/>
              </w:rPr>
              <w:t>1001 NW 167</w:t>
            </w:r>
            <w:r w:rsidRPr="00844CE6">
              <w:rPr>
                <w:rFonts w:ascii="Calibri" w:eastAsia="Calibri" w:hAnsi="Calibri"/>
                <w:b/>
                <w:color w:val="000000"/>
                <w:sz w:val="18"/>
                <w:vertAlign w:val="superscript"/>
              </w:rPr>
              <w:t>th</w:t>
            </w:r>
            <w:r>
              <w:rPr>
                <w:rFonts w:ascii="Calibri" w:eastAsia="Calibri" w:hAnsi="Calibri"/>
                <w:b/>
                <w:color w:val="000000"/>
                <w:sz w:val="18"/>
              </w:rPr>
              <w:t xml:space="preserve"> Street</w:t>
            </w:r>
            <w:r w:rsidR="00C62589">
              <w:rPr>
                <w:rFonts w:ascii="Calibri" w:eastAsia="Calibri" w:hAnsi="Calibri"/>
                <w:b/>
                <w:color w:val="000000"/>
                <w:sz w:val="18"/>
              </w:rPr>
              <w:t xml:space="preserve">        </w:t>
            </w:r>
            <w:r w:rsidR="00A0155B">
              <w:rPr>
                <w:rFonts w:ascii="Calibri" w:eastAsia="Calibri" w:hAnsi="Calibri"/>
                <w:b/>
                <w:color w:val="000000"/>
                <w:sz w:val="18"/>
              </w:rPr>
              <w:t xml:space="preserve">  </w:t>
            </w:r>
            <w:r w:rsidR="00C62589">
              <w:rPr>
                <w:rFonts w:ascii="Calibri" w:eastAsia="Calibri" w:hAnsi="Calibri"/>
                <w:b/>
                <w:color w:val="000000"/>
                <w:sz w:val="18"/>
              </w:rPr>
              <w:t xml:space="preserve">  </w:t>
            </w:r>
            <w:r w:rsidR="00D16F28">
              <w:rPr>
                <w:rFonts w:ascii="Calibri" w:eastAsia="Calibri" w:hAnsi="Calibri"/>
                <w:color w:val="000000"/>
                <w:sz w:val="18"/>
              </w:rPr>
              <w:t xml:space="preserve">Number of Employees: </w:t>
            </w:r>
            <w:r w:rsidR="00D86F42">
              <w:rPr>
                <w:rFonts w:ascii="Calibri" w:eastAsia="Calibri" w:hAnsi="Calibri"/>
                <w:b/>
                <w:color w:val="000000"/>
                <w:sz w:val="18"/>
              </w:rPr>
              <w:t xml:space="preserve">8    </w:t>
            </w:r>
            <w:bookmarkStart w:id="0" w:name="_GoBack"/>
            <w:bookmarkEnd w:id="0"/>
            <w:r w:rsidR="00D86F42">
              <w:rPr>
                <w:rFonts w:ascii="Calibri" w:eastAsia="Calibri" w:hAnsi="Calibri"/>
                <w:b/>
                <w:color w:val="000000"/>
                <w:sz w:val="18"/>
              </w:rPr>
              <w:t xml:space="preserve">        </w:t>
            </w:r>
            <w:r w:rsidR="00D16F28">
              <w:rPr>
                <w:rFonts w:ascii="Calibri" w:eastAsia="Calibri" w:hAnsi="Calibri"/>
                <w:color w:val="000000"/>
                <w:sz w:val="18"/>
              </w:rPr>
              <w:t xml:space="preserve">Year Founded: </w:t>
            </w:r>
            <w:r w:rsidR="001360C6">
              <w:rPr>
                <w:rFonts w:ascii="Calibri" w:eastAsia="Calibri" w:hAnsi="Calibri"/>
                <w:b/>
                <w:color w:val="000000"/>
                <w:sz w:val="18"/>
              </w:rPr>
              <w:t>2013</w:t>
            </w:r>
            <w:r w:rsidR="00EE1FD6">
              <w:rPr>
                <w:rFonts w:ascii="Calibri" w:eastAsia="Calibri" w:hAnsi="Calibri"/>
                <w:b/>
                <w:color w:val="000000"/>
                <w:sz w:val="18"/>
              </w:rPr>
              <w:t xml:space="preserve">          </w:t>
            </w:r>
            <w:r w:rsidR="00A0155B">
              <w:rPr>
                <w:rFonts w:ascii="Calibri" w:eastAsia="Calibri" w:hAnsi="Calibri"/>
                <w:b/>
                <w:color w:val="000000"/>
                <w:sz w:val="18"/>
              </w:rPr>
              <w:t xml:space="preserve">    </w:t>
            </w:r>
            <w:r w:rsidR="00D16F28">
              <w:rPr>
                <w:rFonts w:ascii="Calibri" w:eastAsia="Calibri" w:hAnsi="Calibri"/>
                <w:color w:val="000000"/>
                <w:sz w:val="18"/>
              </w:rPr>
              <w:t xml:space="preserve">Region Served: </w:t>
            </w:r>
            <w:r w:rsidR="001360C6">
              <w:rPr>
                <w:rFonts w:ascii="Calibri" w:eastAsia="Calibri" w:hAnsi="Calibri"/>
                <w:b/>
                <w:color w:val="000000"/>
                <w:sz w:val="18"/>
              </w:rPr>
              <w:t>King County</w:t>
            </w:r>
            <w:r w:rsidR="00953A5F">
              <w:rPr>
                <w:rFonts w:ascii="Calibri" w:eastAsia="Calibri" w:hAnsi="Calibri"/>
                <w:b/>
                <w:color w:val="000000"/>
                <w:sz w:val="18"/>
              </w:rPr>
              <w:t xml:space="preserve">       </w:t>
            </w:r>
            <w:r w:rsidR="00BC3F9B">
              <w:rPr>
                <w:rFonts w:ascii="Calibri" w:eastAsia="Calibri" w:hAnsi="Calibri"/>
                <w:b/>
                <w:color w:val="000000"/>
                <w:spacing w:val="-1"/>
                <w:sz w:val="18"/>
              </w:rPr>
              <w:t xml:space="preserve">  </w:t>
            </w:r>
            <w:r w:rsidR="00A0155B">
              <w:rPr>
                <w:rFonts w:ascii="Calibri" w:eastAsia="Calibri" w:hAnsi="Calibri"/>
                <w:b/>
                <w:color w:val="000000"/>
                <w:spacing w:val="-1"/>
                <w:sz w:val="18"/>
              </w:rPr>
              <w:t xml:space="preserve"> </w:t>
            </w:r>
            <w:r w:rsidR="00953A5F">
              <w:rPr>
                <w:rFonts w:ascii="Calibri" w:eastAsia="Calibri" w:hAnsi="Calibri"/>
                <w:b/>
                <w:color w:val="000000"/>
                <w:spacing w:val="-1"/>
                <w:sz w:val="18"/>
              </w:rPr>
              <w:t xml:space="preserve"> </w:t>
            </w:r>
            <w:r w:rsidR="00BC3F9B">
              <w:rPr>
                <w:rFonts w:ascii="Calibri" w:eastAsia="Calibri" w:hAnsi="Calibri"/>
                <w:b/>
                <w:color w:val="000000"/>
                <w:spacing w:val="-1"/>
                <w:sz w:val="18"/>
              </w:rPr>
              <w:t xml:space="preserve">     </w:t>
            </w:r>
            <w:r w:rsidR="001360C6" w:rsidRPr="001360C6">
              <w:rPr>
                <w:rStyle w:val="Hyperlink"/>
                <w:rFonts w:ascii="Calibri" w:eastAsia="Calibri" w:hAnsi="Calibri"/>
                <w:spacing w:val="-1"/>
                <w:sz w:val="18"/>
              </w:rPr>
              <w:t>http://impactbioenergy.com/</w:t>
            </w:r>
          </w:p>
          <w:p w:rsidR="004D4FA6" w:rsidRDefault="00A0155B" w:rsidP="00AC2343">
            <w:pPr>
              <w:tabs>
                <w:tab w:val="left" w:pos="8280"/>
              </w:tabs>
              <w:spacing w:before="31" w:after="210" w:line="190" w:lineRule="exact"/>
              <w:ind w:left="720" w:hanging="272"/>
              <w:textAlignment w:val="baseline"/>
              <w:rPr>
                <w:rFonts w:ascii="Calibri" w:eastAsia="Calibri" w:hAnsi="Calibri"/>
                <w:b/>
                <w:color w:val="000000"/>
                <w:spacing w:val="-1"/>
                <w:sz w:val="18"/>
              </w:rPr>
            </w:pPr>
            <w:r>
              <w:rPr>
                <w:rFonts w:ascii="Calibri" w:eastAsia="Calibri" w:hAnsi="Calibri"/>
                <w:b/>
                <w:color w:val="000000"/>
                <w:spacing w:val="-1"/>
                <w:sz w:val="18"/>
              </w:rPr>
              <w:t>Shoreline, WA  98177</w:t>
            </w:r>
            <w:r w:rsidR="000B3D9B">
              <w:rPr>
                <w:rFonts w:ascii="Calibri" w:eastAsia="Calibri" w:hAnsi="Calibri"/>
                <w:b/>
                <w:color w:val="000000"/>
                <w:spacing w:val="-1"/>
                <w:sz w:val="18"/>
              </w:rPr>
              <w:t xml:space="preserve">    </w:t>
            </w:r>
            <w:r w:rsidR="00BC3F9B">
              <w:rPr>
                <w:rFonts w:ascii="Calibri" w:eastAsia="Calibri" w:hAnsi="Calibri"/>
                <w:b/>
                <w:color w:val="000000"/>
                <w:spacing w:val="-1"/>
                <w:sz w:val="18"/>
              </w:rPr>
              <w:t xml:space="preserve">          </w:t>
            </w:r>
            <w:r w:rsidR="00AC2343">
              <w:rPr>
                <w:rFonts w:ascii="Calibri" w:eastAsia="Calibri" w:hAnsi="Calibri"/>
                <w:b/>
                <w:color w:val="000000"/>
                <w:spacing w:val="-1"/>
                <w:sz w:val="18"/>
              </w:rPr>
              <w:t xml:space="preserve">                                                             </w:t>
            </w:r>
            <w:r w:rsidR="00AC2343" w:rsidRPr="00AC2343">
              <w:rPr>
                <w:rFonts w:ascii="Calibri" w:eastAsia="Calibri" w:hAnsi="Calibri"/>
                <w:b/>
                <w:i/>
                <w:color w:val="000000"/>
                <w:spacing w:val="-1"/>
                <w:sz w:val="18"/>
              </w:rPr>
              <w:t>Projected Ribbon Cutting:  March 2019</w:t>
            </w:r>
            <w:r w:rsidR="00BC3F9B">
              <w:rPr>
                <w:rFonts w:ascii="Calibri" w:eastAsia="Calibri" w:hAnsi="Calibri"/>
                <w:b/>
                <w:color w:val="000000"/>
                <w:spacing w:val="-1"/>
                <w:sz w:val="18"/>
              </w:rPr>
              <w:t xml:space="preserve">              </w:t>
            </w:r>
            <w:r w:rsidR="00D16F28">
              <w:rPr>
                <w:rFonts w:ascii="Calibri" w:eastAsia="Calibri" w:hAnsi="Calibri"/>
                <w:b/>
                <w:color w:val="000000"/>
                <w:spacing w:val="-1"/>
                <w:sz w:val="18"/>
              </w:rPr>
              <w:tab/>
            </w:r>
          </w:p>
        </w:tc>
      </w:tr>
    </w:tbl>
    <w:p w:rsidR="004D4FA6" w:rsidRDefault="00AC2343">
      <w:pPr>
        <w:spacing w:before="7" w:line="288" w:lineRule="exact"/>
        <w:textAlignment w:val="baseline"/>
        <w:rPr>
          <w:rFonts w:eastAsia="Times New Roman"/>
          <w:color w:val="000000"/>
          <w:sz w:val="24"/>
        </w:rPr>
      </w:pPr>
      <w:r>
        <w:rPr>
          <w:noProof/>
        </w:rPr>
        <mc:AlternateContent>
          <mc:Choice Requires="wps">
            <w:drawing>
              <wp:anchor distT="0" distB="0" distL="0" distR="0" simplePos="0" relativeHeight="251665408" behindDoc="0" locked="0" layoutInCell="1" allowOverlap="1" wp14:anchorId="6DE3B4B7" wp14:editId="5398D567">
                <wp:simplePos x="0" y="0"/>
                <wp:positionH relativeFrom="page">
                  <wp:posOffset>2286000</wp:posOffset>
                </wp:positionH>
                <wp:positionV relativeFrom="paragraph">
                  <wp:posOffset>-1082724</wp:posOffset>
                </wp:positionV>
                <wp:extent cx="5487035" cy="447236"/>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035" cy="447236"/>
                        </a:xfrm>
                        <a:prstGeom prst="rect">
                          <a:avLst/>
                        </a:prstGeom>
                        <a:solidFill>
                          <a:schemeClr val="tx2">
                            <a:lumMod val="60000"/>
                            <a:lumOff val="40000"/>
                          </a:schemeClr>
                        </a:solidFill>
                        <a:ln>
                          <a:noFill/>
                        </a:ln>
                        <a:extLst/>
                      </wps:spPr>
                      <wps:txbx>
                        <w:txbxContent>
                          <w:tbl>
                            <w:tblPr>
                              <w:tblW w:w="12510" w:type="dxa"/>
                              <w:tblInd w:w="-270" w:type="dxa"/>
                              <w:tblLayout w:type="fixed"/>
                              <w:tblCellMar>
                                <w:left w:w="0" w:type="dxa"/>
                                <w:right w:w="0" w:type="dxa"/>
                              </w:tblCellMar>
                              <w:tblLook w:val="0000" w:firstRow="0" w:lastRow="0" w:firstColumn="0" w:lastColumn="0" w:noHBand="0" w:noVBand="0"/>
                            </w:tblPr>
                            <w:tblGrid>
                              <w:gridCol w:w="12510"/>
                            </w:tblGrid>
                            <w:tr w:rsidR="00C84785" w:rsidTr="002011A3">
                              <w:trPr>
                                <w:trHeight w:hRule="exact" w:val="744"/>
                              </w:trPr>
                              <w:tc>
                                <w:tcPr>
                                  <w:tcW w:w="12510" w:type="dxa"/>
                                  <w:tcBorders>
                                    <w:top w:val="none" w:sz="0" w:space="0" w:color="000000"/>
                                    <w:left w:val="none" w:sz="0" w:space="0" w:color="000000"/>
                                    <w:bottom w:val="none" w:sz="0" w:space="0" w:color="000000"/>
                                    <w:right w:val="none" w:sz="0" w:space="0" w:color="000000"/>
                                  </w:tcBorders>
                                  <w:shd w:val="clear" w:color="auto" w:fill="8496B0" w:themeFill="text2" w:themeFillTint="99"/>
                                </w:tcPr>
                                <w:p w:rsidR="00AC2343" w:rsidRDefault="00C84785" w:rsidP="003D565B">
                                  <w:pPr>
                                    <w:tabs>
                                      <w:tab w:val="left" w:pos="8280"/>
                                    </w:tabs>
                                    <w:spacing w:before="31" w:after="210" w:line="190" w:lineRule="exact"/>
                                    <w:textAlignment w:val="baseline"/>
                                    <w:rPr>
                                      <w:rFonts w:ascii="Calibri" w:eastAsia="Calibri" w:hAnsi="Calibri"/>
                                      <w:b/>
                                      <w:color w:val="000000"/>
                                      <w:spacing w:val="-1"/>
                                      <w:sz w:val="18"/>
                                    </w:rPr>
                                  </w:pPr>
                                  <w:r>
                                    <w:rPr>
                                      <w:rFonts w:ascii="Calibri" w:eastAsia="Calibri" w:hAnsi="Calibri"/>
                                      <w:b/>
                                      <w:color w:val="000000"/>
                                      <w:spacing w:val="-1"/>
                                      <w:sz w:val="18"/>
                                    </w:rPr>
                                    <w:t xml:space="preserve">          </w:t>
                                  </w:r>
                                  <w:r w:rsidR="00DE5899">
                                    <w:rPr>
                                      <w:rFonts w:ascii="Calibri" w:eastAsia="Calibri" w:hAnsi="Calibri"/>
                                      <w:b/>
                                      <w:color w:val="000000"/>
                                      <w:spacing w:val="-1"/>
                                      <w:sz w:val="18"/>
                                    </w:rPr>
                                    <w:t xml:space="preserve">         </w:t>
                                  </w:r>
                                  <w:r w:rsidR="003D565B">
                                    <w:rPr>
                                      <w:rFonts w:ascii="Calibri" w:eastAsia="Calibri" w:hAnsi="Calibri"/>
                                      <w:b/>
                                      <w:color w:val="000000"/>
                                      <w:spacing w:val="-1"/>
                                      <w:sz w:val="18"/>
                                    </w:rPr>
                                    <w:t xml:space="preserve"> </w:t>
                                  </w:r>
                                  <w:r>
                                    <w:rPr>
                                      <w:rFonts w:ascii="Calibri" w:eastAsia="Calibri" w:hAnsi="Calibri"/>
                                      <w:b/>
                                      <w:color w:val="000000"/>
                                      <w:spacing w:val="-1"/>
                                      <w:sz w:val="18"/>
                                    </w:rPr>
                                    <w:t>Commerce</w:t>
                                  </w:r>
                                  <w:r w:rsidR="00DE5899">
                                    <w:rPr>
                                      <w:rFonts w:ascii="Calibri" w:eastAsia="Calibri" w:hAnsi="Calibri"/>
                                      <w:b/>
                                      <w:color w:val="000000"/>
                                      <w:spacing w:val="-1"/>
                                      <w:sz w:val="18"/>
                                    </w:rPr>
                                    <w:t xml:space="preserve"> CEF #2 </w:t>
                                  </w:r>
                                  <w:r>
                                    <w:rPr>
                                      <w:rFonts w:ascii="Calibri" w:eastAsia="Calibri" w:hAnsi="Calibri"/>
                                      <w:b/>
                                      <w:color w:val="000000"/>
                                      <w:spacing w:val="-1"/>
                                      <w:sz w:val="18"/>
                                    </w:rPr>
                                    <w:t xml:space="preserve"> RD&amp;D Funding:   </w:t>
                                  </w:r>
                                  <w:r w:rsidR="003D565B">
                                    <w:rPr>
                                      <w:rFonts w:ascii="Calibri" w:eastAsia="Calibri" w:hAnsi="Calibri"/>
                                      <w:b/>
                                      <w:color w:val="000000"/>
                                      <w:spacing w:val="-1"/>
                                      <w:sz w:val="18"/>
                                    </w:rPr>
                                    <w:t>$550,000        Other</w:t>
                                  </w:r>
                                  <w:r>
                                    <w:rPr>
                                      <w:rFonts w:ascii="Calibri" w:eastAsia="Calibri" w:hAnsi="Calibri"/>
                                      <w:b/>
                                      <w:color w:val="000000"/>
                                      <w:spacing w:val="-1"/>
                                      <w:sz w:val="18"/>
                                    </w:rPr>
                                    <w:t xml:space="preserve"> Funding</w:t>
                                  </w:r>
                                  <w:r w:rsidR="003D565B">
                                    <w:rPr>
                                      <w:rFonts w:ascii="Calibri" w:eastAsia="Calibri" w:hAnsi="Calibri"/>
                                      <w:b/>
                                      <w:color w:val="000000"/>
                                      <w:spacing w:val="-1"/>
                                      <w:sz w:val="18"/>
                                    </w:rPr>
                                    <w:t xml:space="preserve">:  $936,800        </w:t>
                                  </w:r>
                                  <w:r>
                                    <w:rPr>
                                      <w:rFonts w:ascii="Calibri" w:eastAsia="Calibri" w:hAnsi="Calibri"/>
                                      <w:b/>
                                      <w:color w:val="000000"/>
                                      <w:spacing w:val="-1"/>
                                      <w:sz w:val="18"/>
                                    </w:rPr>
                                    <w:t>Total Budget</w:t>
                                  </w:r>
                                  <w:r w:rsidR="003D565B">
                                    <w:rPr>
                                      <w:rFonts w:ascii="Calibri" w:eastAsia="Calibri" w:hAnsi="Calibri"/>
                                      <w:b/>
                                      <w:color w:val="000000"/>
                                      <w:spacing w:val="-1"/>
                                      <w:sz w:val="18"/>
                                    </w:rPr>
                                    <w:t xml:space="preserve">:  </w:t>
                                  </w:r>
                                  <w:r w:rsidR="00D86F42">
                                    <w:rPr>
                                      <w:rFonts w:ascii="Calibri" w:eastAsia="Calibri" w:hAnsi="Calibri"/>
                                      <w:b/>
                                      <w:color w:val="000000"/>
                                      <w:spacing w:val="-1"/>
                                      <w:sz w:val="18"/>
                                    </w:rPr>
                                    <w:t>$</w:t>
                                  </w:r>
                                  <w:r w:rsidR="003D565B">
                                    <w:rPr>
                                      <w:rFonts w:ascii="Calibri" w:eastAsia="Calibri" w:hAnsi="Calibri"/>
                                      <w:b/>
                                      <w:color w:val="000000"/>
                                      <w:spacing w:val="-1"/>
                                      <w:sz w:val="18"/>
                                    </w:rPr>
                                    <w:t>1,486,800</w:t>
                                  </w:r>
                                  <w:r>
                                    <w:rPr>
                                      <w:rFonts w:ascii="Calibri" w:eastAsia="Calibri" w:hAnsi="Calibri"/>
                                      <w:b/>
                                      <w:color w:val="000000"/>
                                      <w:spacing w:val="-1"/>
                                      <w:sz w:val="18"/>
                                    </w:rPr>
                                    <w:t xml:space="preserve">                   </w:t>
                                  </w:r>
                                </w:p>
                                <w:p w:rsidR="00C84785" w:rsidRDefault="00AC2343" w:rsidP="003D565B">
                                  <w:pPr>
                                    <w:tabs>
                                      <w:tab w:val="left" w:pos="8280"/>
                                    </w:tabs>
                                    <w:spacing w:before="31" w:after="210" w:line="190" w:lineRule="exact"/>
                                    <w:textAlignment w:val="baseline"/>
                                    <w:rPr>
                                      <w:rFonts w:ascii="Calibri" w:eastAsia="Calibri" w:hAnsi="Calibri"/>
                                      <w:b/>
                                      <w:color w:val="000000"/>
                                      <w:spacing w:val="-1"/>
                                      <w:sz w:val="18"/>
                                    </w:rPr>
                                  </w:pPr>
                                  <w:proofErr w:type="spellStart"/>
                                  <w:r>
                                    <w:rPr>
                                      <w:rFonts w:ascii="Calibri" w:eastAsia="Calibri" w:hAnsi="Calibri"/>
                                      <w:b/>
                                      <w:color w:val="000000"/>
                                      <w:spacing w:val="-1"/>
                                      <w:sz w:val="18"/>
                                    </w:rPr>
                                    <w:t>Ccc</w:t>
                                  </w:r>
                                  <w:proofErr w:type="spellEnd"/>
                                  <w:r>
                                    <w:rPr>
                                      <w:rFonts w:ascii="Calibri" w:eastAsia="Calibri" w:hAnsi="Calibri"/>
                                      <w:b/>
                                      <w:color w:val="000000"/>
                                      <w:spacing w:val="-1"/>
                                      <w:sz w:val="18"/>
                                    </w:rPr>
                                    <w:t xml:space="preserve"> </w:t>
                                  </w:r>
                                  <w:r w:rsidR="00DE5899">
                                    <w:rPr>
                                      <w:rFonts w:ascii="Calibri" w:eastAsia="Calibri" w:hAnsi="Calibri"/>
                                      <w:b/>
                                      <w:color w:val="000000"/>
                                      <w:spacing w:val="-1"/>
                                      <w:sz w:val="18"/>
                                    </w:rPr>
                                    <w:t xml:space="preserve">               Expended:  $509,541</w:t>
                                  </w:r>
                                  <w:r>
                                    <w:rPr>
                                      <w:rFonts w:ascii="Calibri" w:eastAsia="Calibri" w:hAnsi="Calibri"/>
                                      <w:b/>
                                      <w:color w:val="000000"/>
                                      <w:spacing w:val="-1"/>
                                      <w:sz w:val="18"/>
                                    </w:rPr>
                                    <w:t xml:space="preserve">    </w:t>
                                  </w:r>
                                  <w:r w:rsidR="00DE5899">
                                    <w:rPr>
                                      <w:rFonts w:ascii="Calibri" w:eastAsia="Calibri" w:hAnsi="Calibri"/>
                                      <w:b/>
                                      <w:color w:val="000000"/>
                                      <w:spacing w:val="-1"/>
                                      <w:sz w:val="18"/>
                                    </w:rPr>
                                    <w:t xml:space="preserve">     </w:t>
                                  </w:r>
                                  <w:r>
                                    <w:rPr>
                                      <w:rFonts w:ascii="Calibri" w:eastAsia="Calibri" w:hAnsi="Calibri"/>
                                      <w:b/>
                                      <w:color w:val="000000"/>
                                      <w:spacing w:val="-1"/>
                                      <w:sz w:val="18"/>
                                    </w:rPr>
                                    <w:t xml:space="preserve">   </w:t>
                                  </w:r>
                                  <w:r w:rsidR="00DE5899">
                                    <w:rPr>
                                      <w:rFonts w:ascii="Calibri" w:eastAsia="Calibri" w:hAnsi="Calibri"/>
                                      <w:b/>
                                      <w:color w:val="000000"/>
                                      <w:spacing w:val="-1"/>
                                      <w:sz w:val="18"/>
                                    </w:rPr>
                                    <w:t xml:space="preserve">    </w:t>
                                  </w:r>
                                  <w:r>
                                    <w:rPr>
                                      <w:rFonts w:ascii="Calibri" w:eastAsia="Calibri" w:hAnsi="Calibri"/>
                                      <w:b/>
                                      <w:color w:val="000000"/>
                                      <w:spacing w:val="-1"/>
                                      <w:sz w:val="18"/>
                                    </w:rPr>
                                    <w:t xml:space="preserve">Anticipated to be  Invoiced: </w:t>
                                  </w:r>
                                  <w:r w:rsidR="00DE5899">
                                    <w:rPr>
                                      <w:rFonts w:ascii="Calibri" w:eastAsia="Calibri" w:hAnsi="Calibri"/>
                                      <w:b/>
                                      <w:color w:val="000000"/>
                                      <w:spacing w:val="-1"/>
                                      <w:sz w:val="18"/>
                                    </w:rPr>
                                    <w:t xml:space="preserve"> $40,459     </w:t>
                                  </w:r>
                                  <w:r>
                                    <w:rPr>
                                      <w:rFonts w:ascii="Calibri" w:eastAsia="Calibri" w:hAnsi="Calibri"/>
                                      <w:b/>
                                      <w:color w:val="000000"/>
                                      <w:spacing w:val="-1"/>
                                      <w:sz w:val="18"/>
                                    </w:rPr>
                                    <w:t xml:space="preserve"> </w:t>
                                  </w:r>
                                  <w:r w:rsidR="00DE5899">
                                    <w:rPr>
                                      <w:rFonts w:ascii="Calibri" w:eastAsia="Calibri" w:hAnsi="Calibri"/>
                                      <w:b/>
                                      <w:color w:val="000000"/>
                                      <w:spacing w:val="-1"/>
                                      <w:sz w:val="18"/>
                                    </w:rPr>
                                    <w:t xml:space="preserve">            </w:t>
                                  </w:r>
                                  <w:r>
                                    <w:rPr>
                                      <w:rFonts w:ascii="Calibri" w:eastAsia="Calibri" w:hAnsi="Calibri"/>
                                      <w:b/>
                                      <w:color w:val="000000"/>
                                      <w:spacing w:val="-1"/>
                                      <w:sz w:val="18"/>
                                    </w:rPr>
                                    <w:t>Anticipated Remaining:</w:t>
                                  </w:r>
                                  <w:r w:rsidR="00DE5899">
                                    <w:rPr>
                                      <w:rFonts w:ascii="Calibri" w:eastAsia="Calibri" w:hAnsi="Calibri"/>
                                      <w:b/>
                                      <w:color w:val="000000"/>
                                      <w:spacing w:val="-1"/>
                                      <w:sz w:val="18"/>
                                    </w:rPr>
                                    <w:t xml:space="preserve"> $0</w:t>
                                  </w:r>
                                  <w:r w:rsidR="00C84785">
                                    <w:rPr>
                                      <w:rFonts w:ascii="Calibri" w:eastAsia="Calibri" w:hAnsi="Calibri"/>
                                      <w:b/>
                                      <w:color w:val="000000"/>
                                      <w:spacing w:val="-1"/>
                                      <w:sz w:val="18"/>
                                    </w:rPr>
                                    <w:tab/>
                                  </w:r>
                                </w:p>
                              </w:tc>
                            </w:tr>
                            <w:tr w:rsidR="00C84785" w:rsidTr="002011A3">
                              <w:trPr>
                                <w:trHeight w:hRule="exact" w:val="744"/>
                              </w:trPr>
                              <w:tc>
                                <w:tcPr>
                                  <w:tcW w:w="12510" w:type="dxa"/>
                                  <w:tcBorders>
                                    <w:top w:val="none" w:sz="0" w:space="0" w:color="000000"/>
                                    <w:left w:val="none" w:sz="0" w:space="0" w:color="000000"/>
                                    <w:bottom w:val="none" w:sz="0" w:space="0" w:color="000000"/>
                                    <w:right w:val="none" w:sz="0" w:space="0" w:color="000000"/>
                                  </w:tcBorders>
                                  <w:shd w:val="clear" w:color="auto" w:fill="8496B0" w:themeFill="text2" w:themeFillTint="99"/>
                                </w:tcPr>
                                <w:p w:rsidR="00C84785" w:rsidRDefault="00C84785" w:rsidP="00C62589">
                                  <w:pPr>
                                    <w:tabs>
                                      <w:tab w:val="left" w:pos="3168"/>
                                      <w:tab w:val="left" w:pos="5400"/>
                                      <w:tab w:val="right" w:pos="12096"/>
                                    </w:tabs>
                                    <w:spacing w:before="114" w:line="189" w:lineRule="exact"/>
                                    <w:ind w:left="720"/>
                                    <w:textAlignment w:val="baseline"/>
                                    <w:rPr>
                                      <w:rFonts w:ascii="Calibri" w:eastAsia="Calibri" w:hAnsi="Calibri"/>
                                      <w:b/>
                                      <w:color w:val="000000"/>
                                      <w:sz w:val="18"/>
                                    </w:rPr>
                                  </w:pPr>
                                </w:p>
                              </w:tc>
                            </w:tr>
                          </w:tbl>
                          <w:p w:rsidR="00C84785" w:rsidRDefault="00C84785" w:rsidP="00C847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3B4B7" id="_x0000_t202" coordsize="21600,21600" o:spt="202" path="m,l,21600r21600,l21600,xe">
                <v:stroke joinstyle="miter"/>
                <v:path gradientshapeok="t" o:connecttype="rect"/>
              </v:shapetype>
              <v:shape id="Text Box 3" o:spid="_x0000_s1026" type="#_x0000_t202" style="position:absolute;margin-left:180pt;margin-top:-85.25pt;width:432.05pt;height:35.2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" fillcolor="#8496b0 [1951]" stroked="f">
                <v:textbox inset="0,0,0,0">
                  <w:txbxContent>
                    <w:tbl>
                      <w:tblPr>
                        <w:tblW w:w="12510" w:type="dxa"/>
                        <w:tblInd w:w="-270" w:type="dxa"/>
                        <w:tblLayout w:type="fixed"/>
                        <w:tblCellMar>
                          <w:left w:w="0" w:type="dxa"/>
                          <w:right w:w="0" w:type="dxa"/>
                        </w:tblCellMar>
                        <w:tblLook w:val="0000" w:firstRow="0" w:lastRow="0" w:firstColumn="0" w:lastColumn="0" w:noHBand="0" w:noVBand="0"/>
                      </w:tblPr>
                      <w:tblGrid>
                        <w:gridCol w:w="12510"/>
                      </w:tblGrid>
                      <w:tr w:rsidR="00C84785" w:rsidTr="002011A3">
                        <w:trPr>
                          <w:trHeight w:hRule="exact" w:val="744"/>
                        </w:trPr>
                        <w:tc>
                          <w:tcPr>
                            <w:tcW w:w="12510" w:type="dxa"/>
                            <w:tcBorders>
                              <w:top w:val="none" w:sz="0" w:space="0" w:color="000000"/>
                              <w:left w:val="none" w:sz="0" w:space="0" w:color="000000"/>
                              <w:bottom w:val="none" w:sz="0" w:space="0" w:color="000000"/>
                              <w:right w:val="none" w:sz="0" w:space="0" w:color="000000"/>
                            </w:tcBorders>
                            <w:shd w:val="clear" w:color="auto" w:fill="8496B0" w:themeFill="text2" w:themeFillTint="99"/>
                          </w:tcPr>
                          <w:p w:rsidR="00AC2343" w:rsidRDefault="00C84785" w:rsidP="003D565B">
                            <w:pPr>
                              <w:tabs>
                                <w:tab w:val="left" w:pos="8280"/>
                              </w:tabs>
                              <w:spacing w:before="31" w:after="210" w:line="190" w:lineRule="exact"/>
                              <w:textAlignment w:val="baseline"/>
                              <w:rPr>
                                <w:rFonts w:ascii="Calibri" w:eastAsia="Calibri" w:hAnsi="Calibri"/>
                                <w:b/>
                                <w:color w:val="000000"/>
                                <w:spacing w:val="-1"/>
                                <w:sz w:val="18"/>
                              </w:rPr>
                            </w:pPr>
                            <w:r>
                              <w:rPr>
                                <w:rFonts w:ascii="Calibri" w:eastAsia="Calibri" w:hAnsi="Calibri"/>
                                <w:b/>
                                <w:color w:val="000000"/>
                                <w:spacing w:val="-1"/>
                                <w:sz w:val="18"/>
                              </w:rPr>
                              <w:t xml:space="preserve">          </w:t>
                            </w:r>
                            <w:r w:rsidR="00DE5899">
                              <w:rPr>
                                <w:rFonts w:ascii="Calibri" w:eastAsia="Calibri" w:hAnsi="Calibri"/>
                                <w:b/>
                                <w:color w:val="000000"/>
                                <w:spacing w:val="-1"/>
                                <w:sz w:val="18"/>
                              </w:rPr>
                              <w:t xml:space="preserve">         </w:t>
                            </w:r>
                            <w:r w:rsidR="003D565B">
                              <w:rPr>
                                <w:rFonts w:ascii="Calibri" w:eastAsia="Calibri" w:hAnsi="Calibri"/>
                                <w:b/>
                                <w:color w:val="000000"/>
                                <w:spacing w:val="-1"/>
                                <w:sz w:val="18"/>
                              </w:rPr>
                              <w:t xml:space="preserve"> </w:t>
                            </w:r>
                            <w:r>
                              <w:rPr>
                                <w:rFonts w:ascii="Calibri" w:eastAsia="Calibri" w:hAnsi="Calibri"/>
                                <w:b/>
                                <w:color w:val="000000"/>
                                <w:spacing w:val="-1"/>
                                <w:sz w:val="18"/>
                              </w:rPr>
                              <w:t>Commerce</w:t>
                            </w:r>
                            <w:r w:rsidR="00DE5899">
                              <w:rPr>
                                <w:rFonts w:ascii="Calibri" w:eastAsia="Calibri" w:hAnsi="Calibri"/>
                                <w:b/>
                                <w:color w:val="000000"/>
                                <w:spacing w:val="-1"/>
                                <w:sz w:val="18"/>
                              </w:rPr>
                              <w:t xml:space="preserve"> CEF #2 </w:t>
                            </w:r>
                            <w:r>
                              <w:rPr>
                                <w:rFonts w:ascii="Calibri" w:eastAsia="Calibri" w:hAnsi="Calibri"/>
                                <w:b/>
                                <w:color w:val="000000"/>
                                <w:spacing w:val="-1"/>
                                <w:sz w:val="18"/>
                              </w:rPr>
                              <w:t xml:space="preserve"> RD&amp;D Funding:   </w:t>
                            </w:r>
                            <w:r w:rsidR="003D565B">
                              <w:rPr>
                                <w:rFonts w:ascii="Calibri" w:eastAsia="Calibri" w:hAnsi="Calibri"/>
                                <w:b/>
                                <w:color w:val="000000"/>
                                <w:spacing w:val="-1"/>
                                <w:sz w:val="18"/>
                              </w:rPr>
                              <w:t>$550,000        Other</w:t>
                            </w:r>
                            <w:r>
                              <w:rPr>
                                <w:rFonts w:ascii="Calibri" w:eastAsia="Calibri" w:hAnsi="Calibri"/>
                                <w:b/>
                                <w:color w:val="000000"/>
                                <w:spacing w:val="-1"/>
                                <w:sz w:val="18"/>
                              </w:rPr>
                              <w:t xml:space="preserve"> Funding</w:t>
                            </w:r>
                            <w:r w:rsidR="003D565B">
                              <w:rPr>
                                <w:rFonts w:ascii="Calibri" w:eastAsia="Calibri" w:hAnsi="Calibri"/>
                                <w:b/>
                                <w:color w:val="000000"/>
                                <w:spacing w:val="-1"/>
                                <w:sz w:val="18"/>
                              </w:rPr>
                              <w:t xml:space="preserve">:  $936,800        </w:t>
                            </w:r>
                            <w:r>
                              <w:rPr>
                                <w:rFonts w:ascii="Calibri" w:eastAsia="Calibri" w:hAnsi="Calibri"/>
                                <w:b/>
                                <w:color w:val="000000"/>
                                <w:spacing w:val="-1"/>
                                <w:sz w:val="18"/>
                              </w:rPr>
                              <w:t>Total Budget</w:t>
                            </w:r>
                            <w:r w:rsidR="003D565B">
                              <w:rPr>
                                <w:rFonts w:ascii="Calibri" w:eastAsia="Calibri" w:hAnsi="Calibri"/>
                                <w:b/>
                                <w:color w:val="000000"/>
                                <w:spacing w:val="-1"/>
                                <w:sz w:val="18"/>
                              </w:rPr>
                              <w:t xml:space="preserve">:  </w:t>
                            </w:r>
                            <w:r w:rsidR="00D86F42">
                              <w:rPr>
                                <w:rFonts w:ascii="Calibri" w:eastAsia="Calibri" w:hAnsi="Calibri"/>
                                <w:b/>
                                <w:color w:val="000000"/>
                                <w:spacing w:val="-1"/>
                                <w:sz w:val="18"/>
                              </w:rPr>
                              <w:t>$</w:t>
                            </w:r>
                            <w:r w:rsidR="003D565B">
                              <w:rPr>
                                <w:rFonts w:ascii="Calibri" w:eastAsia="Calibri" w:hAnsi="Calibri"/>
                                <w:b/>
                                <w:color w:val="000000"/>
                                <w:spacing w:val="-1"/>
                                <w:sz w:val="18"/>
                              </w:rPr>
                              <w:t>1,486,800</w:t>
                            </w:r>
                            <w:r>
                              <w:rPr>
                                <w:rFonts w:ascii="Calibri" w:eastAsia="Calibri" w:hAnsi="Calibri"/>
                                <w:b/>
                                <w:color w:val="000000"/>
                                <w:spacing w:val="-1"/>
                                <w:sz w:val="18"/>
                              </w:rPr>
                              <w:t xml:space="preserve">                   </w:t>
                            </w:r>
                          </w:p>
                          <w:p w:rsidR="00C84785" w:rsidRDefault="00AC2343" w:rsidP="003D565B">
                            <w:pPr>
                              <w:tabs>
                                <w:tab w:val="left" w:pos="8280"/>
                              </w:tabs>
                              <w:spacing w:before="31" w:after="210" w:line="190" w:lineRule="exact"/>
                              <w:textAlignment w:val="baseline"/>
                              <w:rPr>
                                <w:rFonts w:ascii="Calibri" w:eastAsia="Calibri" w:hAnsi="Calibri"/>
                                <w:b/>
                                <w:color w:val="000000"/>
                                <w:spacing w:val="-1"/>
                                <w:sz w:val="18"/>
                              </w:rPr>
                            </w:pPr>
                            <w:proofErr w:type="spellStart"/>
                            <w:r>
                              <w:rPr>
                                <w:rFonts w:ascii="Calibri" w:eastAsia="Calibri" w:hAnsi="Calibri"/>
                                <w:b/>
                                <w:color w:val="000000"/>
                                <w:spacing w:val="-1"/>
                                <w:sz w:val="18"/>
                              </w:rPr>
                              <w:t>Ccc</w:t>
                            </w:r>
                            <w:proofErr w:type="spellEnd"/>
                            <w:r>
                              <w:rPr>
                                <w:rFonts w:ascii="Calibri" w:eastAsia="Calibri" w:hAnsi="Calibri"/>
                                <w:b/>
                                <w:color w:val="000000"/>
                                <w:spacing w:val="-1"/>
                                <w:sz w:val="18"/>
                              </w:rPr>
                              <w:t xml:space="preserve"> </w:t>
                            </w:r>
                            <w:r w:rsidR="00DE5899">
                              <w:rPr>
                                <w:rFonts w:ascii="Calibri" w:eastAsia="Calibri" w:hAnsi="Calibri"/>
                                <w:b/>
                                <w:color w:val="000000"/>
                                <w:spacing w:val="-1"/>
                                <w:sz w:val="18"/>
                              </w:rPr>
                              <w:t xml:space="preserve">               Expended:  $509,541</w:t>
                            </w:r>
                            <w:r>
                              <w:rPr>
                                <w:rFonts w:ascii="Calibri" w:eastAsia="Calibri" w:hAnsi="Calibri"/>
                                <w:b/>
                                <w:color w:val="000000"/>
                                <w:spacing w:val="-1"/>
                                <w:sz w:val="18"/>
                              </w:rPr>
                              <w:t xml:space="preserve">    </w:t>
                            </w:r>
                            <w:r w:rsidR="00DE5899">
                              <w:rPr>
                                <w:rFonts w:ascii="Calibri" w:eastAsia="Calibri" w:hAnsi="Calibri"/>
                                <w:b/>
                                <w:color w:val="000000"/>
                                <w:spacing w:val="-1"/>
                                <w:sz w:val="18"/>
                              </w:rPr>
                              <w:t xml:space="preserve">     </w:t>
                            </w:r>
                            <w:r>
                              <w:rPr>
                                <w:rFonts w:ascii="Calibri" w:eastAsia="Calibri" w:hAnsi="Calibri"/>
                                <w:b/>
                                <w:color w:val="000000"/>
                                <w:spacing w:val="-1"/>
                                <w:sz w:val="18"/>
                              </w:rPr>
                              <w:t xml:space="preserve">   </w:t>
                            </w:r>
                            <w:r w:rsidR="00DE5899">
                              <w:rPr>
                                <w:rFonts w:ascii="Calibri" w:eastAsia="Calibri" w:hAnsi="Calibri"/>
                                <w:b/>
                                <w:color w:val="000000"/>
                                <w:spacing w:val="-1"/>
                                <w:sz w:val="18"/>
                              </w:rPr>
                              <w:t xml:space="preserve">    </w:t>
                            </w:r>
                            <w:r>
                              <w:rPr>
                                <w:rFonts w:ascii="Calibri" w:eastAsia="Calibri" w:hAnsi="Calibri"/>
                                <w:b/>
                                <w:color w:val="000000"/>
                                <w:spacing w:val="-1"/>
                                <w:sz w:val="18"/>
                              </w:rPr>
                              <w:t xml:space="preserve">Anticipated to be  Invoiced: </w:t>
                            </w:r>
                            <w:r w:rsidR="00DE5899">
                              <w:rPr>
                                <w:rFonts w:ascii="Calibri" w:eastAsia="Calibri" w:hAnsi="Calibri"/>
                                <w:b/>
                                <w:color w:val="000000"/>
                                <w:spacing w:val="-1"/>
                                <w:sz w:val="18"/>
                              </w:rPr>
                              <w:t xml:space="preserve"> $40,459     </w:t>
                            </w:r>
                            <w:r>
                              <w:rPr>
                                <w:rFonts w:ascii="Calibri" w:eastAsia="Calibri" w:hAnsi="Calibri"/>
                                <w:b/>
                                <w:color w:val="000000"/>
                                <w:spacing w:val="-1"/>
                                <w:sz w:val="18"/>
                              </w:rPr>
                              <w:t xml:space="preserve"> </w:t>
                            </w:r>
                            <w:r w:rsidR="00DE5899">
                              <w:rPr>
                                <w:rFonts w:ascii="Calibri" w:eastAsia="Calibri" w:hAnsi="Calibri"/>
                                <w:b/>
                                <w:color w:val="000000"/>
                                <w:spacing w:val="-1"/>
                                <w:sz w:val="18"/>
                              </w:rPr>
                              <w:t xml:space="preserve">            </w:t>
                            </w:r>
                            <w:r>
                              <w:rPr>
                                <w:rFonts w:ascii="Calibri" w:eastAsia="Calibri" w:hAnsi="Calibri"/>
                                <w:b/>
                                <w:color w:val="000000"/>
                                <w:spacing w:val="-1"/>
                                <w:sz w:val="18"/>
                              </w:rPr>
                              <w:t>Anticipated Remaining:</w:t>
                            </w:r>
                            <w:r w:rsidR="00DE5899">
                              <w:rPr>
                                <w:rFonts w:ascii="Calibri" w:eastAsia="Calibri" w:hAnsi="Calibri"/>
                                <w:b/>
                                <w:color w:val="000000"/>
                                <w:spacing w:val="-1"/>
                                <w:sz w:val="18"/>
                              </w:rPr>
                              <w:t xml:space="preserve"> $0</w:t>
                            </w:r>
                            <w:r w:rsidR="00C84785">
                              <w:rPr>
                                <w:rFonts w:ascii="Calibri" w:eastAsia="Calibri" w:hAnsi="Calibri"/>
                                <w:b/>
                                <w:color w:val="000000"/>
                                <w:spacing w:val="-1"/>
                                <w:sz w:val="18"/>
                              </w:rPr>
                              <w:tab/>
                            </w:r>
                          </w:p>
                        </w:tc>
                      </w:tr>
                      <w:tr w:rsidR="00C84785" w:rsidTr="002011A3">
                        <w:trPr>
                          <w:trHeight w:hRule="exact" w:val="744"/>
                        </w:trPr>
                        <w:tc>
                          <w:tcPr>
                            <w:tcW w:w="12510" w:type="dxa"/>
                            <w:tcBorders>
                              <w:top w:val="none" w:sz="0" w:space="0" w:color="000000"/>
                              <w:left w:val="none" w:sz="0" w:space="0" w:color="000000"/>
                              <w:bottom w:val="none" w:sz="0" w:space="0" w:color="000000"/>
                              <w:right w:val="none" w:sz="0" w:space="0" w:color="000000"/>
                            </w:tcBorders>
                            <w:shd w:val="clear" w:color="auto" w:fill="8496B0" w:themeFill="text2" w:themeFillTint="99"/>
                          </w:tcPr>
                          <w:p w:rsidR="00C84785" w:rsidRDefault="00C84785" w:rsidP="00C62589">
                            <w:pPr>
                              <w:tabs>
                                <w:tab w:val="left" w:pos="3168"/>
                                <w:tab w:val="left" w:pos="5400"/>
                                <w:tab w:val="right" w:pos="12096"/>
                              </w:tabs>
                              <w:spacing w:before="114" w:line="189" w:lineRule="exact"/>
                              <w:ind w:left="720"/>
                              <w:textAlignment w:val="baseline"/>
                              <w:rPr>
                                <w:rFonts w:ascii="Calibri" w:eastAsia="Calibri" w:hAnsi="Calibri"/>
                                <w:b/>
                                <w:color w:val="000000"/>
                                <w:sz w:val="18"/>
                              </w:rPr>
                            </w:pPr>
                          </w:p>
                        </w:tc>
                      </w:tr>
                    </w:tbl>
                    <w:p w:rsidR="00C84785" w:rsidRDefault="00C84785" w:rsidP="00C84785"/>
                  </w:txbxContent>
                </v:textbox>
                <w10:wrap anchorx="page"/>
              </v:shape>
            </w:pict>
          </mc:Fallback>
        </mc:AlternateContent>
      </w:r>
      <w:r w:rsidR="003D565B">
        <w:rPr>
          <w:noProof/>
        </w:rPr>
        <mc:AlternateContent>
          <mc:Choice Requires="wps">
            <w:drawing>
              <wp:anchor distT="0" distB="0" distL="0" distR="0" simplePos="0" relativeHeight="251655168" behindDoc="1" locked="0" layoutInCell="1" allowOverlap="1">
                <wp:simplePos x="0" y="0"/>
                <wp:positionH relativeFrom="page">
                  <wp:posOffset>2659380</wp:posOffset>
                </wp:positionH>
                <wp:positionV relativeFrom="page">
                  <wp:posOffset>357260</wp:posOffset>
                </wp:positionV>
                <wp:extent cx="4667885" cy="609600"/>
                <wp:effectExtent l="0" t="0" r="18415" b="0"/>
                <wp:wrapSquare wrapText="bothSides"/>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FA6" w:rsidRPr="00D30F34" w:rsidRDefault="001360C6" w:rsidP="00BB2D0C">
                            <w:pPr>
                              <w:spacing w:line="746" w:lineRule="exact"/>
                              <w:jc w:val="center"/>
                              <w:textAlignment w:val="baseline"/>
                              <w:rPr>
                                <w:rFonts w:ascii="Calibri" w:eastAsia="Calibri" w:hAnsi="Calibri"/>
                                <w:spacing w:val="7"/>
                                <w:sz w:val="80"/>
                                <w:szCs w:val="80"/>
                              </w:rPr>
                            </w:pPr>
                            <w:r>
                              <w:rPr>
                                <w:rFonts w:ascii="Calibri" w:eastAsia="Calibri" w:hAnsi="Calibri"/>
                                <w:sz w:val="80"/>
                                <w:szCs w:val="80"/>
                              </w:rPr>
                              <w:t>Impact Bioenergy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09.4pt;margin-top:28.15pt;width:367.55pt;height:4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" filled="f" stroked="f">
                <v:textbox inset="0,0,0,0">
                  <w:txbxContent>
                    <w:p w:rsidR="004D4FA6" w:rsidRPr="00D30F34" w:rsidRDefault="001360C6" w:rsidP="00BB2D0C">
                      <w:pPr>
                        <w:spacing w:line="746" w:lineRule="exact"/>
                        <w:jc w:val="center"/>
                        <w:textAlignment w:val="baseline"/>
                        <w:rPr>
                          <w:rFonts w:ascii="Calibri" w:eastAsia="Calibri" w:hAnsi="Calibri"/>
                          <w:spacing w:val="7"/>
                          <w:sz w:val="80"/>
                          <w:szCs w:val="80"/>
                        </w:rPr>
                      </w:pPr>
                      <w:r>
                        <w:rPr>
                          <w:rFonts w:ascii="Calibri" w:eastAsia="Calibri" w:hAnsi="Calibri"/>
                          <w:sz w:val="80"/>
                          <w:szCs w:val="80"/>
                        </w:rPr>
                        <w:t>Impact Bioenergy</w:t>
                      </w:r>
                    </w:p>
                  </w:txbxContent>
                </v:textbox>
                <w10:wrap type="square" anchorx="page" anchory="page"/>
              </v:shape>
            </w:pict>
          </mc:Fallback>
        </mc:AlternateContent>
      </w:r>
      <w:r w:rsidR="003D565B">
        <w:rPr>
          <w:noProof/>
        </w:rPr>
        <mc:AlternateContent>
          <mc:Choice Requires="wps">
            <w:drawing>
              <wp:anchor distT="0" distB="0" distL="0" distR="0" simplePos="0" relativeHeight="251656192" behindDoc="1" locked="0" layoutInCell="1" allowOverlap="1">
                <wp:simplePos x="0" y="0"/>
                <wp:positionH relativeFrom="page">
                  <wp:posOffset>2490714</wp:posOffset>
                </wp:positionH>
                <wp:positionV relativeFrom="page">
                  <wp:posOffset>1007989</wp:posOffset>
                </wp:positionV>
                <wp:extent cx="4999893" cy="633047"/>
                <wp:effectExtent l="0" t="0" r="10795" b="1524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893" cy="633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BB" w:rsidRPr="003D565B" w:rsidRDefault="001360C6">
                            <w:pPr>
                              <w:spacing w:before="3" w:after="4" w:line="309" w:lineRule="exact"/>
                              <w:jc w:val="both"/>
                              <w:textAlignment w:val="baseline"/>
                              <w:rPr>
                                <w:rFonts w:ascii="Calibri" w:eastAsia="Calibri" w:hAnsi="Calibri"/>
                                <w:i/>
                                <w:sz w:val="21"/>
                                <w:szCs w:val="21"/>
                              </w:rPr>
                            </w:pPr>
                            <w:r w:rsidRPr="003D565B">
                              <w:rPr>
                                <w:rFonts w:ascii="Calibri" w:eastAsia="Calibri" w:hAnsi="Calibri"/>
                                <w:i/>
                                <w:sz w:val="21"/>
                                <w:szCs w:val="21"/>
                              </w:rPr>
                              <w:t>Impact Bioenergy™ was formed in 2013, with the mission to construct and deliver the best bio-conversion technologies and services available, which will empower communities by making renewable energy and soil products locally through organic materials recycling.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96.1pt;margin-top:79.35pt;width:393.7pt;height:49.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OeswIAALA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" filled="f" stroked="f">
                <v:textbox inset="0,0,0,0">
                  <w:txbxContent>
                    <w:p w:rsidR="006C7BBB" w:rsidRPr="003D565B" w:rsidRDefault="001360C6">
                      <w:pPr>
                        <w:spacing w:before="3" w:after="4" w:line="309" w:lineRule="exact"/>
                        <w:jc w:val="both"/>
                        <w:textAlignment w:val="baseline"/>
                        <w:rPr>
                          <w:rFonts w:ascii="Calibri" w:eastAsia="Calibri" w:hAnsi="Calibri"/>
                          <w:i/>
                          <w:sz w:val="21"/>
                          <w:szCs w:val="21"/>
                        </w:rPr>
                      </w:pPr>
                      <w:r w:rsidRPr="003D565B">
                        <w:rPr>
                          <w:rFonts w:ascii="Calibri" w:eastAsia="Calibri" w:hAnsi="Calibri"/>
                          <w:i/>
                          <w:sz w:val="21"/>
                          <w:szCs w:val="21"/>
                        </w:rPr>
                        <w:t>Impact Bioenergy™ was formed in 2013, with the mission to construct and deliver the best bio-conversion technologies and services available, which will empower communities by making renewable energy and soil products locally through organic materials recycling.</w:t>
                      </w:r>
                    </w:p>
                  </w:txbxContent>
                </v:textbox>
                <w10:wrap type="square" anchorx="page" anchory="page"/>
              </v:shape>
            </w:pict>
          </mc:Fallback>
        </mc:AlternateContent>
      </w:r>
      <w:r w:rsidR="001360C6" w:rsidRPr="001360C6">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-2744470</wp:posOffset>
            </wp:positionV>
            <wp:extent cx="2110740" cy="21107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10740" cy="2110740"/>
                    </a:xfrm>
                    <a:prstGeom prst="rect">
                      <a:avLst/>
                    </a:prstGeom>
                  </pic:spPr>
                </pic:pic>
              </a:graphicData>
            </a:graphic>
            <wp14:sizeRelH relativeFrom="margin">
              <wp14:pctWidth>0</wp14:pctWidth>
            </wp14:sizeRelH>
            <wp14:sizeRelV relativeFrom="margin">
              <wp14:pctHeight>0</wp14:pctHeight>
            </wp14:sizeRelV>
          </wp:anchor>
        </w:drawing>
      </w:r>
      <w:r w:rsidR="00D30F34">
        <w:rPr>
          <w:noProof/>
        </w:rPr>
        <mc:AlternateContent>
          <mc:Choice Requires="wps">
            <w:drawing>
              <wp:anchor distT="0" distB="0" distL="114300" distR="114300" simplePos="0" relativeHeight="251662336" behindDoc="1" locked="0" layoutInCell="1" allowOverlap="1">
                <wp:simplePos x="0" y="0"/>
                <wp:positionH relativeFrom="column">
                  <wp:posOffset>-147955</wp:posOffset>
                </wp:positionH>
                <wp:positionV relativeFrom="paragraph">
                  <wp:posOffset>-2843530</wp:posOffset>
                </wp:positionV>
                <wp:extent cx="7749540" cy="2362200"/>
                <wp:effectExtent l="0" t="0" r="3810" b="0"/>
                <wp:wrapNone/>
                <wp:docPr id="1" name="Rectangle 1"/>
                <wp:cNvGraphicFramePr/>
                <a:graphic xmlns:a="http://schemas.openxmlformats.org/drawingml/2006/main">
                  <a:graphicData uri="http://schemas.microsoft.com/office/word/2010/wordprocessingShape">
                    <wps:wsp>
                      <wps:cNvSpPr/>
                      <wps:spPr>
                        <a:xfrm>
                          <a:off x="0" y="0"/>
                          <a:ext cx="7749540" cy="2362200"/>
                        </a:xfrm>
                        <a:prstGeom prst="rect">
                          <a:avLst/>
                        </a:prstGeom>
                        <a:solidFill>
                          <a:schemeClr val="accent1">
                            <a:lumMod val="20000"/>
                            <a:lumOff val="80000"/>
                            <a:alpha val="7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8CDC8" id="Rectangle 1" o:spid="_x0000_s1026" style="position:absolute;margin-left:-11.65pt;margin-top:-223.9pt;width:610.2pt;height:18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" fillcolor="#deeaf6 [660]" stroked="f" strokeweight="1pt">
                <v:fill opacity="51143f"/>
              </v:rect>
            </w:pict>
          </mc:Fallback>
        </mc:AlternateContent>
      </w:r>
      <w:r w:rsidR="00BB2D0C">
        <w:rPr>
          <w:noProof/>
        </w:rPr>
        <mc:AlternateContent>
          <mc:Choice Requires="wps">
            <w:drawing>
              <wp:anchor distT="0" distB="0" distL="114300" distR="114300" simplePos="0" relativeHeight="251659264" behindDoc="0" locked="0" layoutInCell="1" allowOverlap="1">
                <wp:simplePos x="0" y="0"/>
                <wp:positionH relativeFrom="page">
                  <wp:posOffset>2571750</wp:posOffset>
                </wp:positionH>
                <wp:positionV relativeFrom="page">
                  <wp:posOffset>3095625</wp:posOffset>
                </wp:positionV>
                <wp:extent cx="0" cy="6019800"/>
                <wp:effectExtent l="0" t="0" r="3810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0"/>
                        </a:xfrm>
                        <a:prstGeom prst="line">
                          <a:avLst/>
                        </a:prstGeom>
                        <a:noFill/>
                        <a:ln w="889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B7DA5"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5pt,243.75pt" to="202.5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" strokecolor="#8496b0 [1951]" strokeweight=".7pt">
                <w10:wrap anchorx="page" anchory="page"/>
              </v:line>
            </w:pict>
          </mc:Fallback>
        </mc:AlternateContent>
      </w:r>
      <w:r w:rsidR="00E81213">
        <w:rPr>
          <w:noProof/>
        </w:rPr>
        <mc:AlternateContent>
          <mc:Choice Requires="wps">
            <w:drawing>
              <wp:anchor distT="0" distB="0" distL="0" distR="0" simplePos="0" relativeHeight="251657216" behindDoc="1" locked="0" layoutInCell="1" allowOverlap="1">
                <wp:simplePos x="0" y="0"/>
                <wp:positionH relativeFrom="page">
                  <wp:posOffset>257175</wp:posOffset>
                </wp:positionH>
                <wp:positionV relativeFrom="page">
                  <wp:posOffset>2905125</wp:posOffset>
                </wp:positionV>
                <wp:extent cx="2204720" cy="6257925"/>
                <wp:effectExtent l="0" t="0" r="5080" b="9525"/>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625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FA6" w:rsidRPr="00BB2D0C" w:rsidRDefault="00D16F28">
                            <w:pPr>
                              <w:spacing w:before="45" w:line="529" w:lineRule="exact"/>
                              <w:textAlignment w:val="baseline"/>
                              <w:rPr>
                                <w:rFonts w:ascii="Calibri" w:eastAsia="Calibri" w:hAnsi="Calibri"/>
                                <w:b/>
                                <w:color w:val="8496B0" w:themeColor="text2" w:themeTint="99"/>
                                <w:spacing w:val="-2"/>
                                <w:sz w:val="47"/>
                              </w:rPr>
                            </w:pPr>
                            <w:r w:rsidRPr="00BB2D0C">
                              <w:rPr>
                                <w:rFonts w:ascii="Calibri" w:eastAsia="Calibri" w:hAnsi="Calibri"/>
                                <w:b/>
                                <w:color w:val="8496B0" w:themeColor="text2" w:themeTint="99"/>
                                <w:spacing w:val="-2"/>
                                <w:sz w:val="47"/>
                              </w:rPr>
                              <w:t>Profile</w:t>
                            </w:r>
                          </w:p>
                          <w:p w:rsidR="00BC3F9B" w:rsidRDefault="001360C6" w:rsidP="001360C6">
                            <w:pPr>
                              <w:spacing w:line="399" w:lineRule="exact"/>
                              <w:textAlignment w:val="baseline"/>
                              <w:rPr>
                                <w:rFonts w:ascii="Calibri" w:eastAsia="Calibri" w:hAnsi="Calibri"/>
                                <w:b/>
                                <w:i/>
                                <w:color w:val="808080"/>
                                <w:sz w:val="21"/>
                                <w:szCs w:val="21"/>
                              </w:rPr>
                            </w:pPr>
                            <w:r w:rsidRPr="001360C6">
                              <w:rPr>
                                <w:rFonts w:ascii="Calibri" w:eastAsia="Calibri" w:hAnsi="Calibri"/>
                                <w:i/>
                                <w:color w:val="808080"/>
                                <w:sz w:val="21"/>
                                <w:szCs w:val="21"/>
                              </w:rPr>
                              <w:t>Impact Bioenergy™ develops and manufactures bioenergy products that allow communities and commercial food waste generators to lessen their environmental footprint and conserve local soil resources, while also reducing their waste disposal and energy costs</w:t>
                            </w:r>
                            <w:r w:rsidRPr="001360C6">
                              <w:rPr>
                                <w:rFonts w:ascii="Calibri" w:eastAsia="Calibri" w:hAnsi="Calibri"/>
                                <w:b/>
                                <w:i/>
                                <w:color w:val="808080"/>
                                <w:sz w:val="21"/>
                                <w:szCs w:val="21"/>
                              </w:rPr>
                              <w:t>.</w:t>
                            </w:r>
                          </w:p>
                          <w:p w:rsidR="00E37C12" w:rsidRPr="00E37C12" w:rsidRDefault="00E37C12" w:rsidP="00E37C12">
                            <w:pPr>
                              <w:spacing w:line="399" w:lineRule="exact"/>
                              <w:textAlignment w:val="baseline"/>
                              <w:rPr>
                                <w:rFonts w:ascii="Calibri" w:eastAsia="Calibri" w:hAnsi="Calibri"/>
                                <w:i/>
                                <w:color w:val="808080"/>
                                <w:sz w:val="21"/>
                                <w:szCs w:val="21"/>
                              </w:rPr>
                            </w:pPr>
                            <w:r w:rsidRPr="00E37C12">
                              <w:rPr>
                                <w:rFonts w:ascii="Calibri" w:eastAsia="Calibri" w:hAnsi="Calibri"/>
                                <w:i/>
                                <w:color w:val="808080"/>
                                <w:sz w:val="21"/>
                                <w:szCs w:val="21"/>
                              </w:rPr>
                              <w:t>This project will demonstrate the viability of small-scale biogas upgrading to renewable natural gas (RNG) from commercial food and b</w:t>
                            </w:r>
                            <w:r>
                              <w:rPr>
                                <w:rFonts w:ascii="Calibri" w:eastAsia="Calibri" w:hAnsi="Calibri"/>
                                <w:i/>
                                <w:color w:val="808080"/>
                                <w:sz w:val="21"/>
                                <w:szCs w:val="21"/>
                              </w:rPr>
                              <w:t>everage waste/biomass resources. This process occurs</w:t>
                            </w:r>
                            <w:r w:rsidRPr="00E37C12">
                              <w:rPr>
                                <w:rFonts w:ascii="Calibri" w:eastAsia="Calibri" w:hAnsi="Calibri"/>
                                <w:i/>
                                <w:color w:val="808080"/>
                                <w:sz w:val="21"/>
                                <w:szCs w:val="21"/>
                              </w:rPr>
                              <w:t xml:space="preserve"> through </w:t>
                            </w:r>
                            <w:r>
                              <w:rPr>
                                <w:rFonts w:ascii="Calibri" w:eastAsia="Calibri" w:hAnsi="Calibri"/>
                                <w:i/>
                                <w:color w:val="808080"/>
                                <w:sz w:val="21"/>
                                <w:szCs w:val="21"/>
                              </w:rPr>
                              <w:t xml:space="preserve">the </w:t>
                            </w:r>
                            <w:r w:rsidRPr="00E37C12">
                              <w:rPr>
                                <w:rFonts w:ascii="Calibri" w:eastAsia="Calibri" w:hAnsi="Calibri"/>
                                <w:i/>
                                <w:color w:val="808080"/>
                                <w:sz w:val="21"/>
                                <w:szCs w:val="21"/>
                              </w:rPr>
                              <w:t>fabrication, deployment, and demonstration of the quint processing AD 185 series NAUTI</w:t>
                            </w:r>
                            <w:r>
                              <w:rPr>
                                <w:rFonts w:ascii="Calibri" w:eastAsia="Calibri" w:hAnsi="Calibri"/>
                                <w:i/>
                                <w:color w:val="808080"/>
                                <w:sz w:val="21"/>
                                <w:szCs w:val="21"/>
                              </w:rPr>
                              <w:t xml:space="preserve">LUS, modular anaerobic digester, </w:t>
                            </w:r>
                            <w:r w:rsidRPr="00E37C12">
                              <w:rPr>
                                <w:rFonts w:ascii="Calibri" w:eastAsia="Calibri" w:hAnsi="Calibri"/>
                                <w:i/>
                                <w:color w:val="808080"/>
                                <w:sz w:val="21"/>
                                <w:szCs w:val="21"/>
                              </w:rPr>
                              <w:t>which generates: (1) renewable natural gas (RNG), (2) heat, (3) power, (4) greenhouse grade carbon dioxide, and (5) liquid organic biofertilizer (which enables water and soil conservation, and remediation).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0.25pt;margin-top:228.75pt;width:173.6pt;height:49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ibrwIAALE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" filled="f" stroked="f">
                <v:textbox inset="0,0,0,0">
                  <w:txbxContent>
                    <w:p w:rsidR="004D4FA6" w:rsidRPr="00BB2D0C" w:rsidRDefault="00D16F28">
                      <w:pPr>
                        <w:spacing w:before="45" w:line="529" w:lineRule="exact"/>
                        <w:textAlignment w:val="baseline"/>
                        <w:rPr>
                          <w:rFonts w:ascii="Calibri" w:eastAsia="Calibri" w:hAnsi="Calibri"/>
                          <w:b/>
                          <w:color w:val="8496B0" w:themeColor="text2" w:themeTint="99"/>
                          <w:spacing w:val="-2"/>
                          <w:sz w:val="47"/>
                        </w:rPr>
                      </w:pPr>
                      <w:r w:rsidRPr="00BB2D0C">
                        <w:rPr>
                          <w:rFonts w:ascii="Calibri" w:eastAsia="Calibri" w:hAnsi="Calibri"/>
                          <w:b/>
                          <w:color w:val="8496B0" w:themeColor="text2" w:themeTint="99"/>
                          <w:spacing w:val="-2"/>
                          <w:sz w:val="47"/>
                        </w:rPr>
                        <w:t>Profile</w:t>
                      </w:r>
                    </w:p>
                    <w:p w:rsidR="00BC3F9B" w:rsidRDefault="001360C6" w:rsidP="001360C6">
                      <w:pPr>
                        <w:spacing w:line="399" w:lineRule="exact"/>
                        <w:textAlignment w:val="baseline"/>
                        <w:rPr>
                          <w:rFonts w:ascii="Calibri" w:eastAsia="Calibri" w:hAnsi="Calibri"/>
                          <w:b/>
                          <w:i/>
                          <w:color w:val="808080"/>
                          <w:sz w:val="21"/>
                          <w:szCs w:val="21"/>
                        </w:rPr>
                      </w:pPr>
                      <w:r w:rsidRPr="001360C6">
                        <w:rPr>
                          <w:rFonts w:ascii="Calibri" w:eastAsia="Calibri" w:hAnsi="Calibri"/>
                          <w:i/>
                          <w:color w:val="808080"/>
                          <w:sz w:val="21"/>
                          <w:szCs w:val="21"/>
                        </w:rPr>
                        <w:t>Impact Bioenergy™ develops and manufactures bioenergy products that allow communities and commercial food waste generators to lessen their environmental footprint and conserve local soil resources, while also reducing their waste disposal and energy costs</w:t>
                      </w:r>
                      <w:r w:rsidRPr="001360C6">
                        <w:rPr>
                          <w:rFonts w:ascii="Calibri" w:eastAsia="Calibri" w:hAnsi="Calibri"/>
                          <w:b/>
                          <w:i/>
                          <w:color w:val="808080"/>
                          <w:sz w:val="21"/>
                          <w:szCs w:val="21"/>
                        </w:rPr>
                        <w:t>.</w:t>
                      </w:r>
                    </w:p>
                    <w:p w:rsidR="00E37C12" w:rsidRPr="00E37C12" w:rsidRDefault="00E37C12" w:rsidP="00E37C12">
                      <w:pPr>
                        <w:spacing w:line="399" w:lineRule="exact"/>
                        <w:textAlignment w:val="baseline"/>
                        <w:rPr>
                          <w:rFonts w:ascii="Calibri" w:eastAsia="Calibri" w:hAnsi="Calibri"/>
                          <w:i/>
                          <w:color w:val="808080"/>
                          <w:sz w:val="21"/>
                          <w:szCs w:val="21"/>
                        </w:rPr>
                      </w:pPr>
                      <w:r w:rsidRPr="00E37C12">
                        <w:rPr>
                          <w:rFonts w:ascii="Calibri" w:eastAsia="Calibri" w:hAnsi="Calibri"/>
                          <w:i/>
                          <w:color w:val="808080"/>
                          <w:sz w:val="21"/>
                          <w:szCs w:val="21"/>
                        </w:rPr>
                        <w:t>This project will demonstrate the viability of small-scale biogas upgrading to renewable natural gas (RNG) from commercial food and b</w:t>
                      </w:r>
                      <w:r>
                        <w:rPr>
                          <w:rFonts w:ascii="Calibri" w:eastAsia="Calibri" w:hAnsi="Calibri"/>
                          <w:i/>
                          <w:color w:val="808080"/>
                          <w:sz w:val="21"/>
                          <w:szCs w:val="21"/>
                        </w:rPr>
                        <w:t>everage waste/biomass resources. This process occurs</w:t>
                      </w:r>
                      <w:r w:rsidRPr="00E37C12">
                        <w:rPr>
                          <w:rFonts w:ascii="Calibri" w:eastAsia="Calibri" w:hAnsi="Calibri"/>
                          <w:i/>
                          <w:color w:val="808080"/>
                          <w:sz w:val="21"/>
                          <w:szCs w:val="21"/>
                        </w:rPr>
                        <w:t xml:space="preserve"> through </w:t>
                      </w:r>
                      <w:r>
                        <w:rPr>
                          <w:rFonts w:ascii="Calibri" w:eastAsia="Calibri" w:hAnsi="Calibri"/>
                          <w:i/>
                          <w:color w:val="808080"/>
                          <w:sz w:val="21"/>
                          <w:szCs w:val="21"/>
                        </w:rPr>
                        <w:t xml:space="preserve">the </w:t>
                      </w:r>
                      <w:r w:rsidRPr="00E37C12">
                        <w:rPr>
                          <w:rFonts w:ascii="Calibri" w:eastAsia="Calibri" w:hAnsi="Calibri"/>
                          <w:i/>
                          <w:color w:val="808080"/>
                          <w:sz w:val="21"/>
                          <w:szCs w:val="21"/>
                        </w:rPr>
                        <w:t>fabrication, deployment, and demonstration of the quint processing AD 185 series NAUTI</w:t>
                      </w:r>
                      <w:r>
                        <w:rPr>
                          <w:rFonts w:ascii="Calibri" w:eastAsia="Calibri" w:hAnsi="Calibri"/>
                          <w:i/>
                          <w:color w:val="808080"/>
                          <w:sz w:val="21"/>
                          <w:szCs w:val="21"/>
                        </w:rPr>
                        <w:t xml:space="preserve">LUS, modular anaerobic digester, </w:t>
                      </w:r>
                      <w:r w:rsidRPr="00E37C12">
                        <w:rPr>
                          <w:rFonts w:ascii="Calibri" w:eastAsia="Calibri" w:hAnsi="Calibri"/>
                          <w:i/>
                          <w:color w:val="808080"/>
                          <w:sz w:val="21"/>
                          <w:szCs w:val="21"/>
                        </w:rPr>
                        <w:t>which generates: (1) renewable natural gas (RNG), (2) heat, (3) power, (4) greenhouse grade carbon dioxide, and (5) liquid organic biofertilizer (which enables water and soil conservation, and remediation).</w:t>
                      </w:r>
                    </w:p>
                  </w:txbxContent>
                </v:textbox>
                <w10:wrap type="square" anchorx="page" anchory="page"/>
              </v:shape>
            </w:pict>
          </mc:Fallback>
        </mc:AlternateContent>
      </w:r>
    </w:p>
    <w:p w:rsidR="004D4FA6" w:rsidRDefault="004D4FA6">
      <w:pPr>
        <w:sectPr w:rsidR="004D4FA6" w:rsidSect="00626AC4">
          <w:footerReference w:type="default" r:id="rId9"/>
          <w:pgSz w:w="12240" w:h="15840"/>
          <w:pgMar w:top="3758" w:right="245" w:bottom="245" w:left="245" w:header="720" w:footer="432" w:gutter="0"/>
          <w:cols w:space="720"/>
          <w:docGrid w:linePitch="299"/>
        </w:sectPr>
      </w:pPr>
    </w:p>
    <w:p w:rsidR="00E37C12" w:rsidRDefault="00E37C12" w:rsidP="00E37C12">
      <w:pPr>
        <w:spacing w:line="308" w:lineRule="exact"/>
        <w:textAlignment w:val="baseline"/>
        <w:rPr>
          <w:rFonts w:ascii="Calibri" w:eastAsia="Calibri" w:hAnsi="Calibri"/>
          <w:color w:val="000000"/>
        </w:rPr>
      </w:pPr>
      <w:r w:rsidRPr="00E37C12">
        <w:rPr>
          <w:rFonts w:ascii="Calibri" w:eastAsia="Calibri" w:hAnsi="Calibri"/>
          <w:color w:val="000000"/>
        </w:rPr>
        <w:t>Impact Bioenergy's micro</w:t>
      </w:r>
      <w:r w:rsidR="00953A5F">
        <w:rPr>
          <w:rFonts w:ascii="Calibri" w:eastAsia="Calibri" w:hAnsi="Calibri"/>
          <w:color w:val="000000"/>
        </w:rPr>
        <w:t>-</w:t>
      </w:r>
      <w:r w:rsidRPr="00E37C12">
        <w:rPr>
          <w:rFonts w:ascii="Calibri" w:eastAsia="Calibri" w:hAnsi="Calibri"/>
          <w:color w:val="000000"/>
        </w:rPr>
        <w:t xml:space="preserve">digesters convert food and beverage waste at its source, eliminating the need to long-haul it. Instead, clean fuel and organic </w:t>
      </w:r>
      <w:r w:rsidR="00D86F42">
        <w:rPr>
          <w:rFonts w:ascii="Calibri" w:eastAsia="Calibri" w:hAnsi="Calibri"/>
          <w:color w:val="000000"/>
        </w:rPr>
        <w:t>soil amendments</w:t>
      </w:r>
      <w:r w:rsidR="00953A5F">
        <w:rPr>
          <w:rFonts w:ascii="Calibri" w:eastAsia="Calibri" w:hAnsi="Calibri"/>
          <w:color w:val="000000"/>
        </w:rPr>
        <w:t xml:space="preserve"> </w:t>
      </w:r>
      <w:proofErr w:type="gramStart"/>
      <w:r w:rsidR="00953A5F">
        <w:rPr>
          <w:rFonts w:ascii="Calibri" w:eastAsia="Calibri" w:hAnsi="Calibri"/>
          <w:color w:val="000000"/>
        </w:rPr>
        <w:t>are</w:t>
      </w:r>
      <w:r w:rsidRPr="00E37C12">
        <w:rPr>
          <w:rFonts w:ascii="Calibri" w:eastAsia="Calibri" w:hAnsi="Calibri"/>
          <w:color w:val="000000"/>
        </w:rPr>
        <w:t xml:space="preserve"> generated</w:t>
      </w:r>
      <w:proofErr w:type="gramEnd"/>
      <w:r w:rsidRPr="00E37C12">
        <w:rPr>
          <w:rFonts w:ascii="Calibri" w:eastAsia="Calibri" w:hAnsi="Calibri"/>
          <w:color w:val="000000"/>
        </w:rPr>
        <w:t>. This project demonstrate</w:t>
      </w:r>
      <w:r w:rsidR="00953A5F">
        <w:rPr>
          <w:rFonts w:ascii="Calibri" w:eastAsia="Calibri" w:hAnsi="Calibri"/>
          <w:color w:val="000000"/>
        </w:rPr>
        <w:t>s</w:t>
      </w:r>
      <w:r w:rsidRPr="00E37C12">
        <w:rPr>
          <w:rFonts w:ascii="Calibri" w:eastAsia="Calibri" w:hAnsi="Calibri"/>
          <w:color w:val="000000"/>
        </w:rPr>
        <w:t xml:space="preserve"> a community-scale digester on Vashon. For every </w:t>
      </w:r>
      <w:r w:rsidR="00D86F42">
        <w:rPr>
          <w:rFonts w:ascii="Calibri" w:eastAsia="Calibri" w:hAnsi="Calibri"/>
          <w:color w:val="000000"/>
        </w:rPr>
        <w:t xml:space="preserve">5 to 10 </w:t>
      </w:r>
      <w:r w:rsidR="00953A5F">
        <w:rPr>
          <w:rFonts w:ascii="Calibri" w:eastAsia="Calibri" w:hAnsi="Calibri"/>
          <w:color w:val="000000"/>
        </w:rPr>
        <w:t>pounds</w:t>
      </w:r>
      <w:r w:rsidRPr="00E37C12">
        <w:rPr>
          <w:rFonts w:ascii="Calibri" w:eastAsia="Calibri" w:hAnsi="Calibri"/>
          <w:color w:val="000000"/>
        </w:rPr>
        <w:t xml:space="preserve"> of waste that would be ferried off, the NAUTILUS will generate </w:t>
      </w:r>
      <w:proofErr w:type="gramStart"/>
      <w:r w:rsidRPr="00E37C12">
        <w:rPr>
          <w:rFonts w:ascii="Calibri" w:eastAsia="Calibri" w:hAnsi="Calibri"/>
          <w:color w:val="000000"/>
        </w:rPr>
        <w:t>1</w:t>
      </w:r>
      <w:proofErr w:type="gramEnd"/>
      <w:r w:rsidRPr="00E37C12">
        <w:rPr>
          <w:rFonts w:ascii="Calibri" w:eastAsia="Calibri" w:hAnsi="Calibri"/>
          <w:color w:val="000000"/>
        </w:rPr>
        <w:t xml:space="preserve"> kWh of clean renewable electricity</w:t>
      </w:r>
      <w:r w:rsidR="00D86F42">
        <w:rPr>
          <w:rFonts w:ascii="Calibri" w:eastAsia="Calibri" w:hAnsi="Calibri"/>
          <w:color w:val="000000"/>
        </w:rPr>
        <w:t>, or</w:t>
      </w:r>
      <w:r w:rsidRPr="00E37C12">
        <w:rPr>
          <w:rFonts w:ascii="Calibri" w:eastAsia="Calibri" w:hAnsi="Calibri"/>
          <w:color w:val="000000"/>
        </w:rPr>
        <w:t xml:space="preserve"> </w:t>
      </w:r>
      <w:r w:rsidR="00D86F42">
        <w:rPr>
          <w:rFonts w:ascii="Calibri" w:eastAsia="Calibri" w:hAnsi="Calibri"/>
          <w:color w:val="000000"/>
        </w:rPr>
        <w:t xml:space="preserve">for every 50 to 100 pounds, the NAUTILUS will generate 1 diesel gallon equivalent.  </w:t>
      </w:r>
      <w:r w:rsidR="00953A5F">
        <w:rPr>
          <w:rFonts w:ascii="Calibri" w:eastAsia="Calibri" w:hAnsi="Calibri"/>
          <w:color w:val="000000"/>
        </w:rPr>
        <w:t>NAUTILUS</w:t>
      </w:r>
      <w:r w:rsidRPr="00E37C12">
        <w:rPr>
          <w:rFonts w:ascii="Calibri" w:eastAsia="Calibri" w:hAnsi="Calibri"/>
          <w:color w:val="000000"/>
        </w:rPr>
        <w:t xml:space="preserve"> "upcycle</w:t>
      </w:r>
      <w:r w:rsidR="00953A5F">
        <w:rPr>
          <w:rFonts w:ascii="Calibri" w:eastAsia="Calibri" w:hAnsi="Calibri"/>
          <w:color w:val="000000"/>
        </w:rPr>
        <w:t>s</w:t>
      </w:r>
      <w:r w:rsidRPr="00E37C12">
        <w:rPr>
          <w:rFonts w:ascii="Calibri" w:eastAsia="Calibri" w:hAnsi="Calibri"/>
          <w:color w:val="000000"/>
        </w:rPr>
        <w:t xml:space="preserve">" 1,000 to </w:t>
      </w:r>
      <w:r w:rsidR="00D86F42">
        <w:rPr>
          <w:rFonts w:ascii="Calibri" w:eastAsia="Calibri" w:hAnsi="Calibri"/>
          <w:color w:val="000000"/>
        </w:rPr>
        <w:t>8</w:t>
      </w:r>
      <w:r w:rsidRPr="00E37C12">
        <w:rPr>
          <w:rFonts w:ascii="Calibri" w:eastAsia="Calibri" w:hAnsi="Calibri"/>
          <w:color w:val="000000"/>
        </w:rPr>
        <w:t>,000 lbs. of food "waste" per day</w:t>
      </w:r>
      <w:r w:rsidR="00953A5F">
        <w:rPr>
          <w:rFonts w:ascii="Calibri" w:eastAsia="Calibri" w:hAnsi="Calibri"/>
          <w:color w:val="000000"/>
        </w:rPr>
        <w:t xml:space="preserve">, </w:t>
      </w:r>
      <w:r w:rsidRPr="00E37C12">
        <w:rPr>
          <w:rFonts w:ascii="Calibri" w:eastAsia="Calibri" w:hAnsi="Calibri"/>
          <w:color w:val="000000"/>
        </w:rPr>
        <w:t xml:space="preserve">enough to power more than 40 homes </w:t>
      </w:r>
      <w:proofErr w:type="spellStart"/>
      <w:r w:rsidRPr="00E37C12">
        <w:rPr>
          <w:rFonts w:ascii="Calibri" w:eastAsia="Calibri" w:hAnsi="Calibri"/>
          <w:color w:val="000000"/>
        </w:rPr>
        <w:t>every</w:t>
      </w:r>
      <w:r w:rsidR="00953A5F">
        <w:rPr>
          <w:rFonts w:ascii="Calibri" w:eastAsia="Calibri" w:hAnsi="Calibri"/>
          <w:color w:val="000000"/>
        </w:rPr>
        <w:t>day</w:t>
      </w:r>
      <w:proofErr w:type="spellEnd"/>
      <w:r w:rsidR="00953A5F">
        <w:rPr>
          <w:rFonts w:ascii="Calibri" w:eastAsia="Calibri" w:hAnsi="Calibri"/>
          <w:color w:val="000000"/>
        </w:rPr>
        <w:t xml:space="preserve"> or fuel a school bus 700 miles.</w:t>
      </w:r>
    </w:p>
    <w:p w:rsidR="00E37C12" w:rsidRPr="00E37C12" w:rsidRDefault="00E37C12" w:rsidP="00E37C12">
      <w:pPr>
        <w:spacing w:line="308" w:lineRule="exact"/>
        <w:textAlignment w:val="baseline"/>
        <w:rPr>
          <w:rFonts w:ascii="Calibri" w:eastAsia="Calibri" w:hAnsi="Calibri"/>
          <w:color w:val="000000"/>
        </w:rPr>
      </w:pPr>
      <w:r w:rsidRPr="00E37C12">
        <w:rPr>
          <w:rFonts w:ascii="Calibri" w:eastAsia="Calibri" w:hAnsi="Calibri"/>
          <w:color w:val="000000"/>
        </w:rPr>
        <w:t xml:space="preserve">NAUTILUS is a systemic and holistic community solution that </w:t>
      </w:r>
      <w:r>
        <w:rPr>
          <w:rFonts w:ascii="Calibri" w:eastAsia="Calibri" w:hAnsi="Calibri"/>
          <w:color w:val="000000"/>
        </w:rPr>
        <w:t>is</w:t>
      </w:r>
      <w:r w:rsidRPr="00E37C12">
        <w:rPr>
          <w:rFonts w:ascii="Calibri" w:eastAsia="Calibri" w:hAnsi="Calibri"/>
          <w:color w:val="000000"/>
        </w:rPr>
        <w:t xml:space="preserve"> </w:t>
      </w:r>
      <w:r w:rsidR="00953A5F">
        <w:rPr>
          <w:rFonts w:ascii="Calibri" w:eastAsia="Calibri" w:hAnsi="Calibri"/>
          <w:color w:val="000000"/>
        </w:rPr>
        <w:t>located</w:t>
      </w:r>
      <w:r w:rsidRPr="00E37C12">
        <w:rPr>
          <w:rFonts w:ascii="Calibri" w:eastAsia="Calibri" w:hAnsi="Calibri"/>
          <w:color w:val="000000"/>
        </w:rPr>
        <w:t xml:space="preserve"> close to the source of organic waste and energy loads they serve</w:t>
      </w:r>
      <w:r>
        <w:rPr>
          <w:rFonts w:ascii="Calibri" w:eastAsia="Calibri" w:hAnsi="Calibri"/>
          <w:color w:val="000000"/>
        </w:rPr>
        <w:t>. The close proximity conserves</w:t>
      </w:r>
      <w:r w:rsidRPr="00E37C12">
        <w:rPr>
          <w:rFonts w:ascii="Calibri" w:eastAsia="Calibri" w:hAnsi="Calibri"/>
          <w:color w:val="000000"/>
        </w:rPr>
        <w:t xml:space="preserve"> energy that would have been expended for transport and processing of materials, and centralized power generation</w:t>
      </w:r>
      <w:r w:rsidR="004D1998">
        <w:rPr>
          <w:rFonts w:ascii="Calibri" w:eastAsia="Calibri" w:hAnsi="Calibri"/>
          <w:color w:val="000000"/>
        </w:rPr>
        <w:t xml:space="preserve">.  </w:t>
      </w:r>
      <w:r w:rsidRPr="00E37C12">
        <w:rPr>
          <w:rFonts w:ascii="Calibri" w:eastAsia="Calibri" w:hAnsi="Calibri"/>
          <w:color w:val="000000"/>
        </w:rPr>
        <w:t xml:space="preserve">A lifecycle assessment of NAUTILUS underscores its carbon-neutral intensity and net-positive energy value propositions (net carbon-negative when utilized as renewable fuel for vehicles). NAUTILUS </w:t>
      </w:r>
      <w:r w:rsidR="004D1998">
        <w:rPr>
          <w:rFonts w:ascii="Calibri" w:eastAsia="Calibri" w:hAnsi="Calibri"/>
          <w:color w:val="000000"/>
        </w:rPr>
        <w:t>offers</w:t>
      </w:r>
      <w:r w:rsidR="004D1998" w:rsidRPr="00E37C12">
        <w:rPr>
          <w:rFonts w:ascii="Calibri" w:eastAsia="Calibri" w:hAnsi="Calibri"/>
          <w:color w:val="000000"/>
        </w:rPr>
        <w:t xml:space="preserve"> </w:t>
      </w:r>
      <w:r w:rsidR="004D1998">
        <w:rPr>
          <w:rFonts w:ascii="Calibri" w:eastAsia="Calibri" w:hAnsi="Calibri"/>
          <w:color w:val="000000"/>
        </w:rPr>
        <w:t>a virtual-pipeline</w:t>
      </w:r>
      <w:r w:rsidRPr="00E37C12">
        <w:rPr>
          <w:rFonts w:ascii="Calibri" w:eastAsia="Calibri" w:hAnsi="Calibri"/>
          <w:color w:val="000000"/>
        </w:rPr>
        <w:t xml:space="preserve"> that augments intermittent renewable energy like solar or wind. Biogas </w:t>
      </w:r>
      <w:proofErr w:type="gramStart"/>
      <w:r w:rsidRPr="00E37C12">
        <w:rPr>
          <w:rFonts w:ascii="Calibri" w:eastAsia="Calibri" w:hAnsi="Calibri"/>
          <w:color w:val="000000"/>
        </w:rPr>
        <w:t>is continually generated</w:t>
      </w:r>
      <w:proofErr w:type="gramEnd"/>
      <w:r w:rsidRPr="00E37C12">
        <w:rPr>
          <w:rFonts w:ascii="Calibri" w:eastAsia="Calibri" w:hAnsi="Calibri"/>
          <w:color w:val="000000"/>
        </w:rPr>
        <w:t xml:space="preserve"> and can be used for heating, cooling, baseload</w:t>
      </w:r>
      <w:r w:rsidR="004D1998">
        <w:rPr>
          <w:rFonts w:ascii="Calibri" w:eastAsia="Calibri" w:hAnsi="Calibri"/>
          <w:color w:val="000000"/>
        </w:rPr>
        <w:t xml:space="preserve">, </w:t>
      </w:r>
      <w:r w:rsidRPr="00E37C12">
        <w:rPr>
          <w:rFonts w:ascii="Calibri" w:eastAsia="Calibri" w:hAnsi="Calibri"/>
          <w:color w:val="000000"/>
        </w:rPr>
        <w:t>backup</w:t>
      </w:r>
      <w:r w:rsidR="004D1998">
        <w:rPr>
          <w:rFonts w:ascii="Calibri" w:eastAsia="Calibri" w:hAnsi="Calibri"/>
          <w:color w:val="000000"/>
        </w:rPr>
        <w:t xml:space="preserve"> or </w:t>
      </w:r>
      <w:r w:rsidRPr="00E37C12">
        <w:rPr>
          <w:rFonts w:ascii="Calibri" w:eastAsia="Calibri" w:hAnsi="Calibri"/>
          <w:color w:val="000000"/>
        </w:rPr>
        <w:t>peak power</w:t>
      </w:r>
      <w:r w:rsidR="004D1998">
        <w:rPr>
          <w:rFonts w:ascii="Calibri" w:eastAsia="Calibri" w:hAnsi="Calibri"/>
          <w:color w:val="000000"/>
        </w:rPr>
        <w:t>,</w:t>
      </w:r>
      <w:r w:rsidRPr="00E37C12">
        <w:rPr>
          <w:rFonts w:ascii="Calibri" w:eastAsia="Calibri" w:hAnsi="Calibri"/>
          <w:color w:val="000000"/>
        </w:rPr>
        <w:t xml:space="preserve"> and vehicle fuel.</w:t>
      </w:r>
    </w:p>
    <w:p w:rsidR="00953A5F" w:rsidRDefault="00E37C12" w:rsidP="00E37C12">
      <w:pPr>
        <w:spacing w:line="308" w:lineRule="exact"/>
        <w:textAlignment w:val="baseline"/>
        <w:rPr>
          <w:rFonts w:ascii="Calibri" w:eastAsia="Calibri" w:hAnsi="Calibri"/>
          <w:color w:val="000000"/>
        </w:rPr>
      </w:pPr>
      <w:r w:rsidRPr="00E37C12">
        <w:rPr>
          <w:rFonts w:ascii="Calibri" w:eastAsia="Calibri" w:hAnsi="Calibri"/>
          <w:color w:val="000000"/>
        </w:rPr>
        <w:t xml:space="preserve">NAUTILUS will employ a unique integrated biogas upgrading system to generate renewable natural gas (RNG) that will be stored with state-of-the-art Adsorbent Natural Gas (ANG) technology where it </w:t>
      </w:r>
      <w:proofErr w:type="gramStart"/>
      <w:r w:rsidRPr="00E37C12">
        <w:rPr>
          <w:rFonts w:ascii="Calibri" w:eastAsia="Calibri" w:hAnsi="Calibri"/>
          <w:color w:val="000000"/>
        </w:rPr>
        <w:t>will be compressed</w:t>
      </w:r>
      <w:proofErr w:type="gramEnd"/>
      <w:r w:rsidRPr="00E37C12">
        <w:rPr>
          <w:rFonts w:ascii="Calibri" w:eastAsia="Calibri" w:hAnsi="Calibri"/>
          <w:color w:val="000000"/>
        </w:rPr>
        <w:t xml:space="preserve"> to </w:t>
      </w:r>
      <w:r w:rsidR="004D1998">
        <w:rPr>
          <w:rFonts w:ascii="Calibri" w:eastAsia="Calibri" w:hAnsi="Calibri"/>
          <w:color w:val="000000"/>
        </w:rPr>
        <w:t>up to</w:t>
      </w:r>
      <w:r w:rsidR="004D1998" w:rsidRPr="00E37C12">
        <w:rPr>
          <w:rFonts w:ascii="Calibri" w:eastAsia="Calibri" w:hAnsi="Calibri"/>
          <w:color w:val="000000"/>
        </w:rPr>
        <w:t xml:space="preserve"> </w:t>
      </w:r>
      <w:r w:rsidRPr="00E37C12">
        <w:rPr>
          <w:rFonts w:ascii="Calibri" w:eastAsia="Calibri" w:hAnsi="Calibri"/>
          <w:color w:val="000000"/>
        </w:rPr>
        <w:t>500 psi. With ANG storage,</w:t>
      </w:r>
      <w:r w:rsidR="004D1998">
        <w:rPr>
          <w:rFonts w:ascii="Calibri" w:eastAsia="Calibri" w:hAnsi="Calibri"/>
          <w:color w:val="000000"/>
        </w:rPr>
        <w:t xml:space="preserve"> originally</w:t>
      </w:r>
      <w:r w:rsidRPr="00E37C12">
        <w:rPr>
          <w:rFonts w:ascii="Calibri" w:eastAsia="Calibri" w:hAnsi="Calibri"/>
          <w:color w:val="000000"/>
        </w:rPr>
        <w:t xml:space="preserve"> made possible by Seattle-based EnerG2, </w:t>
      </w:r>
      <w:r w:rsidR="004D1998">
        <w:rPr>
          <w:rFonts w:ascii="Calibri" w:eastAsia="Calibri" w:hAnsi="Calibri"/>
          <w:color w:val="000000"/>
        </w:rPr>
        <w:t>Impact Bioenergy</w:t>
      </w:r>
      <w:r w:rsidR="004D1998" w:rsidRPr="00E37C12">
        <w:rPr>
          <w:rFonts w:ascii="Calibri" w:eastAsia="Calibri" w:hAnsi="Calibri"/>
          <w:color w:val="000000"/>
        </w:rPr>
        <w:t xml:space="preserve"> </w:t>
      </w:r>
      <w:r w:rsidRPr="00E37C12">
        <w:rPr>
          <w:rFonts w:ascii="Calibri" w:eastAsia="Calibri" w:hAnsi="Calibri"/>
          <w:color w:val="000000"/>
        </w:rPr>
        <w:t xml:space="preserve">will demonstrate economically viable </w:t>
      </w:r>
      <w:proofErr w:type="gramStart"/>
      <w:r w:rsidRPr="00E37C12">
        <w:rPr>
          <w:rFonts w:ascii="Calibri" w:eastAsia="Calibri" w:hAnsi="Calibri"/>
          <w:color w:val="000000"/>
        </w:rPr>
        <w:t>pathways</w:t>
      </w:r>
      <w:proofErr w:type="gramEnd"/>
      <w:r w:rsidRPr="00E37C12">
        <w:rPr>
          <w:rFonts w:ascii="Calibri" w:eastAsia="Calibri" w:hAnsi="Calibri"/>
          <w:color w:val="000000"/>
        </w:rPr>
        <w:t xml:space="preserve"> to </w:t>
      </w:r>
      <w:r w:rsidRPr="00E37C12">
        <w:rPr>
          <w:rFonts w:ascii="Calibri" w:eastAsia="Calibri" w:hAnsi="Calibri"/>
          <w:color w:val="000000"/>
        </w:rPr>
        <w:lastRenderedPageBreak/>
        <w:t>clean energy and vehicle fuel that avoids the high costs, low storage efficiency and safety concerns associated with conventiona</w:t>
      </w:r>
      <w:r w:rsidR="00953A5F">
        <w:rPr>
          <w:rFonts w:ascii="Calibri" w:eastAsia="Calibri" w:hAnsi="Calibri"/>
          <w:color w:val="000000"/>
        </w:rPr>
        <w:t>l approaches such as CNG or LNG</w:t>
      </w:r>
      <w:r w:rsidR="004D1998">
        <w:rPr>
          <w:rFonts w:ascii="Calibri" w:eastAsia="Calibri" w:hAnsi="Calibri"/>
          <w:color w:val="000000"/>
        </w:rPr>
        <w:t>.</w:t>
      </w:r>
    </w:p>
    <w:sectPr w:rsidR="00953A5F" w:rsidSect="00AE0919">
      <w:footerReference w:type="default" r:id="rId10"/>
      <w:type w:val="continuous"/>
      <w:pgSz w:w="12240" w:h="15840"/>
      <w:pgMar w:top="0" w:right="1181" w:bottom="200" w:left="1234" w:header="720" w:footer="720" w:gutter="0"/>
      <w:cols w:num="3" w:space="0" w:equalWidth="0">
        <w:col w:w="3019" w:space="364"/>
        <w:col w:w="3019" w:space="404"/>
        <w:col w:w="301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DF" w:rsidRDefault="007E5DDF" w:rsidP="006C7BBB">
      <w:r>
        <w:separator/>
      </w:r>
    </w:p>
  </w:endnote>
  <w:endnote w:type="continuationSeparator" w:id="0">
    <w:p w:rsidR="007E5DDF" w:rsidRDefault="007E5DDF" w:rsidP="006C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ourier New">
    <w:charset w:val="00"/>
    <w:pitch w:val="fixed"/>
    <w:family w:val="auto"/>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B" w:rsidRDefault="0023558D" w:rsidP="00840E8A">
    <w:pPr>
      <w:pStyle w:val="Footer"/>
      <w:jc w:val="right"/>
    </w:pPr>
    <w:r w:rsidRPr="00840E8A">
      <w:rPr>
        <w:noProof/>
      </w:rPr>
      <w:drawing>
        <wp:anchor distT="0" distB="0" distL="114300" distR="114300" simplePos="0" relativeHeight="251658240" behindDoc="0" locked="0" layoutInCell="1" allowOverlap="1">
          <wp:simplePos x="0" y="0"/>
          <wp:positionH relativeFrom="column">
            <wp:posOffset>5323840</wp:posOffset>
          </wp:positionH>
          <wp:positionV relativeFrom="paragraph">
            <wp:posOffset>137719</wp:posOffset>
          </wp:positionV>
          <wp:extent cx="1960474" cy="289840"/>
          <wp:effectExtent l="0" t="0" r="1905" b="0"/>
          <wp:wrapThrough wrapText="bothSides">
            <wp:wrapPolygon edited="0">
              <wp:start x="420" y="0"/>
              <wp:lineTo x="0" y="2842"/>
              <wp:lineTo x="0" y="17053"/>
              <wp:lineTo x="420" y="19895"/>
              <wp:lineTo x="2729" y="19895"/>
              <wp:lineTo x="21411" y="14211"/>
              <wp:lineTo x="21411" y="5684"/>
              <wp:lineTo x="2729" y="0"/>
              <wp:lineTo x="420" y="0"/>
            </wp:wrapPolygon>
          </wp:wrapThrough>
          <wp:docPr id="19" name="Picture 19" descr="http://intracom.com.wa.lcl/Documents/DepCom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com.com.wa.lcl/Documents/DepComm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474" cy="28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DD4">
      <w:rPr>
        <w:noProof/>
      </w:rPr>
      <mc:AlternateContent>
        <mc:Choice Requires="wps">
          <w:drawing>
            <wp:anchor distT="0" distB="0" distL="114300" distR="114300" simplePos="0" relativeHeight="251660288" behindDoc="0" locked="0" layoutInCell="1" allowOverlap="1" wp14:anchorId="165C5AE8" wp14:editId="70182209">
              <wp:simplePos x="0" y="0"/>
              <wp:positionH relativeFrom="page">
                <wp:posOffset>1956</wp:posOffset>
              </wp:positionH>
              <wp:positionV relativeFrom="paragraph">
                <wp:posOffset>26365</wp:posOffset>
              </wp:positionV>
              <wp:extent cx="7773035" cy="0"/>
              <wp:effectExtent l="0" t="19050" r="3746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0"/>
                      </a:xfrm>
                      <a:prstGeom prst="line">
                        <a:avLst/>
                      </a:prstGeom>
                      <a:noFill/>
                      <a:ln w="4572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95D65"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2.1pt" to="61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" strokecolor="#8496b0 [1951]" strokeweight="3.6pt">
              <w10:wrap anchorx="page"/>
            </v:line>
          </w:pict>
        </mc:Fallback>
      </mc:AlternateContent>
    </w:r>
  </w:p>
  <w:p w:rsidR="00840E8A" w:rsidRDefault="00840E8A" w:rsidP="00840E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DD4" w:rsidRDefault="00066DD4" w:rsidP="00840E8A">
    <w:pPr>
      <w:pStyle w:val="Footer"/>
      <w:jc w:val="right"/>
    </w:pPr>
    <w:r w:rsidRPr="00840E8A">
      <w:rPr>
        <w:noProof/>
      </w:rPr>
      <w:drawing>
        <wp:anchor distT="0" distB="0" distL="114300" distR="114300" simplePos="0" relativeHeight="251662336" behindDoc="0" locked="0" layoutInCell="1" allowOverlap="1" wp14:anchorId="74026FCB" wp14:editId="1C87BB5B">
          <wp:simplePos x="0" y="0"/>
          <wp:positionH relativeFrom="column">
            <wp:posOffset>5449062</wp:posOffset>
          </wp:positionH>
          <wp:positionV relativeFrom="paragraph">
            <wp:posOffset>145415</wp:posOffset>
          </wp:positionV>
          <wp:extent cx="1960474" cy="289840"/>
          <wp:effectExtent l="0" t="0" r="1905" b="0"/>
          <wp:wrapThrough wrapText="bothSides">
            <wp:wrapPolygon edited="0">
              <wp:start x="420" y="0"/>
              <wp:lineTo x="0" y="2842"/>
              <wp:lineTo x="0" y="17053"/>
              <wp:lineTo x="420" y="19895"/>
              <wp:lineTo x="2729" y="19895"/>
              <wp:lineTo x="21411" y="14211"/>
              <wp:lineTo x="21411" y="5684"/>
              <wp:lineTo x="2729" y="0"/>
              <wp:lineTo x="420" y="0"/>
            </wp:wrapPolygon>
          </wp:wrapThrough>
          <wp:docPr id="14" name="Picture 14" descr="http://intracom.com.wa.lcl/Documents/DepCom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com.com.wa.lcl/Documents/DepComm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474" cy="28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1AED70B" wp14:editId="7B7C8B8C">
              <wp:simplePos x="0" y="0"/>
              <wp:positionH relativeFrom="page">
                <wp:posOffset>1956</wp:posOffset>
              </wp:positionH>
              <wp:positionV relativeFrom="paragraph">
                <wp:posOffset>26365</wp:posOffset>
              </wp:positionV>
              <wp:extent cx="7773035" cy="0"/>
              <wp:effectExtent l="0" t="19050" r="37465"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0"/>
                      </a:xfrm>
                      <a:prstGeom prst="line">
                        <a:avLst/>
                      </a:prstGeom>
                      <a:noFill/>
                      <a:ln w="45720">
                        <a:solidFill>
                          <a:schemeClr val="tx2">
                            <a:lumMod val="60000"/>
                            <a:lumOff val="40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B280"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2.1pt" to="61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" strokecolor="#8496b0 [1951]" strokeweight="3.6pt">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DF" w:rsidRDefault="007E5DDF" w:rsidP="006C7BBB">
      <w:r>
        <w:separator/>
      </w:r>
    </w:p>
  </w:footnote>
  <w:footnote w:type="continuationSeparator" w:id="0">
    <w:p w:rsidR="007E5DDF" w:rsidRDefault="007E5DDF" w:rsidP="006C7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25B"/>
    <w:multiLevelType w:val="hybridMultilevel"/>
    <w:tmpl w:val="55A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6A1B"/>
    <w:multiLevelType w:val="hybridMultilevel"/>
    <w:tmpl w:val="C404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A6"/>
    <w:rsid w:val="00014FFF"/>
    <w:rsid w:val="00066DD4"/>
    <w:rsid w:val="0008369B"/>
    <w:rsid w:val="00086372"/>
    <w:rsid w:val="000B3D9B"/>
    <w:rsid w:val="000C4097"/>
    <w:rsid w:val="000E23CF"/>
    <w:rsid w:val="001360C6"/>
    <w:rsid w:val="00137A0E"/>
    <w:rsid w:val="001A0206"/>
    <w:rsid w:val="001B325A"/>
    <w:rsid w:val="001E7F09"/>
    <w:rsid w:val="0023558D"/>
    <w:rsid w:val="00272315"/>
    <w:rsid w:val="002971FF"/>
    <w:rsid w:val="002A3875"/>
    <w:rsid w:val="00330B02"/>
    <w:rsid w:val="003749D6"/>
    <w:rsid w:val="003C0607"/>
    <w:rsid w:val="003C486F"/>
    <w:rsid w:val="003D565B"/>
    <w:rsid w:val="004D1998"/>
    <w:rsid w:val="004D4FA6"/>
    <w:rsid w:val="004D63EE"/>
    <w:rsid w:val="005E2E28"/>
    <w:rsid w:val="006176CC"/>
    <w:rsid w:val="00626AC4"/>
    <w:rsid w:val="00631B9A"/>
    <w:rsid w:val="00647C3F"/>
    <w:rsid w:val="006B63B0"/>
    <w:rsid w:val="006C19AF"/>
    <w:rsid w:val="006C7BBB"/>
    <w:rsid w:val="006F7C9E"/>
    <w:rsid w:val="007E5DDF"/>
    <w:rsid w:val="0083334A"/>
    <w:rsid w:val="00840E8A"/>
    <w:rsid w:val="00844CE6"/>
    <w:rsid w:val="0084756C"/>
    <w:rsid w:val="00953A5F"/>
    <w:rsid w:val="00965299"/>
    <w:rsid w:val="009A123E"/>
    <w:rsid w:val="009B7B9A"/>
    <w:rsid w:val="00A0155B"/>
    <w:rsid w:val="00A91753"/>
    <w:rsid w:val="00AC2343"/>
    <w:rsid w:val="00AE0919"/>
    <w:rsid w:val="00B3160B"/>
    <w:rsid w:val="00B87A86"/>
    <w:rsid w:val="00BB2D0C"/>
    <w:rsid w:val="00BC3F9B"/>
    <w:rsid w:val="00C34E77"/>
    <w:rsid w:val="00C62589"/>
    <w:rsid w:val="00C81A89"/>
    <w:rsid w:val="00C84785"/>
    <w:rsid w:val="00CC4133"/>
    <w:rsid w:val="00CE2536"/>
    <w:rsid w:val="00D16F28"/>
    <w:rsid w:val="00D25FD5"/>
    <w:rsid w:val="00D30F34"/>
    <w:rsid w:val="00D72578"/>
    <w:rsid w:val="00D86F42"/>
    <w:rsid w:val="00D9479C"/>
    <w:rsid w:val="00DE5899"/>
    <w:rsid w:val="00E37C12"/>
    <w:rsid w:val="00E427AF"/>
    <w:rsid w:val="00E45858"/>
    <w:rsid w:val="00E81213"/>
    <w:rsid w:val="00EC14DB"/>
    <w:rsid w:val="00EC1AA8"/>
    <w:rsid w:val="00ED2F45"/>
    <w:rsid w:val="00EE1FD6"/>
    <w:rsid w:val="00F10B08"/>
    <w:rsid w:val="00F3340C"/>
    <w:rsid w:val="00F544B0"/>
    <w:rsid w:val="00F6366C"/>
    <w:rsid w:val="00F705E2"/>
    <w:rsid w:val="00F85A8C"/>
    <w:rsid w:val="00F86B42"/>
    <w:rsid w:val="00FA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6D1902A-AA64-4C85-8925-B2A3BECD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F9B"/>
    <w:rPr>
      <w:color w:val="0563C1" w:themeColor="hyperlink"/>
      <w:u w:val="single"/>
    </w:rPr>
  </w:style>
  <w:style w:type="character" w:customStyle="1" w:styleId="UnresolvedMention">
    <w:name w:val="Unresolved Mention"/>
    <w:basedOn w:val="DefaultParagraphFont"/>
    <w:uiPriority w:val="99"/>
    <w:semiHidden/>
    <w:unhideWhenUsed/>
    <w:rsid w:val="00BC3F9B"/>
    <w:rPr>
      <w:color w:val="808080"/>
      <w:shd w:val="clear" w:color="auto" w:fill="E6E6E6"/>
    </w:rPr>
  </w:style>
  <w:style w:type="paragraph" w:styleId="ListParagraph">
    <w:name w:val="List Paragraph"/>
    <w:basedOn w:val="Normal"/>
    <w:uiPriority w:val="34"/>
    <w:qFormat/>
    <w:rsid w:val="003C486F"/>
    <w:pPr>
      <w:ind w:left="720"/>
      <w:contextualSpacing/>
    </w:pPr>
  </w:style>
  <w:style w:type="paragraph" w:styleId="Header">
    <w:name w:val="header"/>
    <w:basedOn w:val="Normal"/>
    <w:link w:val="HeaderChar"/>
    <w:uiPriority w:val="99"/>
    <w:unhideWhenUsed/>
    <w:rsid w:val="006C7BBB"/>
    <w:pPr>
      <w:tabs>
        <w:tab w:val="center" w:pos="4680"/>
        <w:tab w:val="right" w:pos="9360"/>
      </w:tabs>
    </w:pPr>
  </w:style>
  <w:style w:type="character" w:customStyle="1" w:styleId="HeaderChar">
    <w:name w:val="Header Char"/>
    <w:basedOn w:val="DefaultParagraphFont"/>
    <w:link w:val="Header"/>
    <w:uiPriority w:val="99"/>
    <w:rsid w:val="006C7BBB"/>
  </w:style>
  <w:style w:type="paragraph" w:styleId="Footer">
    <w:name w:val="footer"/>
    <w:basedOn w:val="Normal"/>
    <w:link w:val="FooterChar"/>
    <w:uiPriority w:val="99"/>
    <w:unhideWhenUsed/>
    <w:rsid w:val="006C7BBB"/>
    <w:pPr>
      <w:tabs>
        <w:tab w:val="center" w:pos="4680"/>
        <w:tab w:val="right" w:pos="9360"/>
      </w:tabs>
    </w:pPr>
  </w:style>
  <w:style w:type="character" w:customStyle="1" w:styleId="FooterChar">
    <w:name w:val="Footer Char"/>
    <w:basedOn w:val="DefaultParagraphFont"/>
    <w:link w:val="Footer"/>
    <w:uiPriority w:val="99"/>
    <w:rsid w:val="006C7BBB"/>
  </w:style>
  <w:style w:type="paragraph" w:styleId="BalloonText">
    <w:name w:val="Balloon Text"/>
    <w:basedOn w:val="Normal"/>
    <w:link w:val="BalloonTextChar"/>
    <w:uiPriority w:val="99"/>
    <w:semiHidden/>
    <w:unhideWhenUsed/>
    <w:rsid w:val="006F7C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7BC76-4594-463B-B951-17DBFF26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Carolee (COM)</dc:creator>
  <cp:lastModifiedBy>Ramos, Kristin (COM)</cp:lastModifiedBy>
  <cp:revision>2</cp:revision>
  <cp:lastPrinted>2017-09-28T21:14:00Z</cp:lastPrinted>
  <dcterms:created xsi:type="dcterms:W3CDTF">2018-12-29T00:27:00Z</dcterms:created>
  <dcterms:modified xsi:type="dcterms:W3CDTF">2018-12-29T00:27:00Z</dcterms:modified>
</cp:coreProperties>
</file>