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ECE4A" w14:textId="77777777" w:rsidR="005E3B70" w:rsidRDefault="005E3B70" w:rsidP="00EB0DEB">
      <w:pPr>
        <w:tabs>
          <w:tab w:val="left" w:pos="-72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3D5ECE4B" w14:textId="77777777" w:rsidR="005E3B70" w:rsidRPr="00850152" w:rsidRDefault="005E3B70" w:rsidP="00EB0DEB">
      <w:pPr>
        <w:tabs>
          <w:tab w:val="center" w:pos="4320"/>
        </w:tabs>
        <w:ind w:left="360" w:right="360"/>
        <w:jc w:val="center"/>
        <w:rPr>
          <w:rFonts w:ascii="Arial" w:hAnsi="Arial" w:cs="Arial"/>
          <w:sz w:val="20"/>
        </w:rPr>
      </w:pPr>
      <w:r w:rsidRPr="00850152">
        <w:rPr>
          <w:rFonts w:ascii="Arial" w:hAnsi="Arial" w:cs="Arial"/>
          <w:sz w:val="20"/>
        </w:rPr>
        <w:t>STATE OF WASHINGTON</w:t>
      </w:r>
    </w:p>
    <w:p w14:paraId="3D5ECE4C" w14:textId="77777777" w:rsidR="005E3B70" w:rsidRDefault="005E3B70" w:rsidP="00EB0DEB">
      <w:pPr>
        <w:tabs>
          <w:tab w:val="center" w:pos="4320"/>
        </w:tabs>
        <w:ind w:left="360" w:right="360"/>
        <w:jc w:val="center"/>
        <w:rPr>
          <w:rFonts w:ascii="Arial" w:hAnsi="Arial" w:cs="Arial"/>
          <w:sz w:val="20"/>
        </w:rPr>
      </w:pPr>
      <w:r>
        <w:rPr>
          <w:rFonts w:ascii="Arial" w:hAnsi="Arial" w:cs="Arial"/>
          <w:sz w:val="20"/>
        </w:rPr>
        <w:t>DEPARTMENT OF COMMERCE</w:t>
      </w:r>
    </w:p>
    <w:p w14:paraId="3D5ECE4D" w14:textId="77777777" w:rsidR="005E3B70" w:rsidRPr="00850152" w:rsidRDefault="005E3B70" w:rsidP="00EB0DEB">
      <w:pPr>
        <w:tabs>
          <w:tab w:val="center" w:pos="4320"/>
        </w:tabs>
        <w:spacing w:before="240" w:after="120"/>
        <w:ind w:left="360" w:right="360"/>
        <w:jc w:val="center"/>
        <w:rPr>
          <w:rFonts w:ascii="Arial" w:hAnsi="Arial" w:cs="Arial"/>
          <w:szCs w:val="24"/>
        </w:rPr>
      </w:pPr>
      <w:r w:rsidRPr="00850152">
        <w:rPr>
          <w:rFonts w:ascii="Arial" w:hAnsi="Arial" w:cs="Arial"/>
          <w:szCs w:val="24"/>
        </w:rPr>
        <w:t>REQUEST FOR PROPOSALS (RFP)</w:t>
      </w:r>
    </w:p>
    <w:p w14:paraId="3D5ECE4F" w14:textId="1D8E1F52" w:rsidR="005E3B70" w:rsidRDefault="005E3B70" w:rsidP="00EB0DEB">
      <w:pPr>
        <w:tabs>
          <w:tab w:val="center" w:pos="4320"/>
        </w:tabs>
        <w:spacing w:before="120" w:after="120"/>
        <w:ind w:left="360" w:right="360"/>
        <w:jc w:val="center"/>
        <w:rPr>
          <w:rFonts w:ascii="Arial" w:hAnsi="Arial" w:cs="Arial"/>
          <w:sz w:val="21"/>
          <w:szCs w:val="21"/>
        </w:rPr>
      </w:pPr>
      <w:r w:rsidRPr="00C966CA">
        <w:rPr>
          <w:rFonts w:ascii="Arial" w:hAnsi="Arial" w:cs="Arial"/>
          <w:sz w:val="22"/>
          <w:szCs w:val="22"/>
        </w:rPr>
        <w:t xml:space="preserve">RFP NO. </w:t>
      </w:r>
      <w:r w:rsidR="004840B7" w:rsidRPr="004840B7">
        <w:rPr>
          <w:rFonts w:ascii="Arial" w:hAnsi="Arial" w:cs="Arial"/>
          <w:sz w:val="22"/>
          <w:szCs w:val="22"/>
        </w:rPr>
        <w:t>1</w:t>
      </w:r>
      <w:r w:rsidR="00587708">
        <w:rPr>
          <w:rFonts w:ascii="Arial" w:hAnsi="Arial" w:cs="Arial"/>
          <w:sz w:val="22"/>
          <w:szCs w:val="22"/>
        </w:rPr>
        <w:t>9</w:t>
      </w:r>
      <w:r w:rsidR="00A0670C">
        <w:rPr>
          <w:rFonts w:ascii="Arial" w:hAnsi="Arial" w:cs="Arial"/>
          <w:sz w:val="22"/>
          <w:szCs w:val="22"/>
        </w:rPr>
        <w:t xml:space="preserve"> </w:t>
      </w:r>
      <w:r w:rsidR="00EB0DEB">
        <w:rPr>
          <w:rFonts w:ascii="Arial" w:hAnsi="Arial" w:cs="Arial"/>
          <w:sz w:val="22"/>
          <w:szCs w:val="22"/>
        </w:rPr>
        <w:t>– 36601 - 101</w:t>
      </w:r>
    </w:p>
    <w:p w14:paraId="3D5ECE50" w14:textId="77777777" w:rsidR="005E3B70" w:rsidRPr="00C966CA"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3D5ECE51" w14:textId="77777777" w:rsidR="005E3B70" w:rsidRPr="00C966CA" w:rsidRDefault="005E3B70" w:rsidP="00EB0DEB">
      <w:pPr>
        <w:pStyle w:val="BlockText"/>
        <w:pBdr>
          <w:top w:val="none" w:sz="0" w:space="0" w:color="auto"/>
          <w:left w:val="none" w:sz="0" w:space="0" w:color="auto"/>
          <w:bottom w:val="none" w:sz="0" w:space="0" w:color="auto"/>
          <w:right w:val="none" w:sz="0" w:space="0" w:color="auto"/>
        </w:pBdr>
        <w:spacing w:line="320" w:lineRule="exact"/>
        <w:jc w:val="lef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RFP from the Department of Commerce website, you are responsible for sending your name, address, e-mail address, and telephone number to the RFP Coordinator in order for your organization to receive any RFP amendments or bidder questions/agency answers.</w:t>
      </w:r>
    </w:p>
    <w:p w14:paraId="3D5ECE52" w14:textId="506ABD88" w:rsidR="005E3B70" w:rsidRPr="00C966CA"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u w:val="single"/>
        </w:rPr>
      </w:pPr>
    </w:p>
    <w:p w14:paraId="3D5ECE53" w14:textId="60E61B3A" w:rsidR="005E3B70" w:rsidRPr="00587708" w:rsidRDefault="005E3B70" w:rsidP="005877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color w:val="4F81BD"/>
          <w:szCs w:val="21"/>
        </w:rPr>
      </w:pPr>
      <w:r w:rsidRPr="00C966CA">
        <w:rPr>
          <w:rFonts w:ascii="Arial" w:hAnsi="Arial" w:cs="Arial"/>
          <w:sz w:val="21"/>
          <w:szCs w:val="21"/>
        </w:rPr>
        <w:t>PROJECT TITLE:</w:t>
      </w:r>
      <w:r w:rsidR="00587708">
        <w:rPr>
          <w:rFonts w:ascii="Arial" w:hAnsi="Arial" w:cs="Arial"/>
          <w:sz w:val="21"/>
          <w:szCs w:val="21"/>
        </w:rPr>
        <w:t xml:space="preserve"> </w:t>
      </w:r>
      <w:r w:rsidRPr="00C966CA">
        <w:rPr>
          <w:rFonts w:ascii="Arial" w:hAnsi="Arial" w:cs="Arial"/>
          <w:sz w:val="21"/>
          <w:szCs w:val="21"/>
        </w:rPr>
        <w:t xml:space="preserve"> </w:t>
      </w:r>
      <w:r w:rsidR="007C55B7">
        <w:rPr>
          <w:color w:val="4F81BD"/>
          <w:szCs w:val="21"/>
        </w:rPr>
        <w:t>Office of</w:t>
      </w:r>
      <w:r w:rsidR="007C55B7" w:rsidRPr="00C13B54">
        <w:rPr>
          <w:color w:val="4F81BD"/>
          <w:szCs w:val="21"/>
        </w:rPr>
        <w:t xml:space="preserve"> </w:t>
      </w:r>
      <w:r w:rsidR="004840B7" w:rsidRPr="00C13B54">
        <w:rPr>
          <w:color w:val="4F81BD"/>
          <w:szCs w:val="21"/>
        </w:rPr>
        <w:t>Developmental Disabilities Ombuds</w:t>
      </w:r>
      <w:r w:rsidR="00C319B7">
        <w:rPr>
          <w:color w:val="4F81BD"/>
          <w:szCs w:val="21"/>
        </w:rPr>
        <w:t xml:space="preserve"> </w:t>
      </w:r>
      <w:r w:rsidR="004840B7">
        <w:rPr>
          <w:color w:val="4F81BD"/>
          <w:szCs w:val="21"/>
        </w:rPr>
        <w:t>Services</w:t>
      </w:r>
    </w:p>
    <w:p w14:paraId="3D5ECE54" w14:textId="77777777" w:rsidR="005E3B70" w:rsidRPr="00C966CA"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3D5ECE55" w14:textId="2B5CCA44" w:rsidR="005E3B70" w:rsidRPr="005E5436" w:rsidRDefault="006D1A4C"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Pr>
          <w:rFonts w:ascii="Arial" w:hAnsi="Arial" w:cs="Arial"/>
          <w:sz w:val="21"/>
          <w:szCs w:val="21"/>
        </w:rPr>
        <w:t xml:space="preserve">PROPOSAL DUE DATE: </w:t>
      </w:r>
      <w:r w:rsidR="00C63804">
        <w:rPr>
          <w:rFonts w:ascii="Arial" w:hAnsi="Arial" w:cs="Arial"/>
          <w:sz w:val="21"/>
          <w:szCs w:val="21"/>
        </w:rPr>
        <w:t xml:space="preserve"> </w:t>
      </w:r>
      <w:r w:rsidR="00C63804" w:rsidRPr="00587708">
        <w:rPr>
          <w:rFonts w:ascii="Arial" w:hAnsi="Arial" w:cs="Arial"/>
          <w:color w:val="4F81BD" w:themeColor="accent1"/>
          <w:sz w:val="21"/>
          <w:szCs w:val="21"/>
        </w:rPr>
        <w:t>February 2</w:t>
      </w:r>
      <w:r w:rsidR="00587708">
        <w:rPr>
          <w:rFonts w:ascii="Arial" w:hAnsi="Arial" w:cs="Arial"/>
          <w:color w:val="4F81BD" w:themeColor="accent1"/>
          <w:sz w:val="21"/>
          <w:szCs w:val="21"/>
        </w:rPr>
        <w:t>8</w:t>
      </w:r>
      <w:r w:rsidR="00C63804" w:rsidRPr="00587708">
        <w:rPr>
          <w:rFonts w:ascii="Arial" w:hAnsi="Arial" w:cs="Arial"/>
          <w:color w:val="4F81BD" w:themeColor="accent1"/>
          <w:sz w:val="21"/>
          <w:szCs w:val="21"/>
        </w:rPr>
        <w:t>, 201</w:t>
      </w:r>
      <w:r w:rsidR="00587708" w:rsidRPr="00587708">
        <w:rPr>
          <w:rFonts w:ascii="Arial" w:hAnsi="Arial" w:cs="Arial"/>
          <w:color w:val="4F81BD" w:themeColor="accent1"/>
          <w:sz w:val="21"/>
          <w:szCs w:val="21"/>
        </w:rPr>
        <w:t xml:space="preserve">9 - </w:t>
      </w:r>
      <w:r w:rsidRPr="00587708">
        <w:rPr>
          <w:rFonts w:ascii="Arial" w:hAnsi="Arial" w:cs="Arial"/>
          <w:color w:val="4F81BD" w:themeColor="accent1"/>
          <w:sz w:val="21"/>
          <w:szCs w:val="21"/>
        </w:rPr>
        <w:t>5:00 p.m</w:t>
      </w:r>
      <w:r>
        <w:rPr>
          <w:rFonts w:ascii="Arial" w:hAnsi="Arial" w:cs="Arial"/>
          <w:color w:val="4F81BD" w:themeColor="accent1"/>
          <w:sz w:val="21"/>
          <w:szCs w:val="21"/>
        </w:rPr>
        <w:t>.</w:t>
      </w:r>
      <w:r w:rsidR="005E3B70" w:rsidRPr="005E5436">
        <w:rPr>
          <w:rFonts w:ascii="Arial" w:hAnsi="Arial" w:cs="Arial"/>
          <w:b w:val="0"/>
          <w:sz w:val="21"/>
          <w:szCs w:val="21"/>
        </w:rPr>
        <w:t xml:space="preserve">, </w:t>
      </w:r>
      <w:r w:rsidR="005E3B70" w:rsidRPr="005E5436">
        <w:rPr>
          <w:rFonts w:ascii="Arial" w:hAnsi="Arial" w:cs="Arial"/>
          <w:b w:val="0"/>
          <w:i/>
          <w:sz w:val="21"/>
          <w:szCs w:val="21"/>
        </w:rPr>
        <w:t>Pacific Standard Time or Pacific Daylight Time</w:t>
      </w:r>
      <w:r w:rsidR="005E3B70" w:rsidRPr="005E5436">
        <w:rPr>
          <w:rFonts w:ascii="Arial" w:hAnsi="Arial" w:cs="Arial"/>
          <w:b w:val="0"/>
          <w:sz w:val="21"/>
          <w:szCs w:val="21"/>
        </w:rPr>
        <w:t>, Olympia, Washington, USA.</w:t>
      </w:r>
    </w:p>
    <w:p w14:paraId="3D5ECE56" w14:textId="77777777" w:rsidR="005E3B70"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3D5ECE57" w14:textId="1AF9F3DA" w:rsidR="005E3B70" w:rsidRPr="005E5436"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5E5436">
        <w:rPr>
          <w:rFonts w:ascii="Arial" w:hAnsi="Arial" w:cs="Arial"/>
          <w:b w:val="0"/>
          <w:sz w:val="21"/>
          <w:szCs w:val="21"/>
        </w:rPr>
        <w:t>E-mailed bids will be a</w:t>
      </w:r>
      <w:r w:rsidR="00B904C3">
        <w:rPr>
          <w:rFonts w:ascii="Arial" w:hAnsi="Arial" w:cs="Arial"/>
          <w:b w:val="0"/>
          <w:sz w:val="21"/>
          <w:szCs w:val="21"/>
        </w:rPr>
        <w:t>ccepted.  Faxed bids will not.</w:t>
      </w:r>
    </w:p>
    <w:p w14:paraId="3D5ECE58" w14:textId="77777777" w:rsidR="005E3B70" w:rsidRPr="00C966CA"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3D5ECE59" w14:textId="67E7FFA3" w:rsidR="005E3B70" w:rsidRDefault="005E3B70" w:rsidP="007657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090"/>
          <w:tab w:val="left" w:pos="9360"/>
        </w:tabs>
        <w:ind w:left="360"/>
        <w:rPr>
          <w:rFonts w:ascii="Arial" w:hAnsi="Arial" w:cs="Arial"/>
          <w:color w:val="4F81BD" w:themeColor="accent1"/>
          <w:sz w:val="21"/>
          <w:szCs w:val="21"/>
        </w:rPr>
      </w:pPr>
      <w:r w:rsidRPr="00C966CA">
        <w:rPr>
          <w:rFonts w:ascii="Arial" w:hAnsi="Arial" w:cs="Arial"/>
          <w:sz w:val="21"/>
          <w:szCs w:val="21"/>
        </w:rPr>
        <w:t xml:space="preserve">ESTIMATED TIME PERIOD FOR CONTRACT:  </w:t>
      </w:r>
      <w:r w:rsidR="00587708" w:rsidRPr="00587708">
        <w:rPr>
          <w:rFonts w:ascii="Arial" w:hAnsi="Arial" w:cs="Arial"/>
          <w:color w:val="4F81BD" w:themeColor="accent1"/>
          <w:sz w:val="21"/>
          <w:szCs w:val="21"/>
        </w:rPr>
        <w:t>July 1, 2019</w:t>
      </w:r>
      <w:r w:rsidR="00A73DF5">
        <w:rPr>
          <w:rFonts w:ascii="Arial" w:hAnsi="Arial" w:cs="Arial"/>
          <w:color w:val="4F81BD" w:themeColor="accent1"/>
          <w:sz w:val="21"/>
          <w:szCs w:val="21"/>
        </w:rPr>
        <w:t xml:space="preserve"> – </w:t>
      </w:r>
      <w:r w:rsidR="00A0670C">
        <w:rPr>
          <w:rFonts w:ascii="Arial" w:hAnsi="Arial" w:cs="Arial"/>
          <w:color w:val="4F81BD" w:themeColor="accent1"/>
          <w:sz w:val="21"/>
          <w:szCs w:val="21"/>
        </w:rPr>
        <w:t>June</w:t>
      </w:r>
      <w:r w:rsidR="00A73DF5">
        <w:rPr>
          <w:rFonts w:ascii="Arial" w:hAnsi="Arial" w:cs="Arial"/>
          <w:color w:val="4F81BD" w:themeColor="accent1"/>
          <w:sz w:val="21"/>
          <w:szCs w:val="21"/>
        </w:rPr>
        <w:t xml:space="preserve"> </w:t>
      </w:r>
      <w:r w:rsidR="00A0670C">
        <w:rPr>
          <w:rFonts w:ascii="Arial" w:hAnsi="Arial" w:cs="Arial"/>
          <w:color w:val="4F81BD" w:themeColor="accent1"/>
          <w:sz w:val="21"/>
          <w:szCs w:val="21"/>
        </w:rPr>
        <w:t>30</w:t>
      </w:r>
      <w:r w:rsidR="00587708">
        <w:rPr>
          <w:rFonts w:ascii="Arial" w:hAnsi="Arial" w:cs="Arial"/>
          <w:color w:val="4F81BD" w:themeColor="accent1"/>
          <w:sz w:val="21"/>
          <w:szCs w:val="21"/>
        </w:rPr>
        <w:t>, 2021</w:t>
      </w:r>
    </w:p>
    <w:p w14:paraId="4ECAA0D5" w14:textId="77777777" w:rsidR="007657D1" w:rsidRPr="00C966CA" w:rsidRDefault="007657D1"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3D5ECE5A" w14:textId="1AF09890" w:rsidR="005E3B70" w:rsidRPr="005E5436"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5E5436">
        <w:rPr>
          <w:rFonts w:ascii="Arial" w:hAnsi="Arial" w:cs="Arial"/>
          <w:b w:val="0"/>
          <w:sz w:val="21"/>
          <w:szCs w:val="21"/>
        </w:rPr>
        <w:t xml:space="preserve">The Agency reserves the right to extend the contract for up to two additional </w:t>
      </w:r>
      <w:r w:rsidR="00587708">
        <w:rPr>
          <w:rFonts w:ascii="Arial" w:hAnsi="Arial" w:cs="Arial"/>
          <w:b w:val="0"/>
          <w:sz w:val="21"/>
          <w:szCs w:val="21"/>
        </w:rPr>
        <w:t>biennium</w:t>
      </w:r>
      <w:r w:rsidRPr="005E5436">
        <w:rPr>
          <w:rFonts w:ascii="Arial" w:hAnsi="Arial" w:cs="Arial"/>
          <w:b w:val="0"/>
          <w:sz w:val="21"/>
          <w:szCs w:val="21"/>
        </w:rPr>
        <w:t xml:space="preserve"> periods at the</w:t>
      </w:r>
      <w:r w:rsidR="00B904C3">
        <w:rPr>
          <w:rFonts w:ascii="Arial" w:hAnsi="Arial" w:cs="Arial"/>
          <w:b w:val="0"/>
          <w:sz w:val="21"/>
          <w:szCs w:val="21"/>
        </w:rPr>
        <w:t xml:space="preserve"> sole discretion of the Agency.</w:t>
      </w:r>
    </w:p>
    <w:p w14:paraId="3D5ECE5B" w14:textId="77777777" w:rsidR="005E3B70" w:rsidRPr="00C966CA"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3D5ECE5C" w14:textId="6577EA62" w:rsidR="005E3B70" w:rsidRPr="005E5436"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C966CA">
        <w:rPr>
          <w:rFonts w:ascii="Arial" w:hAnsi="Arial" w:cs="Arial"/>
          <w:sz w:val="21"/>
          <w:szCs w:val="21"/>
        </w:rPr>
        <w:t xml:space="preserve">CONSULTANT ELIGIBILITY:  </w:t>
      </w:r>
      <w:r w:rsidRPr="005E5436">
        <w:rPr>
          <w:rFonts w:ascii="Arial" w:hAnsi="Arial" w:cs="Arial"/>
          <w:b w:val="0"/>
          <w:sz w:val="21"/>
          <w:szCs w:val="21"/>
        </w:rPr>
        <w:t xml:space="preserve">This procurement is open to those consultants that satisfy the minimum qualifications stated herein and that are available for work in </w:t>
      </w:r>
      <w:smartTag w:uri="urn:schemas-microsoft-com:office:smarttags" w:element="place">
        <w:smartTag w:uri="urn:schemas-microsoft-com:office:smarttags" w:element="PlaceName">
          <w:r w:rsidRPr="005E5436">
            <w:rPr>
              <w:rFonts w:ascii="Arial" w:hAnsi="Arial" w:cs="Arial"/>
              <w:b w:val="0"/>
              <w:sz w:val="21"/>
              <w:szCs w:val="21"/>
            </w:rPr>
            <w:t>Washington</w:t>
          </w:r>
        </w:smartTag>
        <w:r w:rsidRPr="005E5436">
          <w:rPr>
            <w:rFonts w:ascii="Arial" w:hAnsi="Arial" w:cs="Arial"/>
            <w:b w:val="0"/>
            <w:sz w:val="21"/>
            <w:szCs w:val="21"/>
          </w:rPr>
          <w:t xml:space="preserve"> </w:t>
        </w:r>
        <w:smartTag w:uri="urn:schemas-microsoft-com:office:smarttags" w:element="PlaceType">
          <w:r w:rsidRPr="005E5436">
            <w:rPr>
              <w:rFonts w:ascii="Arial" w:hAnsi="Arial" w:cs="Arial"/>
              <w:b w:val="0"/>
              <w:sz w:val="21"/>
              <w:szCs w:val="21"/>
            </w:rPr>
            <w:t>State</w:t>
          </w:r>
        </w:smartTag>
      </w:smartTag>
      <w:r w:rsidR="00B904C3">
        <w:rPr>
          <w:rFonts w:ascii="Arial" w:hAnsi="Arial" w:cs="Arial"/>
          <w:b w:val="0"/>
          <w:sz w:val="21"/>
          <w:szCs w:val="21"/>
        </w:rPr>
        <w:t>.</w:t>
      </w:r>
    </w:p>
    <w:p w14:paraId="3D5ECE5D" w14:textId="240852E0" w:rsidR="005E3B70" w:rsidRPr="00C966CA"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3D5ECE5E" w14:textId="77777777" w:rsidR="005E3B70" w:rsidRPr="00B904C3"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C966CA">
        <w:rPr>
          <w:rFonts w:ascii="Arial" w:hAnsi="Arial" w:cs="Arial"/>
          <w:sz w:val="21"/>
          <w:szCs w:val="21"/>
        </w:rPr>
        <w:t>CONTENTS OF THE REQUEST FOR PROPOSALS</w:t>
      </w:r>
      <w:r>
        <w:rPr>
          <w:rFonts w:ascii="Arial" w:hAnsi="Arial" w:cs="Arial"/>
          <w:sz w:val="21"/>
          <w:szCs w:val="21"/>
        </w:rPr>
        <w:t>:</w:t>
      </w:r>
    </w:p>
    <w:p w14:paraId="3D5ECE5F" w14:textId="77777777" w:rsidR="005E3B70" w:rsidRPr="005E5436" w:rsidRDefault="005E3B70" w:rsidP="00EB0DEB">
      <w:pPr>
        <w:numPr>
          <w:ilvl w:val="0"/>
          <w:numId w:val="12"/>
        </w:numPr>
        <w:tabs>
          <w:tab w:val="left" w:pos="-720"/>
          <w:tab w:val="left" w:pos="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5E5436">
        <w:rPr>
          <w:rFonts w:ascii="Arial" w:hAnsi="Arial" w:cs="Arial"/>
          <w:b w:val="0"/>
          <w:sz w:val="21"/>
          <w:szCs w:val="21"/>
        </w:rPr>
        <w:t>Introduction</w:t>
      </w:r>
    </w:p>
    <w:p w14:paraId="3D5ECE60" w14:textId="77777777" w:rsidR="005E3B70" w:rsidRPr="005E5436" w:rsidRDefault="005E3B70" w:rsidP="00EB0DEB">
      <w:pPr>
        <w:numPr>
          <w:ilvl w:val="0"/>
          <w:numId w:val="12"/>
        </w:numPr>
        <w:tabs>
          <w:tab w:val="left" w:pos="-720"/>
          <w:tab w:val="left" w:pos="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5E5436">
        <w:rPr>
          <w:rFonts w:ascii="Arial" w:hAnsi="Arial" w:cs="Arial"/>
          <w:b w:val="0"/>
          <w:sz w:val="21"/>
          <w:szCs w:val="21"/>
        </w:rPr>
        <w:t>General Information for Consultants</w:t>
      </w:r>
    </w:p>
    <w:p w14:paraId="3D5ECE61" w14:textId="77777777" w:rsidR="005E3B70" w:rsidRPr="005E5436" w:rsidRDefault="005E3B70" w:rsidP="00EB0DEB">
      <w:pPr>
        <w:numPr>
          <w:ilvl w:val="0"/>
          <w:numId w:val="12"/>
        </w:numPr>
        <w:tabs>
          <w:tab w:val="left" w:pos="-720"/>
          <w:tab w:val="left" w:pos="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5E5436">
        <w:rPr>
          <w:rFonts w:ascii="Arial" w:hAnsi="Arial" w:cs="Arial"/>
          <w:b w:val="0"/>
          <w:sz w:val="21"/>
          <w:szCs w:val="21"/>
        </w:rPr>
        <w:t>Proposal Contents</w:t>
      </w:r>
    </w:p>
    <w:p w14:paraId="3D5ECE62" w14:textId="77777777" w:rsidR="005E3B70" w:rsidRPr="005E5436" w:rsidRDefault="005E3B70" w:rsidP="00EB0DEB">
      <w:pPr>
        <w:numPr>
          <w:ilvl w:val="0"/>
          <w:numId w:val="12"/>
        </w:numPr>
        <w:tabs>
          <w:tab w:val="left" w:pos="-720"/>
          <w:tab w:val="left" w:pos="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5E5436">
        <w:rPr>
          <w:rFonts w:ascii="Arial" w:hAnsi="Arial" w:cs="Arial"/>
          <w:b w:val="0"/>
          <w:sz w:val="21"/>
          <w:szCs w:val="21"/>
        </w:rPr>
        <w:t>Evaluation and Award</w:t>
      </w:r>
    </w:p>
    <w:p w14:paraId="3D5ECE63" w14:textId="77777777" w:rsidR="005E3B70" w:rsidRPr="005E5436" w:rsidRDefault="005E3B70" w:rsidP="00EB0DEB">
      <w:pPr>
        <w:numPr>
          <w:ilvl w:val="0"/>
          <w:numId w:val="12"/>
        </w:numPr>
        <w:tabs>
          <w:tab w:val="left" w:pos="-720"/>
          <w:tab w:val="left" w:pos="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5E5436">
        <w:rPr>
          <w:rFonts w:ascii="Arial" w:hAnsi="Arial" w:cs="Arial"/>
          <w:b w:val="0"/>
          <w:sz w:val="21"/>
          <w:szCs w:val="21"/>
        </w:rPr>
        <w:t>Exhibits</w:t>
      </w:r>
    </w:p>
    <w:p w14:paraId="3D5ECE64" w14:textId="77777777" w:rsidR="005E3B70" w:rsidRPr="005E5436" w:rsidRDefault="005E3B70" w:rsidP="00EB0DEB">
      <w:pPr>
        <w:numPr>
          <w:ilvl w:val="1"/>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5E5436">
        <w:rPr>
          <w:rFonts w:ascii="Arial" w:hAnsi="Arial" w:cs="Arial"/>
          <w:b w:val="0"/>
          <w:sz w:val="21"/>
          <w:szCs w:val="21"/>
        </w:rPr>
        <w:t>Certifications and Assurances</w:t>
      </w:r>
    </w:p>
    <w:p w14:paraId="3D5ECE65" w14:textId="77777777" w:rsidR="005E3B70" w:rsidRPr="005E5436" w:rsidRDefault="005E3B70" w:rsidP="00EB0DEB">
      <w:pPr>
        <w:numPr>
          <w:ilvl w:val="1"/>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5E5436">
        <w:rPr>
          <w:rFonts w:ascii="Arial" w:hAnsi="Arial" w:cs="Arial"/>
          <w:b w:val="0"/>
          <w:sz w:val="21"/>
          <w:szCs w:val="21"/>
        </w:rPr>
        <w:t>Service Contract with General Terms and Conditions</w:t>
      </w:r>
    </w:p>
    <w:p w14:paraId="3D5ECE66" w14:textId="77777777" w:rsidR="005E3B70" w:rsidRPr="00B904C3"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p>
    <w:p w14:paraId="3D5ECE67" w14:textId="77777777" w:rsidR="005E3B70" w:rsidRPr="00850152"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0"/>
        </w:rPr>
      </w:pPr>
    </w:p>
    <w:p w14:paraId="3D5ECE68" w14:textId="77777777" w:rsidR="005E3B70" w:rsidRPr="00850152" w:rsidRDefault="005E3B70" w:rsidP="00EB0DEB">
      <w:pPr>
        <w:tabs>
          <w:tab w:val="left" w:pos="-72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s="Arial"/>
          <w:sz w:val="20"/>
        </w:rPr>
        <w:sectPr w:rsidR="005E3B70" w:rsidRPr="00850152" w:rsidSect="005E3B70">
          <w:headerReference w:type="default" r:id="rId10"/>
          <w:foot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3D5ECE69" w14:textId="5EC02158" w:rsidR="005E3B70" w:rsidRPr="00B904C3" w:rsidRDefault="006D1A4C" w:rsidP="00EB0DEB">
      <w:pPr>
        <w:tabs>
          <w:tab w:val="left" w:pos="-72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b w:val="0"/>
          <w:sz w:val="22"/>
        </w:rPr>
      </w:pPr>
      <w:r>
        <w:rPr>
          <w:rFonts w:ascii="Arial" w:hAnsi="Arial"/>
          <w:sz w:val="22"/>
        </w:rPr>
        <w:lastRenderedPageBreak/>
        <w:t xml:space="preserve">TABLE OF CONTENTS </w:t>
      </w:r>
    </w:p>
    <w:p w14:paraId="3D5ECE6A" w14:textId="77777777" w:rsidR="005E3B70" w:rsidRDefault="005E3B70" w:rsidP="00EB0DEB">
      <w:pPr>
        <w:tabs>
          <w:tab w:val="decimal" w:pos="432"/>
          <w:tab w:val="left" w:pos="720"/>
          <w:tab w:val="left" w:pos="1296"/>
          <w:tab w:val="decimal" w:pos="8640"/>
        </w:tabs>
        <w:jc w:val="both"/>
        <w:rPr>
          <w:rFonts w:ascii="Arial" w:hAnsi="Arial"/>
          <w:b w:val="0"/>
          <w:sz w:val="20"/>
        </w:rPr>
      </w:pPr>
    </w:p>
    <w:p w14:paraId="3D5ECE6B" w14:textId="77777777" w:rsidR="005E3B70" w:rsidRDefault="005E3B70" w:rsidP="00EB0DEB">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Pr>
          <w:rFonts w:ascii="Arial" w:hAnsi="Arial"/>
          <w:sz w:val="20"/>
        </w:rPr>
        <w:tab/>
        <w:t>3</w:t>
      </w:r>
    </w:p>
    <w:p w14:paraId="3D5ECE6C"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3</w:t>
      </w:r>
    </w:p>
    <w:p w14:paraId="3D5ECE6D"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1.2</w:t>
      </w:r>
      <w:r>
        <w:rPr>
          <w:rFonts w:ascii="Arial" w:hAnsi="Arial"/>
          <w:b w:val="0"/>
          <w:sz w:val="20"/>
        </w:rPr>
        <w:tab/>
        <w:t>Objective and Scope of Work</w:t>
      </w:r>
      <w:r>
        <w:rPr>
          <w:rFonts w:ascii="Arial" w:hAnsi="Arial"/>
          <w:b w:val="0"/>
          <w:sz w:val="20"/>
        </w:rPr>
        <w:tab/>
        <w:t>3</w:t>
      </w:r>
    </w:p>
    <w:p w14:paraId="3D5ECE6E"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Pr>
          <w:rFonts w:ascii="Arial" w:hAnsi="Arial"/>
          <w:b w:val="0"/>
          <w:sz w:val="20"/>
        </w:rPr>
        <w:tab/>
        <w:t>Minimum Qualifications</w:t>
      </w:r>
      <w:r>
        <w:rPr>
          <w:rFonts w:ascii="Arial" w:hAnsi="Arial"/>
          <w:b w:val="0"/>
          <w:sz w:val="20"/>
        </w:rPr>
        <w:tab/>
        <w:t>4</w:t>
      </w:r>
    </w:p>
    <w:p w14:paraId="3D5ECE6F"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Pr>
          <w:rFonts w:ascii="Arial" w:hAnsi="Arial"/>
          <w:b w:val="0"/>
          <w:sz w:val="20"/>
        </w:rPr>
        <w:tab/>
        <w:t>Funding</w:t>
      </w:r>
      <w:r>
        <w:rPr>
          <w:rFonts w:ascii="Arial" w:hAnsi="Arial"/>
          <w:b w:val="0"/>
          <w:sz w:val="20"/>
        </w:rPr>
        <w:tab/>
        <w:t>4</w:t>
      </w:r>
    </w:p>
    <w:p w14:paraId="3D5ECE70"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Pr>
          <w:rFonts w:ascii="Arial" w:hAnsi="Arial"/>
          <w:b w:val="0"/>
          <w:sz w:val="20"/>
        </w:rPr>
        <w:tab/>
        <w:t>Period of Performance</w:t>
      </w:r>
      <w:r>
        <w:rPr>
          <w:rFonts w:ascii="Arial" w:hAnsi="Arial"/>
          <w:b w:val="0"/>
          <w:sz w:val="20"/>
        </w:rPr>
        <w:tab/>
        <w:t>4</w:t>
      </w:r>
    </w:p>
    <w:p w14:paraId="3D5ECE71" w14:textId="354E6DE2"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 xml:space="preserve">1.6     Current or </w:t>
      </w:r>
      <w:smartTag w:uri="urn:schemas-microsoft-com:office:smarttags" w:element="place">
        <w:smartTag w:uri="urn:schemas-microsoft-com:office:smarttags" w:element="PlaceName">
          <w:r>
            <w:rPr>
              <w:rFonts w:ascii="Arial" w:hAnsi="Arial"/>
              <w:b w:val="0"/>
              <w:sz w:val="20"/>
            </w:rPr>
            <w:t>Former</w:t>
          </w:r>
        </w:smartTag>
        <w:r>
          <w:rPr>
            <w:rFonts w:ascii="Arial" w:hAnsi="Arial"/>
            <w:b w:val="0"/>
            <w:sz w:val="20"/>
          </w:rPr>
          <w:t xml:space="preserve"> </w:t>
        </w:r>
        <w:smartTag w:uri="urn:schemas-microsoft-com:office:smarttags" w:element="PlaceType">
          <w:r>
            <w:rPr>
              <w:rFonts w:ascii="Arial" w:hAnsi="Arial"/>
              <w:b w:val="0"/>
              <w:sz w:val="20"/>
            </w:rPr>
            <w:t>State</w:t>
          </w:r>
        </w:smartTag>
      </w:smartTag>
      <w:r>
        <w:rPr>
          <w:rFonts w:ascii="Arial" w:hAnsi="Arial"/>
          <w:b w:val="0"/>
          <w:sz w:val="20"/>
        </w:rPr>
        <w:t xml:space="preserve"> Emp</w:t>
      </w:r>
      <w:r w:rsidR="002855DE">
        <w:rPr>
          <w:rFonts w:ascii="Arial" w:hAnsi="Arial"/>
          <w:b w:val="0"/>
          <w:sz w:val="20"/>
        </w:rPr>
        <w:t>loyees…………………………………………………………………</w:t>
      </w:r>
      <w:r>
        <w:rPr>
          <w:rFonts w:ascii="Arial" w:hAnsi="Arial"/>
          <w:b w:val="0"/>
          <w:sz w:val="20"/>
        </w:rPr>
        <w:t>4</w:t>
      </w:r>
    </w:p>
    <w:p w14:paraId="3D5ECE72"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Pr>
          <w:rFonts w:ascii="Arial" w:hAnsi="Arial"/>
          <w:b w:val="0"/>
          <w:sz w:val="20"/>
        </w:rPr>
        <w:tab/>
        <w:t>Definitions</w:t>
      </w:r>
      <w:r>
        <w:rPr>
          <w:rFonts w:ascii="Arial" w:hAnsi="Arial"/>
          <w:b w:val="0"/>
          <w:sz w:val="20"/>
        </w:rPr>
        <w:tab/>
        <w:t>4</w:t>
      </w:r>
    </w:p>
    <w:p w14:paraId="3D5ECE73"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Pr>
          <w:rFonts w:ascii="Arial" w:hAnsi="Arial"/>
          <w:b w:val="0"/>
          <w:sz w:val="20"/>
        </w:rPr>
        <w:tab/>
      </w:r>
      <w:smartTag w:uri="urn:schemas-microsoft-com:office:smarttags" w:element="City">
        <w:smartTag w:uri="urn:schemas-microsoft-com:office:smarttags" w:element="place">
          <w:r>
            <w:rPr>
              <w:rFonts w:ascii="Arial" w:hAnsi="Arial"/>
              <w:b w:val="0"/>
              <w:sz w:val="20"/>
            </w:rPr>
            <w:t>ADA</w:t>
          </w:r>
        </w:smartTag>
      </w:smartTag>
      <w:r>
        <w:rPr>
          <w:rFonts w:ascii="Arial" w:hAnsi="Arial"/>
          <w:b w:val="0"/>
          <w:sz w:val="20"/>
        </w:rPr>
        <w:tab/>
      </w:r>
      <w:r>
        <w:rPr>
          <w:rFonts w:ascii="Arial" w:hAnsi="Arial"/>
          <w:b w:val="0"/>
          <w:sz w:val="20"/>
        </w:rPr>
        <w:tab/>
        <w:t>5</w:t>
      </w:r>
    </w:p>
    <w:p w14:paraId="3D5ECE74"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p>
    <w:p w14:paraId="3D5ECE75" w14:textId="77777777" w:rsidR="005E3B70" w:rsidRDefault="005E3B70" w:rsidP="00EB0DEB">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General Information for Consultants</w:t>
      </w:r>
      <w:r>
        <w:rPr>
          <w:rFonts w:ascii="Arial" w:hAnsi="Arial"/>
          <w:sz w:val="20"/>
        </w:rPr>
        <w:tab/>
        <w:t>6</w:t>
      </w:r>
    </w:p>
    <w:p w14:paraId="3D5ECE76"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t>RFP Coordinator</w:t>
      </w:r>
      <w:r>
        <w:rPr>
          <w:rFonts w:ascii="Arial" w:hAnsi="Arial"/>
          <w:b w:val="0"/>
          <w:sz w:val="20"/>
        </w:rPr>
        <w:tab/>
        <w:t>6</w:t>
      </w:r>
    </w:p>
    <w:p w14:paraId="3D5ECE77"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Schedule of Procurement Activities</w:t>
      </w:r>
      <w:r>
        <w:rPr>
          <w:rFonts w:ascii="Arial" w:hAnsi="Arial"/>
          <w:b w:val="0"/>
          <w:sz w:val="20"/>
        </w:rPr>
        <w:tab/>
        <w:t>6</w:t>
      </w:r>
    </w:p>
    <w:p w14:paraId="3D5ECE78" w14:textId="2CAA522F"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t xml:space="preserve">    </w:t>
      </w:r>
      <w:r>
        <w:rPr>
          <w:rFonts w:ascii="Arial" w:hAnsi="Arial"/>
          <w:b w:val="0"/>
          <w:sz w:val="20"/>
        </w:rPr>
        <w:tab/>
        <w:t>2.3     Pre-proposal Conference</w:t>
      </w:r>
      <w:r w:rsidR="002855DE">
        <w:rPr>
          <w:rFonts w:ascii="Arial" w:hAnsi="Arial"/>
          <w:b w:val="0"/>
          <w:sz w:val="20"/>
        </w:rPr>
        <w:t>……………………………………………………………………………..</w:t>
      </w:r>
      <w:r>
        <w:rPr>
          <w:rFonts w:ascii="Arial" w:hAnsi="Arial"/>
          <w:b w:val="0"/>
          <w:sz w:val="20"/>
        </w:rPr>
        <w:t>6</w:t>
      </w:r>
    </w:p>
    <w:p w14:paraId="3D5ECE79" w14:textId="0D7784C5" w:rsidR="005E3B70" w:rsidRDefault="005E3B70" w:rsidP="00E97C66">
      <w:pPr>
        <w:tabs>
          <w:tab w:val="decimal" w:pos="180"/>
          <w:tab w:val="left" w:pos="450"/>
          <w:tab w:val="left" w:pos="990"/>
          <w:tab w:val="left" w:pos="1440"/>
          <w:tab w:val="left" w:pos="8375"/>
          <w:tab w:val="decimal" w:leader="dot" w:pos="9270"/>
        </w:tabs>
        <w:jc w:val="both"/>
        <w:rPr>
          <w:rFonts w:ascii="Arial" w:hAnsi="Arial"/>
          <w:b w:val="0"/>
          <w:sz w:val="20"/>
        </w:rPr>
      </w:pPr>
      <w:r>
        <w:rPr>
          <w:rFonts w:ascii="Arial" w:hAnsi="Arial"/>
          <w:b w:val="0"/>
          <w:sz w:val="20"/>
        </w:rPr>
        <w:tab/>
      </w:r>
      <w:r>
        <w:rPr>
          <w:rFonts w:ascii="Arial" w:hAnsi="Arial"/>
          <w:b w:val="0"/>
          <w:sz w:val="20"/>
        </w:rPr>
        <w:tab/>
        <w:t>2.4</w:t>
      </w:r>
      <w:r>
        <w:rPr>
          <w:rFonts w:ascii="Arial" w:hAnsi="Arial"/>
          <w:b w:val="0"/>
          <w:sz w:val="20"/>
        </w:rPr>
        <w:tab/>
        <w:t xml:space="preserve">Submission of Proposals </w:t>
      </w:r>
      <w:r>
        <w:rPr>
          <w:rFonts w:ascii="Arial" w:hAnsi="Arial"/>
          <w:b w:val="0"/>
          <w:sz w:val="20"/>
        </w:rPr>
        <w:tab/>
      </w:r>
      <w:r w:rsidR="00E97C66">
        <w:rPr>
          <w:rFonts w:ascii="Arial" w:hAnsi="Arial"/>
          <w:b w:val="0"/>
          <w:sz w:val="20"/>
        </w:rPr>
        <w:tab/>
      </w:r>
      <w:r>
        <w:rPr>
          <w:rFonts w:ascii="Arial" w:hAnsi="Arial"/>
          <w:b w:val="0"/>
          <w:sz w:val="20"/>
        </w:rPr>
        <w:t>6</w:t>
      </w:r>
    </w:p>
    <w:p w14:paraId="3D5ECE7A"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2.5</w:t>
      </w:r>
      <w:r>
        <w:rPr>
          <w:rFonts w:ascii="Arial" w:hAnsi="Arial"/>
          <w:b w:val="0"/>
          <w:sz w:val="20"/>
        </w:rPr>
        <w:tab/>
        <w:t>Proprietary Information/Public Disclosure</w:t>
      </w:r>
      <w:r>
        <w:rPr>
          <w:rFonts w:ascii="Arial" w:hAnsi="Arial"/>
          <w:b w:val="0"/>
          <w:sz w:val="20"/>
        </w:rPr>
        <w:tab/>
        <w:t>7</w:t>
      </w:r>
    </w:p>
    <w:p w14:paraId="3D5ECE7B"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2.6</w:t>
      </w:r>
      <w:r>
        <w:rPr>
          <w:rFonts w:ascii="Arial" w:hAnsi="Arial"/>
          <w:b w:val="0"/>
          <w:sz w:val="20"/>
        </w:rPr>
        <w:tab/>
        <w:t>Revisions to the RFP</w:t>
      </w:r>
      <w:r>
        <w:rPr>
          <w:rFonts w:ascii="Arial" w:hAnsi="Arial"/>
          <w:b w:val="0"/>
          <w:sz w:val="20"/>
        </w:rPr>
        <w:tab/>
        <w:t>7</w:t>
      </w:r>
    </w:p>
    <w:p w14:paraId="3D5ECE7C"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2.7</w:t>
      </w:r>
      <w:r>
        <w:rPr>
          <w:rFonts w:ascii="Arial" w:hAnsi="Arial"/>
          <w:b w:val="0"/>
          <w:sz w:val="20"/>
        </w:rPr>
        <w:tab/>
        <w:t>Minority &amp; Women-Owned Business Participation</w:t>
      </w:r>
      <w:r>
        <w:rPr>
          <w:rFonts w:ascii="Arial" w:hAnsi="Arial"/>
          <w:b w:val="0"/>
          <w:sz w:val="20"/>
        </w:rPr>
        <w:tab/>
        <w:t>7</w:t>
      </w:r>
    </w:p>
    <w:p w14:paraId="3D5ECE7D"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 xml:space="preserve">2.8 </w:t>
      </w:r>
      <w:r>
        <w:rPr>
          <w:rFonts w:ascii="Arial" w:hAnsi="Arial"/>
          <w:b w:val="0"/>
          <w:sz w:val="20"/>
        </w:rPr>
        <w:tab/>
        <w:t>Acceptance Period</w:t>
      </w:r>
      <w:r>
        <w:rPr>
          <w:rFonts w:ascii="Arial" w:hAnsi="Arial"/>
          <w:b w:val="0"/>
          <w:sz w:val="20"/>
        </w:rPr>
        <w:tab/>
        <w:t>8</w:t>
      </w:r>
    </w:p>
    <w:p w14:paraId="3D5ECE7E"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2.9</w:t>
      </w:r>
      <w:r>
        <w:rPr>
          <w:rFonts w:ascii="Arial" w:hAnsi="Arial"/>
          <w:b w:val="0"/>
          <w:sz w:val="20"/>
        </w:rPr>
        <w:tab/>
        <w:t>Complaint</w:t>
      </w:r>
      <w:r>
        <w:rPr>
          <w:rFonts w:ascii="Arial" w:hAnsi="Arial"/>
          <w:b w:val="0"/>
          <w:sz w:val="20"/>
        </w:rPr>
        <w:tab/>
        <w:t>8</w:t>
      </w:r>
    </w:p>
    <w:p w14:paraId="3D5ECE7F"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2.10</w:t>
      </w:r>
      <w:r>
        <w:rPr>
          <w:rFonts w:ascii="Arial" w:hAnsi="Arial"/>
          <w:b w:val="0"/>
          <w:sz w:val="20"/>
        </w:rPr>
        <w:tab/>
        <w:t>Responsiveness</w:t>
      </w:r>
      <w:r>
        <w:rPr>
          <w:rFonts w:ascii="Arial" w:hAnsi="Arial"/>
          <w:b w:val="0"/>
          <w:sz w:val="20"/>
        </w:rPr>
        <w:tab/>
        <w:t>8</w:t>
      </w:r>
    </w:p>
    <w:p w14:paraId="3D5ECE80"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2.11</w:t>
      </w:r>
      <w:r>
        <w:rPr>
          <w:rFonts w:ascii="Arial" w:hAnsi="Arial"/>
          <w:b w:val="0"/>
          <w:sz w:val="20"/>
        </w:rPr>
        <w:tab/>
        <w:t>Most Favorable Terms</w:t>
      </w:r>
      <w:r>
        <w:rPr>
          <w:rFonts w:ascii="Arial" w:hAnsi="Arial"/>
          <w:b w:val="0"/>
          <w:sz w:val="20"/>
        </w:rPr>
        <w:tab/>
        <w:t>8</w:t>
      </w:r>
    </w:p>
    <w:p w14:paraId="3D5ECE81"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2.12</w:t>
      </w:r>
      <w:r>
        <w:rPr>
          <w:rFonts w:ascii="Arial" w:hAnsi="Arial"/>
          <w:b w:val="0"/>
          <w:sz w:val="20"/>
        </w:rPr>
        <w:tab/>
        <w:t>Contract and General Terms &amp; Conditions</w:t>
      </w:r>
      <w:r>
        <w:rPr>
          <w:rFonts w:ascii="Arial" w:hAnsi="Arial"/>
          <w:b w:val="0"/>
          <w:sz w:val="20"/>
        </w:rPr>
        <w:tab/>
        <w:t>8</w:t>
      </w:r>
    </w:p>
    <w:p w14:paraId="3D5ECE82"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2.13   Costs to Propose</w:t>
      </w:r>
      <w:r>
        <w:rPr>
          <w:rFonts w:ascii="Arial" w:hAnsi="Arial"/>
          <w:b w:val="0"/>
          <w:sz w:val="20"/>
        </w:rPr>
        <w:tab/>
        <w:t>8</w:t>
      </w:r>
    </w:p>
    <w:p w14:paraId="3D5ECE83"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2.14</w:t>
      </w:r>
      <w:r>
        <w:rPr>
          <w:rFonts w:ascii="Arial" w:hAnsi="Arial"/>
          <w:b w:val="0"/>
          <w:sz w:val="20"/>
        </w:rPr>
        <w:tab/>
        <w:t>No Obligation to Contract</w:t>
      </w:r>
      <w:r>
        <w:rPr>
          <w:rFonts w:ascii="Arial" w:hAnsi="Arial"/>
          <w:b w:val="0"/>
          <w:sz w:val="20"/>
        </w:rPr>
        <w:tab/>
        <w:t>9</w:t>
      </w:r>
    </w:p>
    <w:p w14:paraId="3D5ECE84"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2.15</w:t>
      </w:r>
      <w:r>
        <w:rPr>
          <w:rFonts w:ascii="Arial" w:hAnsi="Arial"/>
          <w:b w:val="0"/>
          <w:sz w:val="20"/>
        </w:rPr>
        <w:tab/>
        <w:t>Rejection of Proposals</w:t>
      </w:r>
      <w:r>
        <w:rPr>
          <w:rFonts w:ascii="Arial" w:hAnsi="Arial"/>
          <w:b w:val="0"/>
          <w:sz w:val="20"/>
        </w:rPr>
        <w:tab/>
        <w:t>9</w:t>
      </w:r>
    </w:p>
    <w:p w14:paraId="3D5ECE85"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2.16</w:t>
      </w:r>
      <w:r>
        <w:rPr>
          <w:rFonts w:ascii="Arial" w:hAnsi="Arial"/>
          <w:b w:val="0"/>
          <w:sz w:val="20"/>
        </w:rPr>
        <w:tab/>
        <w:t>Commitment of Funds</w:t>
      </w:r>
      <w:r>
        <w:rPr>
          <w:rFonts w:ascii="Arial" w:hAnsi="Arial"/>
          <w:b w:val="0"/>
          <w:sz w:val="20"/>
        </w:rPr>
        <w:tab/>
        <w:t>9</w:t>
      </w:r>
    </w:p>
    <w:p w14:paraId="3D5ECE86" w14:textId="5E801D9E"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2.17</w:t>
      </w:r>
      <w:r>
        <w:rPr>
          <w:rFonts w:ascii="Arial" w:hAnsi="Arial"/>
          <w:b w:val="0"/>
          <w:sz w:val="20"/>
        </w:rPr>
        <w:tab/>
        <w:t>Electronic Payment……</w:t>
      </w:r>
      <w:r w:rsidR="002855DE">
        <w:rPr>
          <w:rFonts w:ascii="Arial" w:hAnsi="Arial"/>
          <w:b w:val="0"/>
          <w:sz w:val="20"/>
        </w:rPr>
        <w:t>……………………………………………………………………………….</w:t>
      </w:r>
      <w:r>
        <w:rPr>
          <w:rFonts w:ascii="Arial" w:hAnsi="Arial"/>
          <w:b w:val="0"/>
          <w:sz w:val="20"/>
        </w:rPr>
        <w:t>9</w:t>
      </w:r>
    </w:p>
    <w:p w14:paraId="3D5ECE87"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2.18</w:t>
      </w:r>
      <w:r>
        <w:rPr>
          <w:rFonts w:ascii="Arial" w:hAnsi="Arial"/>
          <w:b w:val="0"/>
          <w:sz w:val="20"/>
        </w:rPr>
        <w:tab/>
        <w:t>Insurance Coverage</w:t>
      </w:r>
      <w:r>
        <w:rPr>
          <w:rFonts w:ascii="Arial" w:hAnsi="Arial"/>
          <w:b w:val="0"/>
          <w:sz w:val="20"/>
        </w:rPr>
        <w:tab/>
        <w:t>9</w:t>
      </w:r>
    </w:p>
    <w:p w14:paraId="3D5ECE88"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p>
    <w:p w14:paraId="3D5ECE89" w14:textId="77777777" w:rsidR="005E3B70" w:rsidRDefault="005E3B70" w:rsidP="00EB0DEB">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3.</w:t>
      </w:r>
      <w:r>
        <w:rPr>
          <w:rFonts w:ascii="Arial" w:hAnsi="Arial"/>
          <w:sz w:val="20"/>
        </w:rPr>
        <w:tab/>
        <w:t>Proposal Contents</w:t>
      </w:r>
      <w:r>
        <w:rPr>
          <w:rFonts w:ascii="Arial" w:hAnsi="Arial"/>
          <w:sz w:val="20"/>
        </w:rPr>
        <w:tab/>
        <w:t>11</w:t>
      </w:r>
    </w:p>
    <w:p w14:paraId="3D5ECE8A"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Letter of Submittal</w:t>
      </w:r>
      <w:r>
        <w:rPr>
          <w:rFonts w:ascii="Arial" w:hAnsi="Arial"/>
          <w:b w:val="0"/>
          <w:sz w:val="20"/>
        </w:rPr>
        <w:tab/>
        <w:t>11</w:t>
      </w:r>
    </w:p>
    <w:p w14:paraId="3D5ECE8B"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3.2</w:t>
      </w:r>
      <w:r>
        <w:rPr>
          <w:rFonts w:ascii="Arial" w:hAnsi="Arial"/>
          <w:b w:val="0"/>
          <w:sz w:val="20"/>
        </w:rPr>
        <w:tab/>
        <w:t>Technical Proposal</w:t>
      </w:r>
      <w:r>
        <w:rPr>
          <w:rFonts w:ascii="Arial" w:hAnsi="Arial"/>
          <w:b w:val="0"/>
          <w:sz w:val="20"/>
        </w:rPr>
        <w:tab/>
        <w:t>11</w:t>
      </w:r>
    </w:p>
    <w:p w14:paraId="3D5ECE8C"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3.3</w:t>
      </w:r>
      <w:r>
        <w:rPr>
          <w:rFonts w:ascii="Arial" w:hAnsi="Arial"/>
          <w:b w:val="0"/>
          <w:sz w:val="20"/>
        </w:rPr>
        <w:tab/>
        <w:t>Management Proposal</w:t>
      </w:r>
      <w:r>
        <w:rPr>
          <w:rFonts w:ascii="Arial" w:hAnsi="Arial"/>
          <w:b w:val="0"/>
          <w:sz w:val="20"/>
        </w:rPr>
        <w:tab/>
        <w:t>12</w:t>
      </w:r>
    </w:p>
    <w:p w14:paraId="3D5ECE8D" w14:textId="77777777" w:rsidR="005E3B70" w:rsidRDefault="005E3B70" w:rsidP="00EB0DEB">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3.4</w:t>
      </w:r>
      <w:r>
        <w:rPr>
          <w:rFonts w:ascii="Arial" w:hAnsi="Arial"/>
          <w:b w:val="0"/>
          <w:sz w:val="20"/>
        </w:rPr>
        <w:tab/>
        <w:t>Cost Proposal</w:t>
      </w:r>
      <w:r>
        <w:rPr>
          <w:rFonts w:ascii="Arial" w:hAnsi="Arial"/>
          <w:b w:val="0"/>
          <w:sz w:val="20"/>
        </w:rPr>
        <w:tab/>
        <w:t>13</w:t>
      </w:r>
    </w:p>
    <w:p w14:paraId="3D5ECE8E" w14:textId="77777777" w:rsidR="005E3B70" w:rsidRDefault="005E3B70" w:rsidP="00B904C3">
      <w:pPr>
        <w:tabs>
          <w:tab w:val="decimal" w:pos="180"/>
          <w:tab w:val="left" w:pos="450"/>
          <w:tab w:val="left" w:pos="990"/>
          <w:tab w:val="left" w:pos="1440"/>
          <w:tab w:val="decimal" w:leader="dot" w:pos="9270"/>
        </w:tabs>
        <w:jc w:val="both"/>
        <w:rPr>
          <w:rFonts w:ascii="Arial" w:hAnsi="Arial"/>
          <w:b w:val="0"/>
          <w:sz w:val="20"/>
        </w:rPr>
      </w:pPr>
    </w:p>
    <w:p w14:paraId="3D5ECE8F" w14:textId="77777777" w:rsidR="005E3B70" w:rsidRDefault="005E3B70" w:rsidP="00EB0DEB">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t>Evaluation and Contract Award</w:t>
      </w:r>
      <w:r>
        <w:rPr>
          <w:rFonts w:ascii="Arial" w:hAnsi="Arial"/>
          <w:sz w:val="20"/>
        </w:rPr>
        <w:tab/>
        <w:t>15</w:t>
      </w:r>
    </w:p>
    <w:p w14:paraId="3D5ECE90" w14:textId="77777777" w:rsidR="005E3B70" w:rsidRDefault="005E3B70" w:rsidP="00EB0DEB">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15</w:t>
      </w:r>
    </w:p>
    <w:p w14:paraId="3D5ECE91" w14:textId="77777777" w:rsidR="005E3B70" w:rsidRDefault="005E3B70" w:rsidP="00EB0DEB">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t>Evaluation Weighting and Scoring</w:t>
      </w:r>
      <w:r>
        <w:rPr>
          <w:rFonts w:ascii="Arial" w:hAnsi="Arial"/>
          <w:b w:val="0"/>
          <w:sz w:val="20"/>
        </w:rPr>
        <w:tab/>
        <w:t>15</w:t>
      </w:r>
    </w:p>
    <w:p w14:paraId="3D5ECE92" w14:textId="77777777" w:rsidR="005E3B70" w:rsidRDefault="005E3B70" w:rsidP="00EB0DEB">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4.3</w:t>
      </w:r>
      <w:r>
        <w:rPr>
          <w:rFonts w:ascii="Arial" w:hAnsi="Arial"/>
          <w:b w:val="0"/>
          <w:sz w:val="20"/>
        </w:rPr>
        <w:tab/>
        <w:t>Oral Presentations may be Required</w:t>
      </w:r>
      <w:r>
        <w:rPr>
          <w:rFonts w:ascii="Arial" w:hAnsi="Arial"/>
          <w:b w:val="0"/>
          <w:sz w:val="20"/>
        </w:rPr>
        <w:tab/>
        <w:t>15</w:t>
      </w:r>
    </w:p>
    <w:p w14:paraId="3D5ECE93" w14:textId="77777777" w:rsidR="005E3B70" w:rsidRDefault="005E3B70" w:rsidP="00EB0DEB">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4.4</w:t>
      </w:r>
      <w:r>
        <w:rPr>
          <w:rFonts w:ascii="Arial" w:hAnsi="Arial"/>
          <w:b w:val="0"/>
          <w:sz w:val="20"/>
        </w:rPr>
        <w:tab/>
        <w:t>Notification to Proposers</w:t>
      </w:r>
      <w:r>
        <w:rPr>
          <w:rFonts w:ascii="Arial" w:hAnsi="Arial"/>
          <w:b w:val="0"/>
          <w:sz w:val="20"/>
        </w:rPr>
        <w:tab/>
        <w:t>16</w:t>
      </w:r>
    </w:p>
    <w:p w14:paraId="3D5ECE94" w14:textId="77777777" w:rsidR="005E3B70" w:rsidRDefault="005E3B70" w:rsidP="00EB0DEB">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Pr>
          <w:rFonts w:ascii="Arial" w:hAnsi="Arial"/>
          <w:b w:val="0"/>
          <w:sz w:val="20"/>
        </w:rPr>
        <w:tab/>
        <w:t>Debriefing of Unsuccessful Proposers</w:t>
      </w:r>
      <w:r>
        <w:rPr>
          <w:rFonts w:ascii="Arial" w:hAnsi="Arial"/>
          <w:b w:val="0"/>
          <w:sz w:val="20"/>
        </w:rPr>
        <w:tab/>
        <w:t>16</w:t>
      </w:r>
    </w:p>
    <w:p w14:paraId="3D5ECE95" w14:textId="77777777" w:rsidR="005E3B70" w:rsidRDefault="005E3B70" w:rsidP="00EB0DEB">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Pr>
          <w:rFonts w:ascii="Arial" w:hAnsi="Arial"/>
          <w:b w:val="0"/>
          <w:sz w:val="20"/>
        </w:rPr>
        <w:tab/>
        <w:t>Protest Procedure</w:t>
      </w:r>
      <w:r>
        <w:rPr>
          <w:rFonts w:ascii="Arial" w:hAnsi="Arial"/>
          <w:b w:val="0"/>
          <w:sz w:val="20"/>
        </w:rPr>
        <w:tab/>
        <w:t>16</w:t>
      </w:r>
    </w:p>
    <w:p w14:paraId="3D5ECE96" w14:textId="77777777" w:rsidR="005E3B70" w:rsidRDefault="005E3B70" w:rsidP="00EB0DEB">
      <w:pPr>
        <w:tabs>
          <w:tab w:val="decimal" w:pos="180"/>
          <w:tab w:val="left" w:pos="450"/>
          <w:tab w:val="left" w:pos="990"/>
          <w:tab w:val="left" w:pos="1440"/>
          <w:tab w:val="left" w:pos="1872"/>
          <w:tab w:val="decimal" w:leader="dot" w:pos="9270"/>
        </w:tabs>
        <w:jc w:val="both"/>
        <w:rPr>
          <w:rFonts w:ascii="Arial" w:hAnsi="Arial"/>
          <w:b w:val="0"/>
          <w:sz w:val="20"/>
        </w:rPr>
      </w:pPr>
    </w:p>
    <w:p w14:paraId="3D5ECE97" w14:textId="77777777" w:rsidR="005E3B70" w:rsidRDefault="005E3B70" w:rsidP="00EB0DEB">
      <w:pPr>
        <w:tabs>
          <w:tab w:val="decimal" w:pos="180"/>
          <w:tab w:val="left" w:pos="450"/>
          <w:tab w:val="left" w:pos="990"/>
          <w:tab w:val="left" w:pos="1440"/>
          <w:tab w:val="left" w:pos="1872"/>
          <w:tab w:val="decimal" w:leader="dot" w:pos="9270"/>
        </w:tabs>
        <w:spacing w:after="120"/>
        <w:jc w:val="both"/>
        <w:rPr>
          <w:rFonts w:ascii="Arial" w:hAnsi="Arial"/>
          <w:sz w:val="20"/>
        </w:rPr>
      </w:pPr>
      <w:r>
        <w:rPr>
          <w:rFonts w:ascii="Arial" w:hAnsi="Arial"/>
          <w:sz w:val="20"/>
        </w:rPr>
        <w:tab/>
        <w:t>5.</w:t>
      </w:r>
      <w:r>
        <w:rPr>
          <w:rFonts w:ascii="Arial" w:hAnsi="Arial"/>
          <w:sz w:val="20"/>
        </w:rPr>
        <w:tab/>
        <w:t>RFP Exhibits . …</w:t>
      </w:r>
      <w:r>
        <w:rPr>
          <w:rFonts w:ascii="Arial" w:hAnsi="Arial"/>
          <w:sz w:val="20"/>
        </w:rPr>
        <w:tab/>
        <w:t>18</w:t>
      </w:r>
    </w:p>
    <w:p w14:paraId="3D5ECE98" w14:textId="77777777" w:rsidR="005E3B70" w:rsidRDefault="005E3B70" w:rsidP="00EB0DEB">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A</w:t>
      </w:r>
      <w:r>
        <w:rPr>
          <w:rFonts w:ascii="Arial" w:hAnsi="Arial"/>
          <w:b w:val="0"/>
          <w:sz w:val="20"/>
        </w:rPr>
        <w:tab/>
        <w:t>Certifications and Assurances</w:t>
      </w:r>
    </w:p>
    <w:p w14:paraId="3D5ECE99" w14:textId="77777777" w:rsidR="005E3B70" w:rsidRDefault="005E3B70" w:rsidP="00EB0DEB">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Diverse Business Inclusion Plan</w:t>
      </w:r>
    </w:p>
    <w:p w14:paraId="3D5ECE9A" w14:textId="109EF99A" w:rsidR="005E3B70" w:rsidRDefault="00EB0DEB" w:rsidP="00EB0DEB">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5E3B70">
        <w:rPr>
          <w:rFonts w:ascii="Arial" w:hAnsi="Arial"/>
          <w:b w:val="0"/>
          <w:sz w:val="20"/>
        </w:rPr>
        <w:t>Exhibit C</w:t>
      </w:r>
      <w:r w:rsidR="005E3B70">
        <w:rPr>
          <w:rFonts w:ascii="Arial" w:hAnsi="Arial"/>
          <w:b w:val="0"/>
          <w:sz w:val="20"/>
        </w:rPr>
        <w:tab/>
        <w:t>Service Contract Format including General Terms and Conditions (GT&amp;Cs)</w:t>
      </w:r>
    </w:p>
    <w:p w14:paraId="3D5ECE9B" w14:textId="77777777" w:rsidR="005E3B70" w:rsidRDefault="005E3B70" w:rsidP="00EB0DEB">
      <w:pPr>
        <w:tabs>
          <w:tab w:val="decimal" w:pos="432"/>
          <w:tab w:val="left" w:pos="720"/>
          <w:tab w:val="left" w:pos="1296"/>
          <w:tab w:val="left" w:pos="1872"/>
          <w:tab w:val="decimal" w:leader="dot" w:pos="8640"/>
        </w:tabs>
        <w:jc w:val="both"/>
        <w:rPr>
          <w:rFonts w:ascii="Arial" w:hAnsi="Arial"/>
          <w:b w:val="0"/>
          <w:sz w:val="20"/>
        </w:rPr>
      </w:pPr>
    </w:p>
    <w:p w14:paraId="3D5ECE9D" w14:textId="552277CC" w:rsidR="005E3B70" w:rsidRPr="007E1514" w:rsidRDefault="00EB0DEB" w:rsidP="00EB0DEB">
      <w:pPr>
        <w:tabs>
          <w:tab w:val="left" w:pos="-720"/>
          <w:tab w:val="left" w:pos="720"/>
          <w:tab w:val="left" w:pos="1080"/>
          <w:tab w:val="left" w:pos="1440"/>
          <w:tab w:val="left" w:pos="1800"/>
          <w:tab w:val="left" w:pos="2160"/>
          <w:tab w:val="left" w:pos="2520"/>
          <w:tab w:val="left" w:pos="2880"/>
        </w:tabs>
        <w:rPr>
          <w:rFonts w:ascii="Arial" w:hAnsi="Arial"/>
          <w:b w:val="0"/>
          <w:i/>
          <w:sz w:val="20"/>
        </w:rPr>
        <w:sectPr w:rsidR="005E3B70" w:rsidRPr="007E1514" w:rsidSect="004840B7">
          <w:pgSz w:w="12240" w:h="15840" w:code="1"/>
          <w:pgMar w:top="1440" w:right="1440" w:bottom="1008" w:left="1440" w:header="1440" w:footer="576" w:gutter="0"/>
          <w:pgNumType w:start="1"/>
          <w:cols w:space="720"/>
          <w:noEndnote/>
        </w:sectPr>
      </w:pPr>
      <w:r>
        <w:rPr>
          <w:rFonts w:ascii="Arial" w:hAnsi="Arial"/>
          <w:b w:val="0"/>
          <w:i/>
          <w:sz w:val="20"/>
        </w:rPr>
        <w:t xml:space="preserve">     </w:t>
      </w:r>
    </w:p>
    <w:p w14:paraId="3D5ECE9E" w14:textId="77777777" w:rsidR="005E3B70" w:rsidRPr="00B904C3"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b w:val="0"/>
          <w:sz w:val="20"/>
          <w:szCs w:val="24"/>
        </w:rPr>
      </w:pPr>
    </w:p>
    <w:p w14:paraId="3D5ECE9F" w14:textId="77777777" w:rsidR="005E3B70" w:rsidRPr="00C966CA"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1.</w:t>
      </w:r>
      <w:r w:rsidRPr="00C966CA">
        <w:rPr>
          <w:rFonts w:ascii="Arial" w:hAnsi="Arial"/>
          <w:szCs w:val="24"/>
        </w:rPr>
        <w:tab/>
        <w:t>INTRODUCTION</w:t>
      </w:r>
    </w:p>
    <w:p w14:paraId="3D5ECEA0" w14:textId="77777777" w:rsidR="005E3B70" w:rsidRPr="00D87BDA"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cs="Arial"/>
          <w:b w:val="0"/>
          <w:sz w:val="20"/>
        </w:rPr>
      </w:pPr>
    </w:p>
    <w:p w14:paraId="3D5ECEA1" w14:textId="77777777" w:rsidR="005E3B70" w:rsidRPr="00D87BDA" w:rsidRDefault="005E3B70" w:rsidP="00EB0DEB">
      <w:pPr>
        <w:numPr>
          <w:ilvl w:val="1"/>
          <w:numId w:val="11"/>
        </w:numPr>
        <w:tabs>
          <w:tab w:val="clear" w:pos="792"/>
          <w:tab w:val="left" w:pos="-72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PURPOSE AND BACKGROUND</w:t>
      </w:r>
    </w:p>
    <w:p w14:paraId="3D5ECEA2" w14:textId="77777777" w:rsidR="005E3B70" w:rsidRPr="00D87BDA"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cs="Arial"/>
          <w:b w:val="0"/>
          <w:sz w:val="20"/>
        </w:rPr>
      </w:pPr>
    </w:p>
    <w:p w14:paraId="69608FE6" w14:textId="77777777" w:rsidR="006221C8" w:rsidRDefault="00305B02" w:rsidP="006221C8">
      <w:pPr>
        <w:ind w:left="360"/>
        <w:rPr>
          <w:rFonts w:ascii="Arial" w:hAnsi="Arial" w:cs="Arial"/>
          <w:b w:val="0"/>
          <w:sz w:val="20"/>
        </w:rPr>
      </w:pPr>
      <w:r w:rsidRPr="00A0670C">
        <w:rPr>
          <w:rFonts w:ascii="Arial" w:hAnsi="Arial" w:cs="Arial"/>
          <w:b w:val="0"/>
          <w:sz w:val="20"/>
        </w:rPr>
        <w:t>The Washington Developmental Disabilities Ombuds Program was created in 2016 by Engrossed Second Substitute Senate Bill 6564</w:t>
      </w:r>
      <w:r w:rsidR="002E2C53">
        <w:rPr>
          <w:rFonts w:ascii="Arial" w:hAnsi="Arial" w:cs="Arial"/>
          <w:b w:val="0"/>
          <w:sz w:val="20"/>
        </w:rPr>
        <w:t xml:space="preserve"> and codified in RCW </w:t>
      </w:r>
      <w:hyperlink r:id="rId12" w:history="1">
        <w:r w:rsidR="002E2C53" w:rsidRPr="002E2C53">
          <w:rPr>
            <w:rStyle w:val="Hyperlink"/>
            <w:rFonts w:ascii="Arial" w:hAnsi="Arial" w:cs="Arial"/>
            <w:b w:val="0"/>
            <w:bCs/>
            <w:sz w:val="20"/>
          </w:rPr>
          <w:t>43.382</w:t>
        </w:r>
      </w:hyperlink>
      <w:r w:rsidRPr="00A0670C">
        <w:rPr>
          <w:rFonts w:ascii="Arial" w:hAnsi="Arial" w:cs="Arial"/>
          <w:b w:val="0"/>
          <w:sz w:val="20"/>
        </w:rPr>
        <w:t xml:space="preserve">. The </w:t>
      </w:r>
      <w:r w:rsidR="002E2C53">
        <w:rPr>
          <w:rFonts w:ascii="Arial" w:hAnsi="Arial" w:cs="Arial"/>
          <w:b w:val="0"/>
          <w:sz w:val="20"/>
        </w:rPr>
        <w:t>statute</w:t>
      </w:r>
      <w:r w:rsidRPr="00A0670C">
        <w:rPr>
          <w:rFonts w:ascii="Arial" w:hAnsi="Arial" w:cs="Arial"/>
          <w:b w:val="0"/>
          <w:sz w:val="20"/>
        </w:rPr>
        <w:t xml:space="preserve"> creates the Office of the Developmental Disabilities Ombuds. The Office of the Developmental Disabilities Ombuds shall investigate and report on services to persons w</w:t>
      </w:r>
      <w:r w:rsidR="006221C8">
        <w:rPr>
          <w:rFonts w:ascii="Arial" w:hAnsi="Arial" w:cs="Arial"/>
          <w:b w:val="0"/>
          <w:sz w:val="20"/>
        </w:rPr>
        <w:t>ith developmental disabilities.</w:t>
      </w:r>
    </w:p>
    <w:p w14:paraId="48637A9A" w14:textId="77777777" w:rsidR="006221C8" w:rsidRDefault="006221C8" w:rsidP="006221C8">
      <w:pPr>
        <w:ind w:left="360"/>
        <w:rPr>
          <w:rFonts w:ascii="Arial" w:hAnsi="Arial" w:cs="Arial"/>
          <w:b w:val="0"/>
          <w:sz w:val="20"/>
        </w:rPr>
      </w:pPr>
    </w:p>
    <w:p w14:paraId="56B6E5FB" w14:textId="3ABEE4FC" w:rsidR="006221C8" w:rsidRPr="00305B02" w:rsidRDefault="00305B02" w:rsidP="006221C8">
      <w:pPr>
        <w:ind w:left="360"/>
        <w:rPr>
          <w:rFonts w:ascii="Arial" w:hAnsi="Arial" w:cs="Arial"/>
          <w:b w:val="0"/>
          <w:sz w:val="20"/>
        </w:rPr>
      </w:pPr>
      <w:r w:rsidRPr="00A0670C">
        <w:rPr>
          <w:rFonts w:ascii="Arial" w:hAnsi="Arial" w:cs="Arial"/>
          <w:b w:val="0"/>
          <w:sz w:val="20"/>
        </w:rPr>
        <w:t>The Washington State Department of Commerce will administer the Developmental Disabilities Ombuds Program through a contract with a private, independent nonprofit organization. That organization will provide developmental disabilities ombuds services statewide.</w:t>
      </w:r>
      <w:r w:rsidR="006221C8" w:rsidRPr="006221C8">
        <w:rPr>
          <w:rFonts w:ascii="Arial" w:hAnsi="Arial" w:cs="Arial"/>
          <w:b w:val="0"/>
          <w:sz w:val="20"/>
        </w:rPr>
        <w:t xml:space="preserve"> </w:t>
      </w:r>
      <w:r w:rsidR="006221C8">
        <w:rPr>
          <w:rFonts w:ascii="Arial" w:hAnsi="Arial" w:cs="Arial"/>
          <w:b w:val="0"/>
          <w:sz w:val="20"/>
        </w:rPr>
        <w:t xml:space="preserve">The </w:t>
      </w:r>
      <w:r w:rsidR="006221C8" w:rsidRPr="006221C8">
        <w:rPr>
          <w:rFonts w:ascii="Arial" w:hAnsi="Arial" w:cs="Arial"/>
          <w:b w:val="0"/>
          <w:sz w:val="20"/>
        </w:rPr>
        <w:t>contracting organization and its subcontractors, if any, are not state agencies or departments, but instead are private, independent entities operating under contract with the state</w:t>
      </w:r>
      <w:r w:rsidR="006221C8" w:rsidRPr="00305B02">
        <w:rPr>
          <w:rFonts w:ascii="Arial" w:hAnsi="Arial" w:cs="Arial"/>
          <w:b w:val="0"/>
          <w:sz w:val="20"/>
        </w:rPr>
        <w:t>.</w:t>
      </w:r>
    </w:p>
    <w:p w14:paraId="353B2F9F" w14:textId="77777777" w:rsidR="00305B02" w:rsidRPr="00A0670C" w:rsidRDefault="00305B02"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13C9B18F" w14:textId="77777777" w:rsidR="00692559" w:rsidRDefault="00305B02"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0670C">
        <w:rPr>
          <w:rFonts w:ascii="Arial" w:hAnsi="Arial" w:cs="Arial"/>
          <w:b w:val="0"/>
          <w:sz w:val="20"/>
        </w:rPr>
        <w:t>The Washington State Department of Commerce hereafter called "COMMERCE,” is initiating this Request for Proposals (RFP) to solicit proposals from organizations interested in being the Office of the Developmental Disabilities Ombuds.</w:t>
      </w:r>
    </w:p>
    <w:p w14:paraId="2B59EC89" w14:textId="77777777" w:rsidR="00692559" w:rsidRDefault="00692559"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15A70CD5" w14:textId="3F0DBB48" w:rsidR="00D97115" w:rsidRDefault="00692559" w:rsidP="00692559">
      <w:pPr>
        <w:tabs>
          <w:tab w:val="left" w:pos="-720"/>
          <w:tab w:val="left" w:pos="720"/>
          <w:tab w:val="left" w:pos="1080"/>
          <w:tab w:val="left" w:pos="1440"/>
          <w:tab w:val="left" w:pos="1800"/>
          <w:tab w:val="left" w:pos="2160"/>
          <w:tab w:val="left" w:pos="2520"/>
          <w:tab w:val="left" w:pos="2880"/>
        </w:tabs>
        <w:ind w:left="360"/>
        <w:jc w:val="both"/>
      </w:pPr>
      <w:r>
        <w:rPr>
          <w:rFonts w:ascii="Arial" w:hAnsi="Arial" w:cs="Arial"/>
          <w:b w:val="0"/>
          <w:sz w:val="20"/>
        </w:rPr>
        <w:t>The original RFP 17-36601-101 solicitation’s performance period and extensions end June 30, 2019. A new solicitation is required to continue the services provided by the Office of the Deve</w:t>
      </w:r>
      <w:r w:rsidR="00D97115">
        <w:rPr>
          <w:rFonts w:ascii="Arial" w:hAnsi="Arial" w:cs="Arial"/>
          <w:b w:val="0"/>
          <w:sz w:val="20"/>
        </w:rPr>
        <w:t>lopmental Disabilities Ombuds. Per the statute, e</w:t>
      </w:r>
      <w:r>
        <w:rPr>
          <w:rFonts w:ascii="Arial" w:hAnsi="Arial" w:cs="Arial"/>
          <w:b w:val="0"/>
          <w:sz w:val="20"/>
        </w:rPr>
        <w:t xml:space="preserve">ach solicitation </w:t>
      </w:r>
      <w:r w:rsidR="00D97115" w:rsidRPr="00D97115">
        <w:rPr>
          <w:rFonts w:ascii="Arial" w:hAnsi="Arial" w:cs="Arial"/>
          <w:b w:val="0"/>
          <w:sz w:val="20"/>
        </w:rPr>
        <w:t>must include consultation of stakeholders in the development of the request for proposals and evaluation of bids</w:t>
      </w:r>
      <w:r>
        <w:rPr>
          <w:rFonts w:ascii="Arial" w:hAnsi="Arial" w:cs="Arial"/>
          <w:b w:val="0"/>
          <w:sz w:val="20"/>
        </w:rPr>
        <w:t>.</w:t>
      </w:r>
    </w:p>
    <w:p w14:paraId="3CE7D3F5" w14:textId="77777777" w:rsidR="00D97115" w:rsidRDefault="00D97115" w:rsidP="00692559">
      <w:pPr>
        <w:tabs>
          <w:tab w:val="left" w:pos="-720"/>
          <w:tab w:val="left" w:pos="720"/>
          <w:tab w:val="left" w:pos="1080"/>
          <w:tab w:val="left" w:pos="1440"/>
          <w:tab w:val="left" w:pos="1800"/>
          <w:tab w:val="left" w:pos="2160"/>
          <w:tab w:val="left" w:pos="2520"/>
          <w:tab w:val="left" w:pos="2880"/>
        </w:tabs>
        <w:ind w:left="360"/>
        <w:jc w:val="both"/>
      </w:pPr>
    </w:p>
    <w:p w14:paraId="3A9EA601" w14:textId="1C086762" w:rsidR="00305B02" w:rsidRPr="00A0670C" w:rsidRDefault="00FC5467" w:rsidP="00692559">
      <w:pPr>
        <w:tabs>
          <w:tab w:val="left" w:pos="-72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FC5467">
        <w:rPr>
          <w:rFonts w:ascii="Arial" w:hAnsi="Arial" w:cs="Arial"/>
          <w:b w:val="0"/>
          <w:sz w:val="20"/>
        </w:rPr>
        <w:t>Any contract awarded as a result of this procurement is contingent upon the availability of funding.</w:t>
      </w:r>
      <w:r w:rsidR="00D97115">
        <w:rPr>
          <w:rFonts w:ascii="Arial" w:hAnsi="Arial" w:cs="Arial"/>
          <w:b w:val="0"/>
          <w:sz w:val="20"/>
        </w:rPr>
        <w:t xml:space="preserve"> </w:t>
      </w:r>
      <w:r w:rsidR="00D97115" w:rsidRPr="00D97115">
        <w:rPr>
          <w:rFonts w:ascii="Arial" w:hAnsi="Arial" w:cs="Arial"/>
          <w:b w:val="0"/>
          <w:sz w:val="20"/>
        </w:rPr>
        <w:t>The Agency reserves the right to extend the contract for up to two additional biennium perio</w:t>
      </w:r>
      <w:r w:rsidR="000F2E34">
        <w:rPr>
          <w:rFonts w:ascii="Arial" w:hAnsi="Arial" w:cs="Arial"/>
          <w:b w:val="0"/>
          <w:sz w:val="20"/>
        </w:rPr>
        <w:t xml:space="preserve">ds at the sole discretion of </w:t>
      </w:r>
      <w:r w:rsidR="000F2E34" w:rsidRPr="00305B02">
        <w:rPr>
          <w:rFonts w:ascii="Arial" w:hAnsi="Arial" w:cs="Arial"/>
          <w:b w:val="0"/>
          <w:sz w:val="20"/>
        </w:rPr>
        <w:t>COMMERCE</w:t>
      </w:r>
      <w:r w:rsidR="00D97115">
        <w:rPr>
          <w:rFonts w:ascii="Arial" w:hAnsi="Arial" w:cs="Arial"/>
          <w:b w:val="0"/>
          <w:sz w:val="20"/>
        </w:rPr>
        <w:t>.</w:t>
      </w:r>
    </w:p>
    <w:p w14:paraId="73533F07" w14:textId="77777777" w:rsidR="00305B02" w:rsidRPr="00A0670C" w:rsidRDefault="00305B02"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BA5DCC9" w14:textId="7666D606" w:rsidR="00305B02" w:rsidRPr="00A0670C" w:rsidRDefault="00305B02"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0670C">
        <w:rPr>
          <w:rFonts w:ascii="Arial" w:hAnsi="Arial" w:cs="Arial"/>
          <w:b w:val="0"/>
          <w:sz w:val="20"/>
        </w:rPr>
        <w:t>COMMERCE intends to award one contract to provide the s</w:t>
      </w:r>
      <w:r w:rsidR="00023CD1">
        <w:rPr>
          <w:rFonts w:ascii="Arial" w:hAnsi="Arial" w:cs="Arial"/>
          <w:b w:val="0"/>
          <w:sz w:val="20"/>
        </w:rPr>
        <w:t>ervices described in this RFP.</w:t>
      </w:r>
    </w:p>
    <w:p w14:paraId="3D5ECEA9"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3D5ECEAA" w14:textId="77777777" w:rsidR="005E3B70" w:rsidRPr="00D87BDA" w:rsidRDefault="005E3B70" w:rsidP="00EB0DEB">
      <w:pPr>
        <w:numPr>
          <w:ilvl w:val="1"/>
          <w:numId w:val="11"/>
        </w:numPr>
        <w:tabs>
          <w:tab w:val="clear" w:pos="792"/>
          <w:tab w:val="left" w:pos="-72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OBJECTIVES AND SCOPE OF WORK</w:t>
      </w:r>
    </w:p>
    <w:p w14:paraId="3D5ECEAB" w14:textId="77777777" w:rsidR="005E3B70" w:rsidRPr="00D87BDA"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cs="Arial"/>
          <w:sz w:val="20"/>
        </w:rPr>
      </w:pPr>
    </w:p>
    <w:p w14:paraId="174F6974" w14:textId="6E28D074" w:rsidR="00305B02" w:rsidRPr="00A0670C" w:rsidRDefault="00646A46" w:rsidP="00452BB9">
      <w:pPr>
        <w:spacing w:after="120"/>
        <w:ind w:left="360"/>
        <w:rPr>
          <w:rFonts w:ascii="Arial" w:hAnsi="Arial" w:cs="Arial"/>
          <w:b w:val="0"/>
          <w:sz w:val="20"/>
        </w:rPr>
      </w:pPr>
      <w:r w:rsidRPr="00A0670C">
        <w:rPr>
          <w:rFonts w:ascii="Arial" w:hAnsi="Arial" w:cs="Arial"/>
          <w:b w:val="0"/>
          <w:sz w:val="20"/>
        </w:rPr>
        <w:t>Commerce intends to</w:t>
      </w:r>
      <w:r w:rsidR="00305B02" w:rsidRPr="00A0670C">
        <w:rPr>
          <w:rFonts w:ascii="Arial" w:hAnsi="Arial" w:cs="Arial"/>
          <w:b w:val="0"/>
          <w:sz w:val="20"/>
        </w:rPr>
        <w:t xml:space="preserve"> contract with a private, independent nonprofit organization that will provide developmental disabilities ombuds services statewide. This contractor shall provide the following services </w:t>
      </w:r>
      <w:r w:rsidR="00FC5467">
        <w:rPr>
          <w:rFonts w:ascii="Arial" w:hAnsi="Arial" w:cs="Arial"/>
          <w:b w:val="0"/>
          <w:sz w:val="20"/>
        </w:rPr>
        <w:t xml:space="preserve">within the performance period </w:t>
      </w:r>
      <w:r w:rsidR="00305B02" w:rsidRPr="00A0670C">
        <w:rPr>
          <w:rFonts w:ascii="Arial" w:hAnsi="Arial" w:cs="Arial"/>
          <w:b w:val="0"/>
          <w:sz w:val="20"/>
        </w:rPr>
        <w:t>to fulfill the ombuds’ duties:</w:t>
      </w:r>
    </w:p>
    <w:p w14:paraId="5436E7A9" w14:textId="72601B37" w:rsidR="00D76870" w:rsidRPr="006221C8" w:rsidRDefault="00D76870" w:rsidP="00B4740B">
      <w:pPr>
        <w:pStyle w:val="ListParagraph"/>
        <w:numPr>
          <w:ilvl w:val="0"/>
          <w:numId w:val="50"/>
        </w:numPr>
        <w:spacing w:after="120"/>
        <w:rPr>
          <w:rFonts w:ascii="Arial" w:hAnsi="Arial" w:cs="Arial"/>
          <w:b w:val="0"/>
          <w:sz w:val="20"/>
        </w:rPr>
      </w:pPr>
      <w:r w:rsidRPr="006221C8">
        <w:rPr>
          <w:rFonts w:ascii="Arial" w:hAnsi="Arial" w:cs="Arial"/>
          <w:b w:val="0"/>
          <w:sz w:val="20"/>
        </w:rPr>
        <w:t>Provide information as appropriate on the rights and responsibilities of persons receiving developmental disability [disabilities] administration services or other state services, and on the procedures for providing these services;</w:t>
      </w:r>
    </w:p>
    <w:p w14:paraId="59622C50" w14:textId="47B2A767" w:rsidR="00D76870" w:rsidRPr="006221C8" w:rsidRDefault="00D76870" w:rsidP="00B4740B">
      <w:pPr>
        <w:pStyle w:val="ListParagraph"/>
        <w:numPr>
          <w:ilvl w:val="0"/>
          <w:numId w:val="50"/>
        </w:numPr>
        <w:spacing w:after="120"/>
        <w:rPr>
          <w:rFonts w:ascii="Arial" w:hAnsi="Arial" w:cs="Arial"/>
          <w:b w:val="0"/>
          <w:sz w:val="20"/>
        </w:rPr>
      </w:pPr>
      <w:r w:rsidRPr="006221C8">
        <w:rPr>
          <w:rFonts w:ascii="Arial" w:hAnsi="Arial" w:cs="Arial"/>
          <w:b w:val="0"/>
          <w:sz w:val="20"/>
        </w:rPr>
        <w:t>Investigate, upon its own initiative or upon receipt of a complaint, an administrative act related to a person with developmental disabilities alleged to be contrary to law, rule, or policy, imposed without an adequate statement of reason, or based on irrelevant, immaterial, or erroneous grounds;</w:t>
      </w:r>
    </w:p>
    <w:p w14:paraId="264AE4D0" w14:textId="3829895A" w:rsidR="00D76870" w:rsidRPr="006221C8" w:rsidRDefault="00D76870" w:rsidP="00B4740B">
      <w:pPr>
        <w:pStyle w:val="ListParagraph"/>
        <w:numPr>
          <w:ilvl w:val="0"/>
          <w:numId w:val="50"/>
        </w:numPr>
        <w:spacing w:after="120"/>
        <w:rPr>
          <w:rFonts w:ascii="Arial" w:hAnsi="Arial" w:cs="Arial"/>
          <w:b w:val="0"/>
          <w:sz w:val="20"/>
        </w:rPr>
      </w:pPr>
      <w:r w:rsidRPr="006221C8">
        <w:rPr>
          <w:rFonts w:ascii="Arial" w:hAnsi="Arial" w:cs="Arial"/>
          <w:b w:val="0"/>
          <w:sz w:val="20"/>
        </w:rPr>
        <w:t>Monitor the procedures as established, implemented, and practiced by the department of social health services to carry out its responsibilities in the delivery of services to a person with developmental disabilities, with a view toward appropriate preservation of families and ensuring health and safety;</w:t>
      </w:r>
    </w:p>
    <w:p w14:paraId="2238BAAF" w14:textId="04BCA8D3" w:rsidR="00D76870" w:rsidRPr="006221C8" w:rsidRDefault="00D76870" w:rsidP="00B4740B">
      <w:pPr>
        <w:pStyle w:val="ListParagraph"/>
        <w:numPr>
          <w:ilvl w:val="0"/>
          <w:numId w:val="50"/>
        </w:numPr>
        <w:spacing w:after="120"/>
        <w:rPr>
          <w:rFonts w:ascii="Arial" w:hAnsi="Arial" w:cs="Arial"/>
          <w:b w:val="0"/>
          <w:sz w:val="20"/>
        </w:rPr>
      </w:pPr>
      <w:r w:rsidRPr="006221C8">
        <w:rPr>
          <w:rFonts w:ascii="Arial" w:hAnsi="Arial" w:cs="Arial"/>
          <w:b w:val="0"/>
          <w:sz w:val="20"/>
        </w:rPr>
        <w:t>Review periodically the facilities and procedures of state institutions which serve persons with developmental disabilities and state-licensed facilities or residences;</w:t>
      </w:r>
    </w:p>
    <w:p w14:paraId="755E8B1C" w14:textId="747FFBF2" w:rsidR="00D76870" w:rsidRPr="006221C8" w:rsidRDefault="00D76870" w:rsidP="00B4740B">
      <w:pPr>
        <w:pStyle w:val="ListParagraph"/>
        <w:numPr>
          <w:ilvl w:val="0"/>
          <w:numId w:val="50"/>
        </w:numPr>
        <w:spacing w:after="120"/>
        <w:rPr>
          <w:rFonts w:ascii="Arial" w:hAnsi="Arial" w:cs="Arial"/>
          <w:b w:val="0"/>
          <w:sz w:val="20"/>
        </w:rPr>
      </w:pPr>
      <w:r w:rsidRPr="006221C8">
        <w:rPr>
          <w:rFonts w:ascii="Arial" w:hAnsi="Arial" w:cs="Arial"/>
          <w:b w:val="0"/>
          <w:sz w:val="20"/>
        </w:rPr>
        <w:t>Recommend changes in the procedures for addressing the needs of persons with developmental disabilities;</w:t>
      </w:r>
    </w:p>
    <w:p w14:paraId="470BB293" w14:textId="6804BC2A" w:rsidR="00D76870" w:rsidRPr="006221C8" w:rsidRDefault="00D76870" w:rsidP="00B4740B">
      <w:pPr>
        <w:pStyle w:val="ListParagraph"/>
        <w:numPr>
          <w:ilvl w:val="0"/>
          <w:numId w:val="50"/>
        </w:numPr>
        <w:spacing w:after="120"/>
        <w:rPr>
          <w:rFonts w:ascii="Arial" w:hAnsi="Arial" w:cs="Arial"/>
          <w:b w:val="0"/>
          <w:sz w:val="20"/>
        </w:rPr>
      </w:pPr>
      <w:r w:rsidRPr="006221C8">
        <w:rPr>
          <w:rFonts w:ascii="Arial" w:hAnsi="Arial" w:cs="Arial"/>
          <w:b w:val="0"/>
          <w:sz w:val="20"/>
        </w:rPr>
        <w:t>Submit annually, by November 1st, to the governor and appropriate committees of the legislature a report analyzing the work of the office, including recommendations;</w:t>
      </w:r>
    </w:p>
    <w:p w14:paraId="26CE7F8E" w14:textId="2C1B851C" w:rsidR="00D76870" w:rsidRPr="006221C8" w:rsidRDefault="00D76870" w:rsidP="00B4740B">
      <w:pPr>
        <w:pStyle w:val="ListParagraph"/>
        <w:numPr>
          <w:ilvl w:val="0"/>
          <w:numId w:val="50"/>
        </w:numPr>
        <w:spacing w:after="120"/>
        <w:rPr>
          <w:rFonts w:ascii="Arial" w:hAnsi="Arial" w:cs="Arial"/>
          <w:b w:val="0"/>
          <w:sz w:val="20"/>
        </w:rPr>
      </w:pPr>
      <w:r w:rsidRPr="006221C8">
        <w:rPr>
          <w:rFonts w:ascii="Arial" w:hAnsi="Arial" w:cs="Arial"/>
          <w:b w:val="0"/>
          <w:sz w:val="20"/>
        </w:rPr>
        <w:lastRenderedPageBreak/>
        <w:t>Establish procedures to protect the confidentiality of records and sensitive information to ensure that the identity of any complainant or person with developmental disabilities will not be disclosed without the written consent of the complainant or person, or upon court order;</w:t>
      </w:r>
    </w:p>
    <w:p w14:paraId="5B002F5E" w14:textId="36493114" w:rsidR="00D76870" w:rsidRPr="006221C8" w:rsidRDefault="00D76870" w:rsidP="00B4740B">
      <w:pPr>
        <w:pStyle w:val="ListParagraph"/>
        <w:numPr>
          <w:ilvl w:val="0"/>
          <w:numId w:val="50"/>
        </w:numPr>
        <w:spacing w:after="120"/>
        <w:rPr>
          <w:rFonts w:ascii="Arial" w:hAnsi="Arial" w:cs="Arial"/>
          <w:b w:val="0"/>
          <w:sz w:val="20"/>
        </w:rPr>
      </w:pPr>
      <w:r w:rsidRPr="006221C8">
        <w:rPr>
          <w:rFonts w:ascii="Arial" w:hAnsi="Arial" w:cs="Arial"/>
          <w:b w:val="0"/>
          <w:sz w:val="20"/>
        </w:rPr>
        <w:t>Maintain independence and authority within the bounds of the duties prescribed by RCW 43.382, insofar as this independence and authority is exercised in good faith and within the scope of contract; and</w:t>
      </w:r>
    </w:p>
    <w:p w14:paraId="623692B7" w14:textId="646B1218" w:rsidR="00D76870" w:rsidRPr="006221C8" w:rsidRDefault="00D76870" w:rsidP="00B4740B">
      <w:pPr>
        <w:pStyle w:val="ListParagraph"/>
        <w:numPr>
          <w:ilvl w:val="0"/>
          <w:numId w:val="50"/>
        </w:numPr>
        <w:spacing w:after="120"/>
        <w:rPr>
          <w:rFonts w:ascii="Arial" w:hAnsi="Arial" w:cs="Arial"/>
          <w:b w:val="0"/>
          <w:sz w:val="20"/>
        </w:rPr>
      </w:pPr>
      <w:r w:rsidRPr="006221C8">
        <w:rPr>
          <w:rFonts w:ascii="Arial" w:hAnsi="Arial" w:cs="Arial"/>
          <w:b w:val="0"/>
          <w:sz w:val="20"/>
        </w:rPr>
        <w:t>Carry out such other activities as determined by the department of commerce within the scope of RCW 43.382.</w:t>
      </w:r>
    </w:p>
    <w:p w14:paraId="5D58620D" w14:textId="0C1FACA8" w:rsidR="006221C8" w:rsidRPr="00CF2EA2" w:rsidRDefault="00CF2EA2" w:rsidP="00B4740B">
      <w:pPr>
        <w:pStyle w:val="ListParagraph"/>
        <w:numPr>
          <w:ilvl w:val="0"/>
          <w:numId w:val="50"/>
        </w:numPr>
        <w:spacing w:after="120"/>
        <w:rPr>
          <w:rFonts w:ascii="Arial" w:hAnsi="Arial" w:cs="Arial"/>
          <w:b w:val="0"/>
          <w:sz w:val="20"/>
        </w:rPr>
      </w:pPr>
      <w:r>
        <w:rPr>
          <w:rFonts w:ascii="Arial" w:hAnsi="Arial" w:cs="Arial"/>
          <w:b w:val="0"/>
          <w:sz w:val="20"/>
        </w:rPr>
        <w:t>Submit to</w:t>
      </w:r>
      <w:r w:rsidRPr="006221C8">
        <w:rPr>
          <w:rFonts w:ascii="Arial" w:hAnsi="Arial" w:cs="Arial"/>
          <w:b w:val="0"/>
          <w:sz w:val="20"/>
        </w:rPr>
        <w:t xml:space="preserve"> the governor and appropriate committees of the legislature by November 1, 2019</w:t>
      </w:r>
      <w:r>
        <w:rPr>
          <w:rFonts w:ascii="Arial" w:hAnsi="Arial" w:cs="Arial"/>
          <w:b w:val="0"/>
          <w:sz w:val="20"/>
        </w:rPr>
        <w:t xml:space="preserve"> a </w:t>
      </w:r>
      <w:r w:rsidRPr="006221C8">
        <w:rPr>
          <w:rFonts w:ascii="Arial" w:hAnsi="Arial" w:cs="Arial"/>
          <w:b w:val="0"/>
          <w:sz w:val="20"/>
        </w:rPr>
        <w:t xml:space="preserve">report </w:t>
      </w:r>
      <w:r>
        <w:rPr>
          <w:rFonts w:ascii="Arial" w:hAnsi="Arial" w:cs="Arial"/>
          <w:b w:val="0"/>
          <w:sz w:val="20"/>
        </w:rPr>
        <w:t xml:space="preserve">on </w:t>
      </w:r>
      <w:r w:rsidRPr="006221C8">
        <w:rPr>
          <w:rFonts w:ascii="Arial" w:hAnsi="Arial" w:cs="Arial"/>
          <w:b w:val="0"/>
          <w:sz w:val="20"/>
        </w:rPr>
        <w:t>its progress and recommendations</w:t>
      </w:r>
      <w:r w:rsidRPr="00CF2EA2">
        <w:rPr>
          <w:rFonts w:ascii="Arial" w:hAnsi="Arial" w:cs="Arial"/>
          <w:b w:val="0"/>
          <w:sz w:val="20"/>
        </w:rPr>
        <w:t xml:space="preserve"> </w:t>
      </w:r>
      <w:r>
        <w:rPr>
          <w:rFonts w:ascii="Arial" w:hAnsi="Arial" w:cs="Arial"/>
          <w:b w:val="0"/>
          <w:sz w:val="20"/>
        </w:rPr>
        <w:t>in</w:t>
      </w:r>
      <w:r w:rsidRPr="006221C8">
        <w:rPr>
          <w:rFonts w:ascii="Arial" w:hAnsi="Arial" w:cs="Arial"/>
          <w:b w:val="0"/>
          <w:sz w:val="20"/>
        </w:rPr>
        <w:t xml:space="preserve"> consult</w:t>
      </w:r>
      <w:r>
        <w:rPr>
          <w:rFonts w:ascii="Arial" w:hAnsi="Arial" w:cs="Arial"/>
          <w:b w:val="0"/>
          <w:sz w:val="20"/>
        </w:rPr>
        <w:t>ation</w:t>
      </w:r>
      <w:r w:rsidRPr="006221C8">
        <w:rPr>
          <w:rFonts w:ascii="Arial" w:hAnsi="Arial" w:cs="Arial"/>
          <w:b w:val="0"/>
          <w:sz w:val="20"/>
        </w:rPr>
        <w:t xml:space="preserve"> with stakeholders to develop a plan for future expansion of the ombuds into a model of individual ombuds services akin to the operations of the long-term care ombuds</w:t>
      </w:r>
    </w:p>
    <w:p w14:paraId="5C18B848" w14:textId="77777777" w:rsidR="00305B02" w:rsidRPr="00B70FD2" w:rsidRDefault="00305B02" w:rsidP="00EB0DEB">
      <w:pPr>
        <w:ind w:left="360"/>
        <w:rPr>
          <w:rFonts w:ascii="Arial" w:hAnsi="Arial" w:cs="Arial"/>
          <w:b w:val="0"/>
          <w:sz w:val="20"/>
        </w:rPr>
      </w:pPr>
    </w:p>
    <w:p w14:paraId="3D5ECEAE" w14:textId="77777777" w:rsidR="005E3B70" w:rsidRDefault="005E3B70" w:rsidP="00EB0DEB">
      <w:pPr>
        <w:numPr>
          <w:ilvl w:val="1"/>
          <w:numId w:val="21"/>
        </w:numPr>
        <w:rPr>
          <w:rFonts w:ascii="Arial" w:hAnsi="Arial" w:cs="Arial"/>
          <w:sz w:val="20"/>
        </w:rPr>
      </w:pPr>
      <w:r>
        <w:rPr>
          <w:rFonts w:ascii="Arial" w:hAnsi="Arial" w:cs="Arial"/>
          <w:sz w:val="20"/>
        </w:rPr>
        <w:t>MINIMUM QUALIFICATIONS</w:t>
      </w:r>
    </w:p>
    <w:p w14:paraId="3D5ECEAF" w14:textId="77777777" w:rsidR="005E3B70" w:rsidRPr="00B904C3" w:rsidRDefault="005E3B70" w:rsidP="00EB0DEB">
      <w:pPr>
        <w:ind w:left="360"/>
        <w:rPr>
          <w:rFonts w:ascii="Arial" w:hAnsi="Arial" w:cs="Arial"/>
          <w:b w:val="0"/>
          <w:sz w:val="20"/>
        </w:rPr>
      </w:pPr>
    </w:p>
    <w:p w14:paraId="3D5ECEB1" w14:textId="3ADF03DF" w:rsidR="005E3B70" w:rsidRPr="00305B02" w:rsidRDefault="00305B02" w:rsidP="00EB0DEB">
      <w:pPr>
        <w:ind w:left="360"/>
        <w:rPr>
          <w:rFonts w:ascii="Arial" w:hAnsi="Arial" w:cs="Arial"/>
          <w:b w:val="0"/>
          <w:sz w:val="20"/>
        </w:rPr>
      </w:pPr>
      <w:r w:rsidRPr="00305B02">
        <w:rPr>
          <w:rFonts w:ascii="Arial" w:hAnsi="Arial" w:cs="Arial"/>
          <w:b w:val="0"/>
          <w:sz w:val="20"/>
        </w:rPr>
        <w:t xml:space="preserve">The contractor </w:t>
      </w:r>
      <w:r w:rsidR="00646A46">
        <w:rPr>
          <w:rFonts w:ascii="Arial" w:hAnsi="Arial" w:cs="Arial"/>
          <w:b w:val="0"/>
          <w:sz w:val="20"/>
        </w:rPr>
        <w:t>must be</w:t>
      </w:r>
      <w:r w:rsidR="00646A46" w:rsidRPr="00305B02">
        <w:rPr>
          <w:rFonts w:ascii="Arial" w:hAnsi="Arial" w:cs="Arial"/>
          <w:b w:val="0"/>
          <w:sz w:val="20"/>
        </w:rPr>
        <w:t xml:space="preserve"> </w:t>
      </w:r>
      <w:r w:rsidRPr="00305B02">
        <w:rPr>
          <w:rFonts w:ascii="Arial" w:hAnsi="Arial" w:cs="Arial"/>
          <w:b w:val="0"/>
          <w:sz w:val="20"/>
        </w:rPr>
        <w:t>a private, independent non-profit organization.</w:t>
      </w:r>
    </w:p>
    <w:p w14:paraId="0D425F33" w14:textId="77777777" w:rsidR="00305B02" w:rsidRPr="00B904C3" w:rsidRDefault="00305B02" w:rsidP="00EB0DEB">
      <w:pPr>
        <w:ind w:left="360"/>
        <w:rPr>
          <w:rFonts w:ascii="Arial" w:hAnsi="Arial" w:cs="Arial"/>
          <w:b w:val="0"/>
          <w:sz w:val="20"/>
        </w:rPr>
      </w:pPr>
    </w:p>
    <w:p w14:paraId="3D5ECEB2" w14:textId="77777777" w:rsidR="005E3B70" w:rsidRDefault="005E3B70" w:rsidP="00EB0DEB">
      <w:pPr>
        <w:ind w:left="360"/>
        <w:rPr>
          <w:rFonts w:ascii="Arial" w:hAnsi="Arial" w:cs="Arial"/>
          <w:b w:val="0"/>
          <w:sz w:val="20"/>
        </w:rPr>
      </w:pPr>
      <w:r>
        <w:rPr>
          <w:rFonts w:ascii="Arial" w:hAnsi="Arial" w:cs="Arial"/>
          <w:b w:val="0"/>
          <w:sz w:val="20"/>
        </w:rPr>
        <w:t xml:space="preserve">Minimum qualifications include: </w:t>
      </w:r>
    </w:p>
    <w:p w14:paraId="61F8F3E4" w14:textId="77777777" w:rsidR="00B70FD2" w:rsidRDefault="00B70FD2" w:rsidP="00EB0DEB">
      <w:pPr>
        <w:ind w:left="360"/>
        <w:rPr>
          <w:rFonts w:ascii="Arial" w:hAnsi="Arial" w:cs="Arial"/>
          <w:b w:val="0"/>
          <w:sz w:val="20"/>
        </w:rPr>
      </w:pPr>
    </w:p>
    <w:p w14:paraId="4EBA4AAA" w14:textId="77777777" w:rsidR="00D76870" w:rsidRPr="006221C8" w:rsidRDefault="00305B02" w:rsidP="00B4740B">
      <w:pPr>
        <w:pStyle w:val="ListParagraph"/>
        <w:numPr>
          <w:ilvl w:val="0"/>
          <w:numId w:val="49"/>
        </w:numPr>
        <w:spacing w:after="120"/>
        <w:rPr>
          <w:rFonts w:ascii="Arial" w:hAnsi="Arial" w:cs="Arial"/>
          <w:b w:val="0"/>
          <w:sz w:val="20"/>
        </w:rPr>
      </w:pPr>
      <w:r w:rsidRPr="006221C8">
        <w:rPr>
          <w:rFonts w:ascii="Arial" w:hAnsi="Arial" w:cs="Arial"/>
          <w:b w:val="0"/>
          <w:sz w:val="20"/>
        </w:rPr>
        <w:t xml:space="preserve">Licensed to do business in the State of Washington or provide a commitment that it will become licensed in Washington within thirty (30) calendar days of being selected as the Apparently Successful Consultant. </w:t>
      </w:r>
    </w:p>
    <w:p w14:paraId="6EAEA2FC" w14:textId="693425C2" w:rsidR="00D76870" w:rsidRPr="006221C8" w:rsidRDefault="006221C8" w:rsidP="00B4740B">
      <w:pPr>
        <w:pStyle w:val="ListParagraph"/>
        <w:numPr>
          <w:ilvl w:val="0"/>
          <w:numId w:val="49"/>
        </w:numPr>
        <w:spacing w:after="120"/>
        <w:rPr>
          <w:rFonts w:ascii="Arial" w:hAnsi="Arial" w:cs="Arial"/>
          <w:b w:val="0"/>
          <w:sz w:val="20"/>
        </w:rPr>
      </w:pPr>
      <w:r>
        <w:rPr>
          <w:rFonts w:ascii="Arial" w:hAnsi="Arial" w:cs="Arial"/>
          <w:b w:val="0"/>
          <w:sz w:val="20"/>
        </w:rPr>
        <w:t>Demonstrated</w:t>
      </w:r>
      <w:r w:rsidR="00D76870" w:rsidRPr="006221C8">
        <w:rPr>
          <w:rFonts w:ascii="Arial" w:hAnsi="Arial" w:cs="Arial"/>
          <w:b w:val="0"/>
          <w:sz w:val="20"/>
        </w:rPr>
        <w:t xml:space="preserve"> experience and the capacity to effectively communicate regarding developmental disabilities issues with policymakers, stakeholders, and the general public and must be prepared and able to provide all program and staff support necessary, directly or through subcontracts, to carry out all duties of the office</w:t>
      </w:r>
      <w:r w:rsidRPr="006221C8">
        <w:rPr>
          <w:rFonts w:ascii="Arial" w:hAnsi="Arial" w:cs="Arial"/>
          <w:b w:val="0"/>
          <w:sz w:val="20"/>
        </w:rPr>
        <w:t>.</w:t>
      </w:r>
    </w:p>
    <w:p w14:paraId="2D775F7A" w14:textId="77777777" w:rsidR="00305B02" w:rsidRPr="006221C8" w:rsidRDefault="00305B02" w:rsidP="00B4740B">
      <w:pPr>
        <w:pStyle w:val="ListParagraph"/>
        <w:numPr>
          <w:ilvl w:val="0"/>
          <w:numId w:val="49"/>
        </w:numPr>
        <w:spacing w:after="120"/>
        <w:rPr>
          <w:rFonts w:ascii="Arial" w:hAnsi="Arial" w:cs="Arial"/>
          <w:b w:val="0"/>
          <w:sz w:val="20"/>
        </w:rPr>
      </w:pPr>
      <w:r w:rsidRPr="006221C8">
        <w:rPr>
          <w:rFonts w:ascii="Arial" w:hAnsi="Arial" w:cs="Arial"/>
          <w:b w:val="0"/>
          <w:sz w:val="20"/>
        </w:rPr>
        <w:t>Demonstrated experience and capacity to serve statewide with timely one on one investigation at any facility, residence, or situation.</w:t>
      </w:r>
    </w:p>
    <w:p w14:paraId="4836F3FB" w14:textId="77777777" w:rsidR="00305B02" w:rsidRPr="006221C8" w:rsidRDefault="00305B02" w:rsidP="00B4740B">
      <w:pPr>
        <w:pStyle w:val="ListParagraph"/>
        <w:numPr>
          <w:ilvl w:val="0"/>
          <w:numId w:val="49"/>
        </w:numPr>
        <w:spacing w:after="120"/>
        <w:rPr>
          <w:rFonts w:ascii="Arial" w:hAnsi="Arial" w:cs="Arial"/>
          <w:b w:val="0"/>
          <w:sz w:val="20"/>
        </w:rPr>
      </w:pPr>
      <w:r w:rsidRPr="006221C8">
        <w:rPr>
          <w:rFonts w:ascii="Arial" w:hAnsi="Arial" w:cs="Arial"/>
          <w:b w:val="0"/>
          <w:sz w:val="20"/>
        </w:rPr>
        <w:t>Demonstrated experience and capacity in developmental disabilities systems advocacy and systems change.</w:t>
      </w:r>
    </w:p>
    <w:p w14:paraId="19A1E0F2" w14:textId="77777777" w:rsidR="00305B02" w:rsidRPr="006221C8" w:rsidRDefault="00305B02" w:rsidP="00B4740B">
      <w:pPr>
        <w:pStyle w:val="ListParagraph"/>
        <w:numPr>
          <w:ilvl w:val="0"/>
          <w:numId w:val="49"/>
        </w:numPr>
        <w:spacing w:after="120"/>
        <w:rPr>
          <w:rFonts w:ascii="Arial" w:hAnsi="Arial" w:cs="Arial"/>
          <w:b w:val="0"/>
          <w:sz w:val="20"/>
        </w:rPr>
      </w:pPr>
      <w:r w:rsidRPr="006221C8">
        <w:rPr>
          <w:rFonts w:ascii="Arial" w:hAnsi="Arial" w:cs="Arial"/>
          <w:b w:val="0"/>
          <w:sz w:val="20"/>
        </w:rPr>
        <w:t>Demonstrated experience showing they know and understand developmental disabilities services available – including navigating and coordinating triggers – plus aging and adult services, adult protective services, child protective services, residential care services, employment services, and other services available to individuals with developmental disabilities.</w:t>
      </w:r>
    </w:p>
    <w:p w14:paraId="459BAED2" w14:textId="77777777" w:rsidR="00305B02" w:rsidRPr="006221C8" w:rsidRDefault="00305B02" w:rsidP="00B4740B">
      <w:pPr>
        <w:pStyle w:val="ListParagraph"/>
        <w:numPr>
          <w:ilvl w:val="0"/>
          <w:numId w:val="49"/>
        </w:numPr>
        <w:spacing w:after="120"/>
        <w:rPr>
          <w:rFonts w:ascii="Arial" w:hAnsi="Arial" w:cs="Arial"/>
          <w:b w:val="0"/>
          <w:sz w:val="20"/>
        </w:rPr>
      </w:pPr>
      <w:r w:rsidRPr="006221C8">
        <w:rPr>
          <w:rFonts w:ascii="Arial" w:hAnsi="Arial" w:cs="Arial"/>
          <w:b w:val="0"/>
          <w:sz w:val="20"/>
        </w:rPr>
        <w:t>Demonstrated not to have an appearance of organizational or individual conflict of interest with facilities, service providers, unions, etc. within the community of developmental disabilities.</w:t>
      </w:r>
    </w:p>
    <w:p w14:paraId="3D5ECEB7" w14:textId="169B5579" w:rsidR="005E3B70" w:rsidRDefault="005E3B70" w:rsidP="00EB0DEB">
      <w:pPr>
        <w:ind w:left="360"/>
        <w:rPr>
          <w:rFonts w:ascii="Arial" w:hAnsi="Arial" w:cs="Arial"/>
          <w:b w:val="0"/>
          <w:sz w:val="20"/>
        </w:rPr>
      </w:pPr>
    </w:p>
    <w:p w14:paraId="70CC7983" w14:textId="77777777" w:rsidR="00B70FD2" w:rsidRPr="00023CD1" w:rsidRDefault="00B70FD2" w:rsidP="00827802">
      <w:pPr>
        <w:rPr>
          <w:rFonts w:ascii="Arial" w:hAnsi="Arial" w:cs="Arial"/>
          <w:b w:val="0"/>
          <w:sz w:val="20"/>
        </w:rPr>
      </w:pPr>
    </w:p>
    <w:p w14:paraId="3D5ECEB9" w14:textId="623F59D1" w:rsidR="005E3B70" w:rsidRPr="00EB0DEB" w:rsidRDefault="005E3B70" w:rsidP="00EB0DEB">
      <w:pPr>
        <w:numPr>
          <w:ilvl w:val="1"/>
          <w:numId w:val="21"/>
        </w:numPr>
        <w:jc w:val="both"/>
        <w:rPr>
          <w:rFonts w:ascii="Arial" w:hAnsi="Arial" w:cs="Arial"/>
          <w:sz w:val="20"/>
        </w:rPr>
      </w:pPr>
      <w:r w:rsidRPr="00EB0DEB">
        <w:rPr>
          <w:rFonts w:ascii="Arial" w:hAnsi="Arial" w:cs="Arial"/>
          <w:sz w:val="20"/>
        </w:rPr>
        <w:t>FUNDING</w:t>
      </w:r>
      <w:r w:rsidR="00305B02" w:rsidRPr="00EB0DEB">
        <w:rPr>
          <w:rFonts w:ascii="Arial" w:hAnsi="Arial" w:cs="Arial"/>
          <w:sz w:val="20"/>
        </w:rPr>
        <w:t xml:space="preserve"> </w:t>
      </w:r>
    </w:p>
    <w:p w14:paraId="3365A016" w14:textId="7252F98C" w:rsidR="00305B02" w:rsidRPr="00305B02" w:rsidRDefault="00305B02" w:rsidP="00023CD1">
      <w:pPr>
        <w:rPr>
          <w:rFonts w:ascii="Arial" w:hAnsi="Arial" w:cs="Arial"/>
          <w:b w:val="0"/>
          <w:sz w:val="20"/>
        </w:rPr>
      </w:pPr>
    </w:p>
    <w:p w14:paraId="765D39D2" w14:textId="1F396B6B" w:rsidR="00305B02" w:rsidRPr="00B904C3" w:rsidRDefault="00305B02" w:rsidP="00023CD1">
      <w:pPr>
        <w:tabs>
          <w:tab w:val="left" w:pos="-720"/>
          <w:tab w:val="left" w:pos="720"/>
          <w:tab w:val="left" w:pos="1080"/>
          <w:tab w:val="left" w:pos="1440"/>
          <w:tab w:val="left" w:pos="1800"/>
          <w:tab w:val="left" w:pos="2160"/>
          <w:tab w:val="left" w:pos="2520"/>
          <w:tab w:val="left" w:pos="2880"/>
        </w:tabs>
        <w:ind w:left="360"/>
        <w:rPr>
          <w:rFonts w:ascii="Arial" w:hAnsi="Arial" w:cs="Arial"/>
          <w:b w:val="0"/>
          <w:sz w:val="20"/>
        </w:rPr>
      </w:pPr>
      <w:r w:rsidRPr="00A310F2">
        <w:rPr>
          <w:rFonts w:ascii="Arial" w:hAnsi="Arial" w:cs="Arial"/>
          <w:b w:val="0"/>
          <w:sz w:val="20"/>
        </w:rPr>
        <w:t xml:space="preserve">COMMERCE </w:t>
      </w:r>
      <w:r w:rsidR="00B904C3" w:rsidRPr="00A310F2">
        <w:rPr>
          <w:rFonts w:ascii="Arial" w:hAnsi="Arial" w:cs="Arial"/>
          <w:b w:val="0"/>
          <w:sz w:val="20"/>
        </w:rPr>
        <w:t>is awaiting appropriation from the state legislature for this program and consequently this contract. It is assumed the</w:t>
      </w:r>
      <w:r w:rsidRPr="00A310F2">
        <w:rPr>
          <w:rFonts w:ascii="Arial" w:hAnsi="Arial" w:cs="Arial"/>
          <w:b w:val="0"/>
          <w:sz w:val="20"/>
        </w:rPr>
        <w:t xml:space="preserve"> budgeted amount </w:t>
      </w:r>
      <w:r w:rsidR="00B904C3" w:rsidRPr="00A310F2">
        <w:rPr>
          <w:rFonts w:ascii="Arial" w:hAnsi="Arial" w:cs="Arial"/>
          <w:b w:val="0"/>
          <w:sz w:val="20"/>
        </w:rPr>
        <w:t xml:space="preserve">will </w:t>
      </w:r>
      <w:r w:rsidRPr="00A310F2">
        <w:rPr>
          <w:rFonts w:ascii="Arial" w:hAnsi="Arial" w:cs="Arial"/>
          <w:b w:val="0"/>
          <w:sz w:val="20"/>
        </w:rPr>
        <w:t xml:space="preserve">not to exceed </w:t>
      </w:r>
      <w:r w:rsidR="00B904C3" w:rsidRPr="00A310F2">
        <w:rPr>
          <w:rFonts w:ascii="Arial" w:hAnsi="Arial" w:cs="Arial"/>
          <w:b w:val="0"/>
          <w:sz w:val="20"/>
        </w:rPr>
        <w:t>$1</w:t>
      </w:r>
      <w:r w:rsidR="00840E02" w:rsidRPr="00A310F2">
        <w:rPr>
          <w:rFonts w:ascii="Arial" w:hAnsi="Arial" w:cs="Arial"/>
          <w:b w:val="0"/>
          <w:sz w:val="20"/>
        </w:rPr>
        <w:t>,</w:t>
      </w:r>
      <w:r w:rsidR="009A197D">
        <w:rPr>
          <w:rFonts w:ascii="Arial" w:hAnsi="Arial" w:cs="Arial"/>
          <w:b w:val="0"/>
          <w:sz w:val="20"/>
        </w:rPr>
        <w:t>221,7</w:t>
      </w:r>
      <w:r w:rsidR="00840E02" w:rsidRPr="00A310F2">
        <w:rPr>
          <w:rFonts w:ascii="Arial" w:hAnsi="Arial" w:cs="Arial"/>
          <w:b w:val="0"/>
          <w:sz w:val="20"/>
        </w:rPr>
        <w:t>00</w:t>
      </w:r>
      <w:r w:rsidRPr="00A310F2">
        <w:rPr>
          <w:rFonts w:ascii="Arial" w:hAnsi="Arial" w:cs="Arial"/>
          <w:b w:val="0"/>
          <w:sz w:val="20"/>
        </w:rPr>
        <w:t xml:space="preserve"> </w:t>
      </w:r>
      <w:r w:rsidR="00B904C3" w:rsidRPr="00A310F2">
        <w:rPr>
          <w:rFonts w:ascii="Arial" w:hAnsi="Arial" w:cs="Arial"/>
          <w:b w:val="0"/>
          <w:sz w:val="20"/>
        </w:rPr>
        <w:t>for the period July</w:t>
      </w:r>
      <w:r w:rsidR="009A197D">
        <w:rPr>
          <w:rFonts w:ascii="Arial" w:hAnsi="Arial" w:cs="Arial"/>
          <w:b w:val="0"/>
          <w:sz w:val="20"/>
        </w:rPr>
        <w:t xml:space="preserve"> 1, 2019 through June 30, 2021 broken out at $610,850 per state fiscal year with no carry-over provisions. </w:t>
      </w:r>
      <w:r w:rsidR="00B904C3" w:rsidRPr="00A310F2">
        <w:rPr>
          <w:rFonts w:ascii="Arial" w:hAnsi="Arial" w:cs="Arial"/>
          <w:b w:val="0"/>
          <w:sz w:val="20"/>
        </w:rPr>
        <w:t>Any proposals that exceed $</w:t>
      </w:r>
      <w:r w:rsidR="00354FAE">
        <w:rPr>
          <w:rFonts w:ascii="Arial" w:hAnsi="Arial" w:cs="Arial"/>
          <w:b w:val="0"/>
          <w:sz w:val="20"/>
        </w:rPr>
        <w:t xml:space="preserve">1,221,700 </w:t>
      </w:r>
      <w:r w:rsidRPr="00A310F2">
        <w:rPr>
          <w:rFonts w:ascii="Arial" w:hAnsi="Arial" w:cs="Arial"/>
          <w:b w:val="0"/>
          <w:sz w:val="20"/>
        </w:rPr>
        <w:t>will be considered non-responsive and will not be evaluated.</w:t>
      </w:r>
    </w:p>
    <w:p w14:paraId="71802DF0" w14:textId="77777777" w:rsidR="00305B02" w:rsidRPr="00305B02" w:rsidRDefault="00305B02" w:rsidP="00EB0DEB">
      <w:pPr>
        <w:tabs>
          <w:tab w:val="left" w:pos="-720"/>
          <w:tab w:val="left" w:pos="720"/>
          <w:tab w:val="left" w:pos="1080"/>
          <w:tab w:val="left" w:pos="1440"/>
          <w:tab w:val="left" w:pos="1800"/>
          <w:tab w:val="left" w:pos="2160"/>
          <w:tab w:val="left" w:pos="2520"/>
          <w:tab w:val="left" w:pos="2880"/>
        </w:tabs>
        <w:ind w:left="720" w:hanging="720"/>
        <w:rPr>
          <w:rFonts w:ascii="Arial" w:hAnsi="Arial" w:cs="Arial"/>
          <w:b w:val="0"/>
          <w:sz w:val="20"/>
        </w:rPr>
      </w:pPr>
    </w:p>
    <w:p w14:paraId="3D5ECEBB" w14:textId="404C7602" w:rsidR="005E3B70" w:rsidRDefault="00305B02" w:rsidP="00023CD1">
      <w:pPr>
        <w:tabs>
          <w:tab w:val="left" w:pos="-720"/>
          <w:tab w:val="left" w:pos="1080"/>
          <w:tab w:val="left" w:pos="1170"/>
          <w:tab w:val="left" w:pos="1440"/>
          <w:tab w:val="left" w:pos="1800"/>
          <w:tab w:val="left" w:pos="2160"/>
          <w:tab w:val="left" w:pos="2520"/>
          <w:tab w:val="left" w:pos="2880"/>
        </w:tabs>
        <w:ind w:left="360"/>
        <w:rPr>
          <w:rFonts w:ascii="Arial" w:hAnsi="Arial" w:cs="Arial"/>
          <w:b w:val="0"/>
          <w:sz w:val="20"/>
        </w:rPr>
      </w:pPr>
      <w:r w:rsidRPr="00305B02">
        <w:rPr>
          <w:rFonts w:ascii="Arial" w:hAnsi="Arial" w:cs="Arial"/>
          <w:b w:val="0"/>
          <w:sz w:val="20"/>
        </w:rPr>
        <w:t>The Contractor is responsible for ensuring future biennium bud</w:t>
      </w:r>
      <w:r w:rsidR="00EB0DEB">
        <w:rPr>
          <w:rFonts w:ascii="Arial" w:hAnsi="Arial" w:cs="Arial"/>
          <w:b w:val="0"/>
          <w:sz w:val="20"/>
        </w:rPr>
        <w:t xml:space="preserve">get appropriations by the state </w:t>
      </w:r>
      <w:r w:rsidRPr="00305B02">
        <w:rPr>
          <w:rFonts w:ascii="Arial" w:hAnsi="Arial" w:cs="Arial"/>
          <w:b w:val="0"/>
          <w:sz w:val="20"/>
        </w:rPr>
        <w:t xml:space="preserve">legislature for the Office of the Developmental </w:t>
      </w:r>
      <w:r w:rsidR="00F14762" w:rsidRPr="00305B02">
        <w:rPr>
          <w:rFonts w:ascii="Arial" w:hAnsi="Arial" w:cs="Arial"/>
          <w:b w:val="0"/>
          <w:sz w:val="20"/>
        </w:rPr>
        <w:t>Disabilities</w:t>
      </w:r>
      <w:r w:rsidRPr="00305B02">
        <w:rPr>
          <w:rFonts w:ascii="Arial" w:hAnsi="Arial" w:cs="Arial"/>
          <w:b w:val="0"/>
          <w:sz w:val="20"/>
        </w:rPr>
        <w:t xml:space="preserve"> Ombuds.</w:t>
      </w:r>
    </w:p>
    <w:p w14:paraId="2D07A6E1" w14:textId="77777777" w:rsidR="00305B02" w:rsidRPr="00D87BDA" w:rsidRDefault="00305B02" w:rsidP="00EB0DEB">
      <w:pPr>
        <w:tabs>
          <w:tab w:val="left" w:pos="-720"/>
          <w:tab w:val="left" w:pos="720"/>
          <w:tab w:val="left" w:pos="1080"/>
          <w:tab w:val="left" w:pos="1440"/>
          <w:tab w:val="left" w:pos="1800"/>
          <w:tab w:val="left" w:pos="2160"/>
          <w:tab w:val="left" w:pos="2520"/>
          <w:tab w:val="left" w:pos="2880"/>
        </w:tabs>
        <w:ind w:left="720" w:hanging="720"/>
        <w:rPr>
          <w:rFonts w:ascii="Arial" w:hAnsi="Arial" w:cs="Arial"/>
          <w:b w:val="0"/>
          <w:sz w:val="20"/>
        </w:rPr>
      </w:pPr>
    </w:p>
    <w:p w14:paraId="3D5ECEBC" w14:textId="1508CEC2" w:rsidR="005E3B70" w:rsidRPr="00D87BDA" w:rsidRDefault="005E3B70" w:rsidP="00023CD1">
      <w:pPr>
        <w:pStyle w:val="BodyTextIndent"/>
        <w:tabs>
          <w:tab w:val="clear" w:pos="0"/>
          <w:tab w:val="clear" w:pos="360"/>
          <w:tab w:val="clear" w:pos="3240"/>
          <w:tab w:val="clear" w:pos="3600"/>
          <w:tab w:val="clear" w:pos="4320"/>
          <w:tab w:val="clear" w:pos="5040"/>
          <w:tab w:val="clear" w:pos="5760"/>
          <w:tab w:val="clear" w:pos="6480"/>
          <w:tab w:val="clear" w:pos="7200"/>
        </w:tabs>
        <w:jc w:val="left"/>
        <w:rPr>
          <w:rFonts w:cs="Arial"/>
        </w:rPr>
      </w:pPr>
      <w:r w:rsidRPr="00D87BDA">
        <w:rPr>
          <w:rFonts w:cs="Arial"/>
        </w:rPr>
        <w:lastRenderedPageBreak/>
        <w:t>Any contract awarded as a result of this procurement is contingent upon the availability of funding.</w:t>
      </w:r>
    </w:p>
    <w:p w14:paraId="3D5ECEBD" w14:textId="77777777" w:rsidR="005E3B70" w:rsidRPr="00D87BDA" w:rsidRDefault="005E3B70" w:rsidP="00023CD1">
      <w:pPr>
        <w:tabs>
          <w:tab w:val="left" w:pos="-720"/>
          <w:tab w:val="left" w:pos="720"/>
          <w:tab w:val="left" w:pos="1080"/>
          <w:tab w:val="left" w:pos="1440"/>
          <w:tab w:val="left" w:pos="1800"/>
          <w:tab w:val="left" w:pos="2160"/>
          <w:tab w:val="left" w:pos="2520"/>
          <w:tab w:val="left" w:pos="2880"/>
        </w:tabs>
        <w:jc w:val="both"/>
        <w:rPr>
          <w:rFonts w:ascii="Arial" w:hAnsi="Arial" w:cs="Arial"/>
          <w:b w:val="0"/>
          <w:sz w:val="20"/>
        </w:rPr>
      </w:pPr>
    </w:p>
    <w:p w14:paraId="3D5ECEBE" w14:textId="4BC2EEAC" w:rsidR="005E3B70" w:rsidRPr="00D87BDA" w:rsidRDefault="005E3B70" w:rsidP="00EB0DEB">
      <w:pPr>
        <w:numPr>
          <w:ilvl w:val="1"/>
          <w:numId w:val="21"/>
        </w:numPr>
        <w:tabs>
          <w:tab w:val="left" w:pos="-720"/>
          <w:tab w:val="left" w:pos="1800"/>
          <w:tab w:val="left" w:pos="2160"/>
          <w:tab w:val="left" w:pos="2520"/>
          <w:tab w:val="left" w:pos="2880"/>
        </w:tabs>
        <w:jc w:val="both"/>
        <w:rPr>
          <w:rFonts w:ascii="Arial" w:hAnsi="Arial" w:cs="Arial"/>
          <w:sz w:val="20"/>
        </w:rPr>
      </w:pPr>
      <w:r w:rsidRPr="00D87BDA">
        <w:rPr>
          <w:rFonts w:ascii="Arial" w:hAnsi="Arial" w:cs="Arial"/>
          <w:sz w:val="20"/>
        </w:rPr>
        <w:t>PERIOD OF PERFORMANCE</w:t>
      </w:r>
    </w:p>
    <w:p w14:paraId="3D5ECEBF" w14:textId="77777777" w:rsidR="005E3B70" w:rsidRPr="00D87BDA" w:rsidRDefault="005E3B70" w:rsidP="00023CD1">
      <w:pPr>
        <w:tabs>
          <w:tab w:val="left" w:pos="-720"/>
          <w:tab w:val="left" w:pos="720"/>
          <w:tab w:val="left" w:pos="1080"/>
          <w:tab w:val="left" w:pos="1440"/>
          <w:tab w:val="left" w:pos="1800"/>
          <w:tab w:val="left" w:pos="2160"/>
          <w:tab w:val="left" w:pos="2520"/>
          <w:tab w:val="left" w:pos="2880"/>
        </w:tabs>
        <w:jc w:val="both"/>
        <w:rPr>
          <w:rFonts w:ascii="Arial" w:hAnsi="Arial" w:cs="Arial"/>
          <w:b w:val="0"/>
          <w:sz w:val="20"/>
        </w:rPr>
      </w:pPr>
    </w:p>
    <w:p w14:paraId="0766BBB6" w14:textId="1B509949" w:rsidR="00305B02" w:rsidRPr="00305B02" w:rsidRDefault="00305B02"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305B02">
        <w:rPr>
          <w:rFonts w:ascii="Arial" w:hAnsi="Arial" w:cs="Arial"/>
          <w:b w:val="0"/>
          <w:sz w:val="20"/>
        </w:rPr>
        <w:t xml:space="preserve">The period of performance of any contract resulting from this RFP is tentatively scheduled to begin on or about </w:t>
      </w:r>
      <w:r w:rsidR="00023CD1" w:rsidRPr="00023CD1">
        <w:rPr>
          <w:rFonts w:ascii="Arial" w:hAnsi="Arial" w:cs="Arial"/>
          <w:b w:val="0"/>
          <w:sz w:val="20"/>
        </w:rPr>
        <w:t>July 1, 2019</w:t>
      </w:r>
      <w:r w:rsidR="00023CD1">
        <w:rPr>
          <w:rFonts w:ascii="Arial" w:hAnsi="Arial" w:cs="Arial"/>
          <w:b w:val="0"/>
          <w:sz w:val="20"/>
        </w:rPr>
        <w:t xml:space="preserve"> and to end on June 30, 2021</w:t>
      </w:r>
      <w:r w:rsidRPr="00305B02">
        <w:rPr>
          <w:rFonts w:ascii="Arial" w:hAnsi="Arial" w:cs="Arial"/>
          <w:b w:val="0"/>
          <w:sz w:val="20"/>
        </w:rPr>
        <w:t>.  Amendments extending the period of performance, if any, shall be at the sole discretion of COMMERCE.</w:t>
      </w:r>
    </w:p>
    <w:p w14:paraId="0B3BE812" w14:textId="77777777" w:rsidR="00305B02" w:rsidRPr="00305B02" w:rsidRDefault="00305B02"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3D5ECEC3" w14:textId="11EF1F61" w:rsidR="005E3B70" w:rsidRDefault="00305B02"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305B02">
        <w:rPr>
          <w:rFonts w:ascii="Arial" w:hAnsi="Arial" w:cs="Arial"/>
          <w:b w:val="0"/>
          <w:sz w:val="20"/>
        </w:rPr>
        <w:t>COMMERCE reserves the right to extend the contrac</w:t>
      </w:r>
      <w:r w:rsidR="00B15EFD">
        <w:rPr>
          <w:rFonts w:ascii="Arial" w:hAnsi="Arial" w:cs="Arial"/>
          <w:b w:val="0"/>
          <w:sz w:val="20"/>
        </w:rPr>
        <w:t xml:space="preserve">t for two state budget </w:t>
      </w:r>
      <w:r w:rsidR="00F14762">
        <w:rPr>
          <w:rFonts w:ascii="Arial" w:hAnsi="Arial" w:cs="Arial"/>
          <w:b w:val="0"/>
          <w:sz w:val="20"/>
        </w:rPr>
        <w:t>biennium</w:t>
      </w:r>
      <w:r w:rsidR="00B15EFD">
        <w:rPr>
          <w:rFonts w:ascii="Arial" w:hAnsi="Arial" w:cs="Arial"/>
          <w:b w:val="0"/>
          <w:sz w:val="20"/>
        </w:rPr>
        <w:t xml:space="preserve"> </w:t>
      </w:r>
      <w:r w:rsidR="000F2E34">
        <w:rPr>
          <w:rFonts w:ascii="Arial" w:hAnsi="Arial" w:cs="Arial"/>
          <w:b w:val="0"/>
          <w:sz w:val="20"/>
        </w:rPr>
        <w:t xml:space="preserve">periods </w:t>
      </w:r>
      <w:r w:rsidRPr="00305B02">
        <w:rPr>
          <w:rFonts w:ascii="Arial" w:hAnsi="Arial" w:cs="Arial"/>
          <w:b w:val="0"/>
          <w:sz w:val="20"/>
        </w:rPr>
        <w:t xml:space="preserve">assuming ongoing appropriations for the office of the developmentally disabilities </w:t>
      </w:r>
      <w:r w:rsidR="00B15EFD" w:rsidRPr="00305B02">
        <w:rPr>
          <w:rFonts w:ascii="Arial" w:hAnsi="Arial" w:cs="Arial"/>
          <w:b w:val="0"/>
          <w:sz w:val="20"/>
        </w:rPr>
        <w:t xml:space="preserve">ombuds </w:t>
      </w:r>
      <w:r w:rsidR="00B15EFD">
        <w:rPr>
          <w:rFonts w:ascii="Arial" w:hAnsi="Arial" w:cs="Arial"/>
          <w:b w:val="0"/>
          <w:sz w:val="20"/>
        </w:rPr>
        <w:t xml:space="preserve">by the </w:t>
      </w:r>
      <w:r w:rsidRPr="00305B02">
        <w:rPr>
          <w:rFonts w:ascii="Arial" w:hAnsi="Arial" w:cs="Arial"/>
          <w:b w:val="0"/>
          <w:sz w:val="20"/>
        </w:rPr>
        <w:t>state legislature.</w:t>
      </w:r>
    </w:p>
    <w:p w14:paraId="1C2D1498" w14:textId="77777777" w:rsidR="00305B02" w:rsidRDefault="00305B02"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3D5ECEC4" w14:textId="77777777" w:rsidR="005E3B70" w:rsidRDefault="005E3B70" w:rsidP="00EB0DEB">
      <w:pPr>
        <w:numPr>
          <w:ilvl w:val="1"/>
          <w:numId w:val="21"/>
        </w:numPr>
        <w:tabs>
          <w:tab w:val="left" w:pos="-720"/>
          <w:tab w:val="left" w:pos="1800"/>
          <w:tab w:val="left" w:pos="2160"/>
          <w:tab w:val="left" w:pos="2520"/>
          <w:tab w:val="left" w:pos="2880"/>
        </w:tabs>
        <w:ind w:left="900" w:hanging="540"/>
        <w:jc w:val="both"/>
        <w:rPr>
          <w:rFonts w:ascii="Arial" w:hAnsi="Arial" w:cs="Arial"/>
          <w:sz w:val="20"/>
        </w:rPr>
      </w:pPr>
      <w:r>
        <w:rPr>
          <w:rFonts w:ascii="Arial" w:hAnsi="Arial" w:cs="Arial"/>
          <w:sz w:val="20"/>
        </w:rPr>
        <w:t xml:space="preserve">CONTRACTING WITH CURRENT OR </w:t>
      </w:r>
      <w:smartTag w:uri="urn:schemas-microsoft-com:office:smarttags" w:element="place">
        <w:smartTag w:uri="urn:schemas-microsoft-com:office:smarttags" w:element="PlaceName">
          <w:r>
            <w:rPr>
              <w:rFonts w:ascii="Arial" w:hAnsi="Arial" w:cs="Arial"/>
              <w:sz w:val="20"/>
            </w:rPr>
            <w:t>FORMER</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EMPLOYEES</w:t>
      </w:r>
    </w:p>
    <w:p w14:paraId="3D5ECEC5" w14:textId="77777777" w:rsidR="005E3B70" w:rsidRPr="00023CD1"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cs="Arial"/>
          <w:b w:val="0"/>
          <w:sz w:val="20"/>
        </w:rPr>
      </w:pPr>
    </w:p>
    <w:p w14:paraId="3D5ECEC7" w14:textId="0B847CA3" w:rsidR="005E3B70" w:rsidRDefault="00305B02" w:rsidP="000F2E34">
      <w:pPr>
        <w:tabs>
          <w:tab w:val="left" w:pos="-72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305B02">
        <w:rPr>
          <w:rFonts w:ascii="Arial" w:hAnsi="Arial" w:cs="Arial"/>
          <w:b w:val="0"/>
          <w:sz w:val="20"/>
        </w:rPr>
        <w:t>Specific restrictions apply to contracting with current or former state employees pursuant to chapter 42.52 of t</w:t>
      </w:r>
      <w:r w:rsidR="000F2E34">
        <w:rPr>
          <w:rFonts w:ascii="Arial" w:hAnsi="Arial" w:cs="Arial"/>
          <w:b w:val="0"/>
          <w:sz w:val="20"/>
        </w:rPr>
        <w:t xml:space="preserve">he Revised Code of Washington. </w:t>
      </w:r>
      <w:r w:rsidRPr="00305B02">
        <w:rPr>
          <w:rFonts w:ascii="Arial" w:hAnsi="Arial" w:cs="Arial"/>
          <w:b w:val="0"/>
          <w:sz w:val="20"/>
        </w:rPr>
        <w:t>Proposers should familiarize themselves with the requirements prior to submitting a proposal that includes current or former state employees.</w:t>
      </w:r>
    </w:p>
    <w:p w14:paraId="7813912D" w14:textId="77777777" w:rsidR="00646A46" w:rsidRPr="00023CD1" w:rsidRDefault="00646A46" w:rsidP="00EB0DEB">
      <w:pPr>
        <w:tabs>
          <w:tab w:val="left" w:pos="-720"/>
          <w:tab w:val="left" w:pos="720"/>
          <w:tab w:val="left" w:pos="1080"/>
          <w:tab w:val="left" w:pos="1440"/>
          <w:tab w:val="left" w:pos="1800"/>
          <w:tab w:val="left" w:pos="2160"/>
          <w:tab w:val="left" w:pos="2520"/>
          <w:tab w:val="left" w:pos="2880"/>
        </w:tabs>
        <w:jc w:val="both"/>
        <w:rPr>
          <w:rFonts w:ascii="Arial" w:hAnsi="Arial" w:cs="Arial"/>
          <w:b w:val="0"/>
          <w:sz w:val="20"/>
        </w:rPr>
      </w:pPr>
    </w:p>
    <w:p w14:paraId="3D5ECEC8" w14:textId="77777777" w:rsidR="005E3B70" w:rsidRPr="00D87BDA" w:rsidRDefault="005E3B70" w:rsidP="00EB0DEB">
      <w:pPr>
        <w:numPr>
          <w:ilvl w:val="1"/>
          <w:numId w:val="21"/>
        </w:numPr>
        <w:tabs>
          <w:tab w:val="left" w:pos="-72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DEFINITIONS</w:t>
      </w:r>
    </w:p>
    <w:p w14:paraId="3D5ECEC9" w14:textId="77777777" w:rsidR="005E3B70" w:rsidRPr="00D87BDA"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cs="Arial"/>
          <w:b w:val="0"/>
          <w:sz w:val="20"/>
        </w:rPr>
      </w:pPr>
    </w:p>
    <w:p w14:paraId="3D5ECECA" w14:textId="77777777" w:rsidR="005E3B70" w:rsidRPr="00D87BDA"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rPr>
          <w:rFonts w:cs="Arial"/>
        </w:rPr>
      </w:pPr>
      <w:r w:rsidRPr="00D87BDA">
        <w:rPr>
          <w:rFonts w:cs="Arial"/>
        </w:rPr>
        <w:t>Definitions for the purposes of this RFP include:</w:t>
      </w:r>
    </w:p>
    <w:p w14:paraId="3D5ECECB" w14:textId="77777777" w:rsidR="005E3B70" w:rsidRPr="00D87BDA" w:rsidRDefault="005E3B70" w:rsidP="00EB0DEB">
      <w:pPr>
        <w:tabs>
          <w:tab w:val="left" w:pos="-720"/>
        </w:tabs>
        <w:spacing w:before="120" w:after="120"/>
        <w:ind w:left="360"/>
        <w:jc w:val="both"/>
        <w:rPr>
          <w:rFonts w:ascii="Arial" w:hAnsi="Arial" w:cs="Arial"/>
          <w:b w:val="0"/>
          <w:sz w:val="20"/>
        </w:rPr>
      </w:pPr>
      <w:r w:rsidRPr="007E1514">
        <w:rPr>
          <w:rFonts w:ascii="Arial" w:hAnsi="Arial" w:cs="Arial"/>
          <w:sz w:val="20"/>
        </w:rPr>
        <w:t>Apparent Successful Contractor</w:t>
      </w:r>
      <w:r>
        <w:rPr>
          <w:rFonts w:ascii="Arial" w:hAnsi="Arial" w:cs="Arial"/>
          <w:b w:val="0"/>
          <w:sz w:val="20"/>
        </w:rPr>
        <w:t xml:space="preserve"> – The consultant selected as the entity to perform the anticipated services, subject to completion of contract negotiations and execution of a written contract.  </w:t>
      </w:r>
    </w:p>
    <w:p w14:paraId="3D5ECECC" w14:textId="77777777" w:rsidR="005E3B70" w:rsidRPr="00D87BDA" w:rsidRDefault="005E3B70" w:rsidP="00EB0DEB">
      <w:pPr>
        <w:tabs>
          <w:tab w:val="left" w:pos="-720"/>
        </w:tabs>
        <w:spacing w:before="120" w:after="120"/>
        <w:ind w:left="360"/>
        <w:jc w:val="both"/>
        <w:rPr>
          <w:rFonts w:ascii="Arial" w:hAnsi="Arial" w:cs="Arial"/>
          <w:b w:val="0"/>
          <w:sz w:val="20"/>
        </w:rPr>
      </w:pPr>
      <w:r w:rsidRPr="00D87BDA">
        <w:rPr>
          <w:rFonts w:ascii="Arial" w:hAnsi="Arial" w:cs="Arial"/>
          <w:sz w:val="20"/>
        </w:rPr>
        <w:t xml:space="preserve">Consultant – </w:t>
      </w:r>
      <w:r w:rsidRPr="00D87BDA">
        <w:rPr>
          <w:rFonts w:ascii="Arial" w:hAnsi="Arial" w:cs="Arial"/>
          <w:b w:val="0"/>
          <w:sz w:val="20"/>
        </w:rPr>
        <w:t xml:space="preserve">Individual or company </w:t>
      </w:r>
      <w:r>
        <w:rPr>
          <w:rFonts w:ascii="Arial" w:hAnsi="Arial" w:cs="Arial"/>
          <w:b w:val="0"/>
          <w:sz w:val="20"/>
        </w:rPr>
        <w:t xml:space="preserve">interested in the RFP and that may or does </w:t>
      </w:r>
      <w:r w:rsidRPr="00D87BDA">
        <w:rPr>
          <w:rFonts w:ascii="Arial" w:hAnsi="Arial" w:cs="Arial"/>
          <w:b w:val="0"/>
          <w:sz w:val="20"/>
        </w:rPr>
        <w:t>submit a proposal in order to attain a contract with the AGENCY.</w:t>
      </w:r>
    </w:p>
    <w:p w14:paraId="3D5ECECD" w14:textId="77777777" w:rsidR="005E3B70" w:rsidRDefault="005E3B70" w:rsidP="00EB0DEB">
      <w:pPr>
        <w:tabs>
          <w:tab w:val="left" w:pos="-720"/>
        </w:tabs>
        <w:spacing w:before="120" w:after="120"/>
        <w:ind w:left="360"/>
        <w:jc w:val="both"/>
        <w:rPr>
          <w:rFonts w:ascii="Arial" w:hAnsi="Arial" w:cs="Arial"/>
          <w:b w:val="0"/>
          <w:sz w:val="20"/>
        </w:rPr>
      </w:pPr>
      <w:r w:rsidRPr="00D87BDA">
        <w:rPr>
          <w:rFonts w:ascii="Arial" w:hAnsi="Arial" w:cs="Arial"/>
          <w:sz w:val="20"/>
        </w:rPr>
        <w:t xml:space="preserve">Contractor – </w:t>
      </w:r>
      <w:r w:rsidRPr="00D87BDA">
        <w:rPr>
          <w:rFonts w:ascii="Arial" w:hAnsi="Arial" w:cs="Arial"/>
          <w:b w:val="0"/>
          <w:sz w:val="20"/>
        </w:rPr>
        <w:t xml:space="preserve">Individual or company whose proposal has been accepted by </w:t>
      </w:r>
      <w:r>
        <w:rPr>
          <w:rFonts w:ascii="Arial" w:hAnsi="Arial" w:cs="Arial"/>
          <w:b w:val="0"/>
          <w:sz w:val="20"/>
        </w:rPr>
        <w:t>COMMERCE</w:t>
      </w:r>
      <w:r w:rsidRPr="00D87BDA">
        <w:rPr>
          <w:rFonts w:ascii="Arial" w:hAnsi="Arial" w:cs="Arial"/>
          <w:b w:val="0"/>
          <w:sz w:val="20"/>
        </w:rPr>
        <w:t xml:space="preserve"> and is awarded a fully executed, written contract.</w:t>
      </w:r>
    </w:p>
    <w:p w14:paraId="3D5ECECE" w14:textId="77777777" w:rsidR="005E3B70" w:rsidRDefault="005E3B70" w:rsidP="00EB0DEB">
      <w:pPr>
        <w:tabs>
          <w:tab w:val="left" w:pos="-720"/>
        </w:tabs>
        <w:spacing w:before="120" w:after="120"/>
        <w:ind w:left="360"/>
        <w:jc w:val="both"/>
        <w:rPr>
          <w:rFonts w:ascii="Arial" w:hAnsi="Arial" w:cs="Arial"/>
          <w:b w:val="0"/>
          <w:sz w:val="20"/>
        </w:rPr>
      </w:pPr>
      <w:r>
        <w:rPr>
          <w:rFonts w:ascii="Arial" w:hAnsi="Arial" w:cs="Arial"/>
          <w:sz w:val="20"/>
        </w:rPr>
        <w:t>COMMERCE</w:t>
      </w:r>
      <w:r w:rsidRPr="00D87BDA">
        <w:rPr>
          <w:rFonts w:ascii="Arial" w:hAnsi="Arial" w:cs="Arial"/>
          <w:sz w:val="20"/>
        </w:rPr>
        <w:t xml:space="preserve"> –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RFP.</w:t>
      </w:r>
    </w:p>
    <w:p w14:paraId="3D5ECECF" w14:textId="77777777" w:rsidR="005E3B70" w:rsidRDefault="005E3B70" w:rsidP="00EB0DEB">
      <w:pPr>
        <w:tabs>
          <w:tab w:val="left" w:pos="-720"/>
        </w:tabs>
        <w:spacing w:before="120" w:after="120"/>
        <w:ind w:left="360"/>
        <w:jc w:val="both"/>
        <w:rPr>
          <w:rFonts w:ascii="Arial" w:hAnsi="Arial" w:cs="Arial"/>
          <w:b w:val="0"/>
          <w:sz w:val="20"/>
        </w:rPr>
      </w:pPr>
      <w:r w:rsidRPr="00D87BDA">
        <w:rPr>
          <w:rFonts w:ascii="Arial" w:hAnsi="Arial" w:cs="Arial"/>
          <w:sz w:val="20"/>
        </w:rPr>
        <w:t xml:space="preserve">Proposal – </w:t>
      </w:r>
      <w:r w:rsidRPr="00D87BDA">
        <w:rPr>
          <w:rFonts w:ascii="Arial" w:hAnsi="Arial" w:cs="Arial"/>
          <w:b w:val="0"/>
          <w:sz w:val="20"/>
        </w:rPr>
        <w:t>A formal offer submitted in response to this solicitation.</w:t>
      </w:r>
    </w:p>
    <w:p w14:paraId="3D5ECED0" w14:textId="77777777" w:rsidR="005E3B70" w:rsidRDefault="005E3B70" w:rsidP="00EB0DEB">
      <w:pPr>
        <w:tabs>
          <w:tab w:val="left" w:pos="-720"/>
        </w:tabs>
        <w:spacing w:before="120" w:after="120"/>
        <w:ind w:left="360"/>
        <w:jc w:val="both"/>
        <w:rPr>
          <w:rFonts w:ascii="Arial" w:hAnsi="Arial" w:cs="Arial"/>
          <w:sz w:val="20"/>
        </w:rPr>
      </w:pPr>
      <w:r>
        <w:rPr>
          <w:rFonts w:ascii="Arial" w:hAnsi="Arial" w:cs="Arial"/>
          <w:sz w:val="20"/>
        </w:rPr>
        <w:t xml:space="preserve">Proposer - </w:t>
      </w:r>
      <w:r w:rsidRPr="00D87BDA">
        <w:rPr>
          <w:rFonts w:ascii="Arial" w:hAnsi="Arial" w:cs="Arial"/>
          <w:b w:val="0"/>
          <w:sz w:val="20"/>
        </w:rPr>
        <w:t xml:space="preserve">Individual or company </w:t>
      </w:r>
      <w:r>
        <w:rPr>
          <w:rFonts w:ascii="Arial" w:hAnsi="Arial" w:cs="Arial"/>
          <w:b w:val="0"/>
          <w:sz w:val="20"/>
        </w:rPr>
        <w:t xml:space="preserve">that </w:t>
      </w:r>
      <w:r w:rsidRPr="00D87BDA">
        <w:rPr>
          <w:rFonts w:ascii="Arial" w:hAnsi="Arial" w:cs="Arial"/>
          <w:b w:val="0"/>
          <w:sz w:val="20"/>
        </w:rPr>
        <w:t>submit</w:t>
      </w:r>
      <w:r>
        <w:rPr>
          <w:rFonts w:ascii="Arial" w:hAnsi="Arial" w:cs="Arial"/>
          <w:b w:val="0"/>
          <w:sz w:val="20"/>
        </w:rPr>
        <w:t>s</w:t>
      </w:r>
      <w:r w:rsidRPr="00D87BDA">
        <w:rPr>
          <w:rFonts w:ascii="Arial" w:hAnsi="Arial" w:cs="Arial"/>
          <w:b w:val="0"/>
          <w:sz w:val="20"/>
        </w:rPr>
        <w:t xml:space="preserve"> a proposal in order to attain a contract with </w:t>
      </w:r>
      <w:r>
        <w:rPr>
          <w:rFonts w:ascii="Arial" w:hAnsi="Arial" w:cs="Arial"/>
          <w:b w:val="0"/>
          <w:sz w:val="20"/>
        </w:rPr>
        <w:t>COMMERCE</w:t>
      </w:r>
      <w:r w:rsidRPr="00D87BDA">
        <w:rPr>
          <w:rFonts w:ascii="Arial" w:hAnsi="Arial" w:cs="Arial"/>
          <w:b w:val="0"/>
          <w:sz w:val="20"/>
        </w:rPr>
        <w:t>.</w:t>
      </w:r>
    </w:p>
    <w:p w14:paraId="3D5ECED1" w14:textId="69EDA371" w:rsidR="005E3B70" w:rsidRPr="00D87BDA" w:rsidRDefault="005E3B70" w:rsidP="00EB0DEB">
      <w:pPr>
        <w:tabs>
          <w:tab w:val="left" w:pos="-720"/>
        </w:tabs>
        <w:spacing w:before="120" w:after="120"/>
        <w:ind w:left="360"/>
        <w:jc w:val="both"/>
        <w:rPr>
          <w:rFonts w:ascii="Arial" w:hAnsi="Arial" w:cs="Arial"/>
          <w:b w:val="0"/>
          <w:sz w:val="20"/>
        </w:rPr>
      </w:pPr>
      <w:r w:rsidRPr="00D87BDA">
        <w:rPr>
          <w:rFonts w:ascii="Arial" w:hAnsi="Arial" w:cs="Arial"/>
          <w:sz w:val="20"/>
        </w:rPr>
        <w:t xml:space="preserve">Request for Proposals (RFP) – </w:t>
      </w:r>
      <w:r w:rsidRPr="00D87BDA">
        <w:rPr>
          <w:rFonts w:ascii="Arial" w:hAnsi="Arial" w:cs="Arial"/>
          <w:b w:val="0"/>
          <w:sz w:val="20"/>
        </w:rPr>
        <w:t>Formal procurement document in which a service or need is identified but no specific method to achieve it has been chosen. The purpose of an RFP is to permit the consultant community to suggest various approaches to meet the need at a given price.</w:t>
      </w:r>
    </w:p>
    <w:p w14:paraId="3D5ECED2" w14:textId="77777777" w:rsidR="005E3B70" w:rsidRPr="00D87BDA"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cs="Arial"/>
          <w:b w:val="0"/>
          <w:sz w:val="20"/>
        </w:rPr>
      </w:pPr>
    </w:p>
    <w:p w14:paraId="3D5ECED3" w14:textId="77777777" w:rsidR="005E3B70" w:rsidRPr="00D87BDA" w:rsidRDefault="005E3B70" w:rsidP="00EB0DEB">
      <w:pPr>
        <w:numPr>
          <w:ilvl w:val="1"/>
          <w:numId w:val="21"/>
        </w:numPr>
        <w:tabs>
          <w:tab w:val="left" w:pos="-720"/>
          <w:tab w:val="left" w:pos="1800"/>
          <w:tab w:val="left" w:pos="2160"/>
          <w:tab w:val="left" w:pos="2520"/>
          <w:tab w:val="left" w:pos="2880"/>
        </w:tabs>
        <w:ind w:left="900" w:hanging="540"/>
        <w:jc w:val="both"/>
        <w:rPr>
          <w:rFonts w:ascii="Arial" w:hAnsi="Arial" w:cs="Arial"/>
          <w:sz w:val="20"/>
        </w:rPr>
      </w:pPr>
      <w:smartTag w:uri="urn:schemas-microsoft-com:office:smarttags" w:element="City">
        <w:smartTag w:uri="urn:schemas-microsoft-com:office:smarttags" w:element="place">
          <w:r w:rsidRPr="00D87BDA">
            <w:rPr>
              <w:rFonts w:ascii="Arial" w:hAnsi="Arial" w:cs="Arial"/>
              <w:sz w:val="20"/>
            </w:rPr>
            <w:t>ADA</w:t>
          </w:r>
        </w:smartTag>
      </w:smartTag>
    </w:p>
    <w:p w14:paraId="3D5ECED4" w14:textId="77777777" w:rsidR="005E3B70" w:rsidRPr="00D87BDA"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cs="Arial"/>
          <w:b w:val="0"/>
          <w:sz w:val="20"/>
        </w:rPr>
      </w:pPr>
    </w:p>
    <w:p w14:paraId="3D5ECED5" w14:textId="77777777" w:rsidR="005E3B70" w:rsidRPr="00D87BDA"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Americans with Disabilities Act (ADA).  Consultants may contact the RFP Coordinator to receive this Request for Proposals in Braille or on tape.</w:t>
      </w:r>
    </w:p>
    <w:p w14:paraId="3D5ECED6" w14:textId="77777777" w:rsidR="005E3B70"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br w:type="page"/>
      </w:r>
    </w:p>
    <w:p w14:paraId="3D5ECED7" w14:textId="77777777" w:rsidR="005E3B70" w:rsidRPr="00C966CA"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2.</w:t>
      </w:r>
      <w:r w:rsidRPr="00C966CA">
        <w:rPr>
          <w:rFonts w:ascii="Arial" w:hAnsi="Arial"/>
          <w:szCs w:val="24"/>
        </w:rPr>
        <w:tab/>
        <w:t>GENERAL INFORMATION FOR CONSULTANTS</w:t>
      </w:r>
    </w:p>
    <w:p w14:paraId="3D5ECED8"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3D5ECED9" w14:textId="77777777" w:rsidR="005E3B70" w:rsidRDefault="005E3B70" w:rsidP="00EB0DEB">
      <w:pPr>
        <w:numPr>
          <w:ilvl w:val="1"/>
          <w:numId w:val="13"/>
        </w:numPr>
        <w:tabs>
          <w:tab w:val="clear" w:pos="792"/>
          <w:tab w:val="left" w:pos="-720"/>
          <w:tab w:val="left" w:pos="990"/>
        </w:tabs>
        <w:ind w:left="990" w:hanging="630"/>
        <w:jc w:val="both"/>
        <w:rPr>
          <w:rFonts w:ascii="Arial" w:hAnsi="Arial"/>
          <w:sz w:val="20"/>
        </w:rPr>
      </w:pPr>
      <w:r>
        <w:rPr>
          <w:rFonts w:ascii="Arial" w:hAnsi="Arial"/>
          <w:sz w:val="20"/>
        </w:rPr>
        <w:t>RFP COORDINATOR</w:t>
      </w:r>
    </w:p>
    <w:p w14:paraId="3D5ECEDA"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3D5ECEDB" w14:textId="504C7892"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jc w:val="left"/>
      </w:pPr>
      <w:r>
        <w:t>The RFP Coordinator is the sole point of contact in COMMERCE for this procurement. All communication between the Consultant and COMMERCE upon release of this RFP shall be with the RFP Coordinator, as follows:</w:t>
      </w:r>
    </w:p>
    <w:p w14:paraId="3D5ECEDC" w14:textId="77777777" w:rsidR="005E3B70" w:rsidRDefault="005E3B70" w:rsidP="00EB0DEB">
      <w:pPr>
        <w:tabs>
          <w:tab w:val="left" w:pos="-1440"/>
          <w:tab w:val="left" w:pos="-720"/>
          <w:tab w:val="left" w:pos="720"/>
          <w:tab w:val="left" w:pos="1080"/>
          <w:tab w:val="left" w:pos="1440"/>
          <w:tab w:val="left" w:pos="1800"/>
          <w:tab w:val="left" w:pos="2160"/>
          <w:tab w:val="left" w:pos="2520"/>
          <w:tab w:val="left" w:pos="2880"/>
        </w:tabs>
        <w:rPr>
          <w:rFonts w:ascii="Arial" w:hAnsi="Arial"/>
          <w:b w:val="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5E3B70" w:rsidRPr="004441E5" w14:paraId="3D5ECEDF" w14:textId="77777777" w:rsidTr="000F2E34">
        <w:trPr>
          <w:jc w:val="center"/>
        </w:trPr>
        <w:tc>
          <w:tcPr>
            <w:tcW w:w="1980" w:type="dxa"/>
          </w:tcPr>
          <w:p w14:paraId="3D5ECEDD" w14:textId="77777777" w:rsidR="005E3B70" w:rsidRPr="004441E5" w:rsidRDefault="005E3B70" w:rsidP="00EB0DEB">
            <w:pPr>
              <w:tabs>
                <w:tab w:val="left" w:pos="-1440"/>
                <w:tab w:val="left" w:pos="-72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4441E5">
              <w:rPr>
                <w:rFonts w:ascii="Arial" w:hAnsi="Arial" w:cs="Arial"/>
                <w:b w:val="0"/>
                <w:sz w:val="20"/>
              </w:rPr>
              <w:t>Name</w:t>
            </w:r>
          </w:p>
        </w:tc>
        <w:tc>
          <w:tcPr>
            <w:tcW w:w="6480" w:type="dxa"/>
          </w:tcPr>
          <w:p w14:paraId="3D5ECEDE" w14:textId="0C77B436" w:rsidR="005E3B70" w:rsidRPr="004441E5" w:rsidRDefault="00305B02" w:rsidP="00EB0DEB">
            <w:pPr>
              <w:tabs>
                <w:tab w:val="left" w:pos="-1440"/>
                <w:tab w:val="left" w:pos="-72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Chris Gagnon</w:t>
            </w:r>
          </w:p>
        </w:tc>
      </w:tr>
      <w:tr w:rsidR="005E3B70" w:rsidRPr="004441E5" w14:paraId="3D5ECEE2" w14:textId="77777777" w:rsidTr="000F2E34">
        <w:trPr>
          <w:jc w:val="center"/>
        </w:trPr>
        <w:tc>
          <w:tcPr>
            <w:tcW w:w="1980" w:type="dxa"/>
          </w:tcPr>
          <w:p w14:paraId="3D5ECEE0" w14:textId="77777777" w:rsidR="005E3B70" w:rsidRPr="004441E5" w:rsidRDefault="005E3B70" w:rsidP="00EB0DEB">
            <w:pPr>
              <w:tabs>
                <w:tab w:val="left" w:pos="-72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4441E5">
              <w:rPr>
                <w:rFonts w:ascii="Arial" w:hAnsi="Arial" w:cs="Arial"/>
                <w:b w:val="0"/>
                <w:sz w:val="20"/>
              </w:rPr>
              <w:t>E-Mail Address</w:t>
            </w:r>
          </w:p>
        </w:tc>
        <w:tc>
          <w:tcPr>
            <w:tcW w:w="6480" w:type="dxa"/>
          </w:tcPr>
          <w:p w14:paraId="3D5ECEE1" w14:textId="1A31C950" w:rsidR="00305B02" w:rsidRPr="004441E5" w:rsidRDefault="006B3687" w:rsidP="00EB0DEB">
            <w:pPr>
              <w:tabs>
                <w:tab w:val="left" w:pos="-1440"/>
                <w:tab w:val="left" w:pos="-720"/>
                <w:tab w:val="left" w:pos="720"/>
                <w:tab w:val="left" w:pos="1080"/>
                <w:tab w:val="left" w:pos="1440"/>
                <w:tab w:val="left" w:pos="1800"/>
                <w:tab w:val="left" w:pos="2160"/>
                <w:tab w:val="left" w:pos="2520"/>
                <w:tab w:val="left" w:pos="2880"/>
              </w:tabs>
              <w:spacing w:before="100" w:after="60"/>
              <w:rPr>
                <w:rFonts w:ascii="Arial" w:hAnsi="Arial" w:cs="Arial"/>
                <w:b w:val="0"/>
                <w:sz w:val="20"/>
              </w:rPr>
            </w:pPr>
            <w:hyperlink r:id="rId13" w:history="1">
              <w:r w:rsidR="00305B02" w:rsidRPr="00B613DD">
                <w:rPr>
                  <w:rStyle w:val="Hyperlink"/>
                  <w:rFonts w:ascii="Arial" w:hAnsi="Arial" w:cs="Arial"/>
                  <w:b w:val="0"/>
                  <w:sz w:val="20"/>
                </w:rPr>
                <w:t>Christina.Gagnon@commerce.wa.gov</w:t>
              </w:r>
            </w:hyperlink>
          </w:p>
        </w:tc>
      </w:tr>
      <w:tr w:rsidR="005E3B70" w:rsidRPr="004441E5" w14:paraId="3D5ECEED" w14:textId="77777777" w:rsidTr="000F2E34">
        <w:trPr>
          <w:jc w:val="center"/>
        </w:trPr>
        <w:tc>
          <w:tcPr>
            <w:tcW w:w="1980" w:type="dxa"/>
          </w:tcPr>
          <w:p w14:paraId="3D5ECEEB" w14:textId="77777777" w:rsidR="005E3B70" w:rsidRPr="004441E5" w:rsidRDefault="005E3B70" w:rsidP="00EB0DEB">
            <w:pPr>
              <w:tabs>
                <w:tab w:val="left" w:pos="-72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4441E5">
              <w:rPr>
                <w:rFonts w:ascii="Arial" w:hAnsi="Arial" w:cs="Arial"/>
                <w:b w:val="0"/>
                <w:sz w:val="20"/>
              </w:rPr>
              <w:t>Phone Number</w:t>
            </w:r>
          </w:p>
        </w:tc>
        <w:tc>
          <w:tcPr>
            <w:tcW w:w="6480" w:type="dxa"/>
          </w:tcPr>
          <w:p w14:paraId="3D5ECEEC" w14:textId="5EC476A5" w:rsidR="005E3B70" w:rsidRPr="004441E5" w:rsidRDefault="00305B02" w:rsidP="00EB0DEB">
            <w:pPr>
              <w:tabs>
                <w:tab w:val="left" w:pos="-72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360-725-3131</w:t>
            </w:r>
          </w:p>
        </w:tc>
      </w:tr>
    </w:tbl>
    <w:p w14:paraId="3D5ECEF1" w14:textId="77777777" w:rsidR="005E3B70" w:rsidRDefault="005E3B70" w:rsidP="00EB0DEB">
      <w:pPr>
        <w:tabs>
          <w:tab w:val="left" w:pos="-1440"/>
          <w:tab w:val="left" w:pos="-720"/>
          <w:tab w:val="left" w:pos="720"/>
          <w:tab w:val="left" w:pos="1080"/>
          <w:tab w:val="left" w:pos="1440"/>
          <w:tab w:val="left" w:pos="1800"/>
          <w:tab w:val="left" w:pos="2160"/>
          <w:tab w:val="left" w:pos="2520"/>
          <w:tab w:val="left" w:pos="2880"/>
        </w:tabs>
        <w:rPr>
          <w:rFonts w:ascii="Arial" w:hAnsi="Arial"/>
          <w:b w:val="0"/>
          <w:sz w:val="18"/>
        </w:rPr>
      </w:pPr>
    </w:p>
    <w:p w14:paraId="3D5ECEF2" w14:textId="77777777" w:rsidR="005E3B70" w:rsidRPr="00066CBC" w:rsidRDefault="005E3B70" w:rsidP="00EB0DEB">
      <w:pPr>
        <w:tabs>
          <w:tab w:val="left" w:pos="-720"/>
          <w:tab w:val="left" w:pos="720"/>
          <w:tab w:val="left" w:pos="1080"/>
          <w:tab w:val="left" w:pos="1440"/>
          <w:tab w:val="left" w:pos="1800"/>
          <w:tab w:val="left" w:pos="2160"/>
          <w:tab w:val="left" w:pos="2520"/>
          <w:tab w:val="left" w:pos="2880"/>
        </w:tabs>
        <w:rPr>
          <w:rFonts w:ascii="Arial" w:hAnsi="Arial"/>
          <w:b w:val="0"/>
          <w:sz w:val="18"/>
          <w:lang w:val="de-DE"/>
        </w:rPr>
      </w:pPr>
    </w:p>
    <w:p w14:paraId="3D5ECEF3" w14:textId="097C49F9"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jc w:val="left"/>
      </w:pPr>
      <w:r>
        <w:t>Any other communication will be considered unofficial and non-binding on COMMERCE. Consultants are to rely on written statements issued by the RFP Coordinator. Communication directed to parties other than the RFP Coordinator may result in disqualification of the Consultant.</w:t>
      </w:r>
    </w:p>
    <w:p w14:paraId="3D5ECEF4" w14:textId="77777777" w:rsidR="005E3B70" w:rsidRDefault="005E3B70" w:rsidP="00EB0DEB">
      <w:pPr>
        <w:tabs>
          <w:tab w:val="left" w:pos="-720"/>
          <w:tab w:val="left" w:pos="720"/>
          <w:tab w:val="left" w:pos="1080"/>
          <w:tab w:val="left" w:pos="1440"/>
          <w:tab w:val="left" w:pos="1800"/>
          <w:tab w:val="left" w:pos="2160"/>
          <w:tab w:val="left" w:pos="2520"/>
          <w:tab w:val="left" w:pos="2880"/>
        </w:tabs>
        <w:rPr>
          <w:rFonts w:ascii="Arial" w:hAnsi="Arial"/>
          <w:b w:val="0"/>
          <w:sz w:val="18"/>
        </w:rPr>
      </w:pPr>
    </w:p>
    <w:p w14:paraId="3D5ECEF5" w14:textId="77777777" w:rsidR="005E3B70" w:rsidRPr="003A3A8D" w:rsidRDefault="005E3B70" w:rsidP="00EB0DEB">
      <w:pPr>
        <w:numPr>
          <w:ilvl w:val="1"/>
          <w:numId w:val="13"/>
        </w:numPr>
        <w:tabs>
          <w:tab w:val="clear" w:pos="792"/>
          <w:tab w:val="left" w:pos="-720"/>
          <w:tab w:val="left" w:pos="990"/>
        </w:tabs>
        <w:spacing w:before="120"/>
        <w:ind w:left="994" w:hanging="634"/>
        <w:rPr>
          <w:rFonts w:ascii="Arial" w:hAnsi="Arial"/>
          <w:sz w:val="20"/>
        </w:rPr>
      </w:pPr>
      <w:r>
        <w:rPr>
          <w:rFonts w:ascii="Arial" w:hAnsi="Arial"/>
          <w:sz w:val="20"/>
        </w:rPr>
        <w:t>ESTIMATED SCHEDULE OF PROCUREMENT ACTIVITIES</w:t>
      </w:r>
    </w:p>
    <w:p w14:paraId="3D5ECEF6" w14:textId="69579EDB" w:rsidR="005E3B70" w:rsidRDefault="005E3B70" w:rsidP="00EB0DEB">
      <w:pPr>
        <w:tabs>
          <w:tab w:val="left" w:pos="-720"/>
          <w:tab w:val="left" w:pos="720"/>
          <w:tab w:val="left" w:pos="1080"/>
          <w:tab w:val="left" w:pos="1440"/>
          <w:tab w:val="left" w:pos="1800"/>
          <w:tab w:val="left" w:pos="2160"/>
          <w:tab w:val="left" w:pos="2520"/>
          <w:tab w:val="left" w:pos="2880"/>
        </w:tabs>
        <w:rPr>
          <w:rFonts w:ascii="Arial" w:hAnsi="Arial"/>
          <w:b w:val="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140"/>
      </w:tblGrid>
      <w:tr w:rsidR="00EF2875" w14:paraId="49C8C5B7" w14:textId="77777777" w:rsidTr="000F2E34">
        <w:trPr>
          <w:jc w:val="center"/>
        </w:trPr>
        <w:tc>
          <w:tcPr>
            <w:tcW w:w="4428" w:type="dxa"/>
          </w:tcPr>
          <w:p w14:paraId="569BB583" w14:textId="744DAED4" w:rsidR="00EF2875" w:rsidRPr="00023CD1" w:rsidRDefault="00EF2875" w:rsidP="00EB0DEB">
            <w:pPr>
              <w:tabs>
                <w:tab w:val="left" w:pos="-72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Stakeholder input for solicitation</w:t>
            </w:r>
          </w:p>
        </w:tc>
        <w:tc>
          <w:tcPr>
            <w:tcW w:w="4140" w:type="dxa"/>
          </w:tcPr>
          <w:p w14:paraId="2E8F47F8" w14:textId="4252F9CC" w:rsidR="00EF2875" w:rsidRPr="00023CD1" w:rsidRDefault="00EF2875" w:rsidP="00023CD1">
            <w:pPr>
              <w:tabs>
                <w:tab w:val="left" w:pos="-72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December 27, 2018 and January 7, 2019</w:t>
            </w:r>
          </w:p>
        </w:tc>
      </w:tr>
      <w:tr w:rsidR="005E3B70" w14:paraId="3D5ECEF9" w14:textId="77777777" w:rsidTr="000F2E34">
        <w:trPr>
          <w:jc w:val="center"/>
        </w:trPr>
        <w:tc>
          <w:tcPr>
            <w:tcW w:w="4428" w:type="dxa"/>
          </w:tcPr>
          <w:p w14:paraId="3D5ECEF7" w14:textId="4743955F" w:rsidR="005E3B70" w:rsidRPr="00023CD1" w:rsidRDefault="005E3B70" w:rsidP="00EB0DEB">
            <w:pPr>
              <w:tabs>
                <w:tab w:val="left" w:pos="-720"/>
                <w:tab w:val="left" w:pos="720"/>
                <w:tab w:val="left" w:pos="1080"/>
                <w:tab w:val="left" w:pos="1440"/>
                <w:tab w:val="left" w:pos="1800"/>
                <w:tab w:val="left" w:pos="2160"/>
                <w:tab w:val="left" w:pos="2520"/>
                <w:tab w:val="left" w:pos="2880"/>
              </w:tabs>
              <w:spacing w:before="120"/>
              <w:rPr>
                <w:rFonts w:ascii="Arial" w:hAnsi="Arial"/>
                <w:b w:val="0"/>
                <w:sz w:val="20"/>
              </w:rPr>
            </w:pPr>
            <w:r w:rsidRPr="00023CD1">
              <w:rPr>
                <w:rFonts w:ascii="Arial" w:hAnsi="Arial"/>
                <w:b w:val="0"/>
                <w:sz w:val="20"/>
              </w:rPr>
              <w:t xml:space="preserve">Issue </w:t>
            </w:r>
            <w:r w:rsidR="00A0670C" w:rsidRPr="00023CD1">
              <w:rPr>
                <w:rFonts w:ascii="Arial" w:hAnsi="Arial"/>
                <w:b w:val="0"/>
                <w:sz w:val="20"/>
              </w:rPr>
              <w:t xml:space="preserve">request </w:t>
            </w:r>
            <w:r w:rsidRPr="00023CD1">
              <w:rPr>
                <w:rFonts w:ascii="Arial" w:hAnsi="Arial"/>
                <w:b w:val="0"/>
                <w:sz w:val="20"/>
              </w:rPr>
              <w:t xml:space="preserve">for </w:t>
            </w:r>
            <w:r w:rsidR="00A0670C" w:rsidRPr="00023CD1">
              <w:rPr>
                <w:rFonts w:ascii="Arial" w:hAnsi="Arial"/>
                <w:b w:val="0"/>
                <w:sz w:val="20"/>
              </w:rPr>
              <w:t>proposals</w:t>
            </w:r>
          </w:p>
        </w:tc>
        <w:tc>
          <w:tcPr>
            <w:tcW w:w="4140" w:type="dxa"/>
          </w:tcPr>
          <w:p w14:paraId="3D5ECEF8" w14:textId="2C4E87D4" w:rsidR="005E3B70" w:rsidRPr="00023CD1" w:rsidRDefault="00A73DF5" w:rsidP="0058493F">
            <w:pPr>
              <w:tabs>
                <w:tab w:val="left" w:pos="-720"/>
                <w:tab w:val="left" w:pos="720"/>
                <w:tab w:val="left" w:pos="1080"/>
                <w:tab w:val="left" w:pos="1440"/>
                <w:tab w:val="left" w:pos="1800"/>
                <w:tab w:val="left" w:pos="2160"/>
                <w:tab w:val="left" w:pos="2520"/>
                <w:tab w:val="left" w:pos="2880"/>
              </w:tabs>
              <w:spacing w:before="120"/>
              <w:rPr>
                <w:rFonts w:ascii="Arial" w:hAnsi="Arial"/>
                <w:b w:val="0"/>
                <w:sz w:val="20"/>
              </w:rPr>
            </w:pPr>
            <w:r w:rsidRPr="00023CD1">
              <w:rPr>
                <w:rFonts w:ascii="Arial" w:hAnsi="Arial"/>
                <w:b w:val="0"/>
                <w:sz w:val="20"/>
              </w:rPr>
              <w:t>January 1</w:t>
            </w:r>
            <w:r w:rsidR="0058493F">
              <w:rPr>
                <w:rFonts w:ascii="Arial" w:hAnsi="Arial"/>
                <w:b w:val="0"/>
                <w:sz w:val="20"/>
              </w:rPr>
              <w:t>6</w:t>
            </w:r>
            <w:r w:rsidR="00023CD1" w:rsidRPr="00023CD1">
              <w:rPr>
                <w:rFonts w:ascii="Arial" w:hAnsi="Arial"/>
                <w:b w:val="0"/>
                <w:sz w:val="20"/>
              </w:rPr>
              <w:t>, 2019</w:t>
            </w:r>
          </w:p>
        </w:tc>
      </w:tr>
      <w:tr w:rsidR="005E3B70" w14:paraId="3D5ECEFC" w14:textId="77777777" w:rsidTr="000F2E34">
        <w:trPr>
          <w:trHeight w:val="287"/>
          <w:jc w:val="center"/>
        </w:trPr>
        <w:tc>
          <w:tcPr>
            <w:tcW w:w="4428" w:type="dxa"/>
          </w:tcPr>
          <w:p w14:paraId="3D5ECEFA" w14:textId="6E93C8BB" w:rsidR="005E3B70" w:rsidRPr="00023CD1" w:rsidRDefault="000F2E34" w:rsidP="00EB0DEB">
            <w:pPr>
              <w:tabs>
                <w:tab w:val="left" w:pos="-72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Question &amp; answer period</w:t>
            </w:r>
          </w:p>
        </w:tc>
        <w:tc>
          <w:tcPr>
            <w:tcW w:w="4140" w:type="dxa"/>
          </w:tcPr>
          <w:p w14:paraId="3D5ECEFB" w14:textId="48A1E419" w:rsidR="00840E02" w:rsidRPr="00023CD1" w:rsidRDefault="002653B5" w:rsidP="0058493F">
            <w:pPr>
              <w:tabs>
                <w:tab w:val="left" w:pos="-720"/>
                <w:tab w:val="left" w:pos="720"/>
                <w:tab w:val="left" w:pos="1080"/>
                <w:tab w:val="left" w:pos="1440"/>
                <w:tab w:val="left" w:pos="1800"/>
                <w:tab w:val="left" w:pos="2160"/>
                <w:tab w:val="left" w:pos="2520"/>
                <w:tab w:val="left" w:pos="2880"/>
              </w:tabs>
              <w:spacing w:before="120"/>
              <w:rPr>
                <w:rFonts w:ascii="Arial" w:hAnsi="Arial"/>
                <w:b w:val="0"/>
                <w:sz w:val="20"/>
              </w:rPr>
            </w:pPr>
            <w:r w:rsidRPr="00023CD1">
              <w:rPr>
                <w:rFonts w:ascii="Arial" w:hAnsi="Arial"/>
                <w:b w:val="0"/>
                <w:sz w:val="20"/>
              </w:rPr>
              <w:t>January 1</w:t>
            </w:r>
            <w:r w:rsidR="0058493F">
              <w:rPr>
                <w:rFonts w:ascii="Arial" w:hAnsi="Arial"/>
                <w:b w:val="0"/>
                <w:sz w:val="20"/>
              </w:rPr>
              <w:t>6</w:t>
            </w:r>
            <w:r w:rsidR="00023CD1" w:rsidRPr="00023CD1">
              <w:rPr>
                <w:rFonts w:ascii="Arial" w:hAnsi="Arial"/>
                <w:b w:val="0"/>
                <w:sz w:val="20"/>
              </w:rPr>
              <w:t xml:space="preserve"> </w:t>
            </w:r>
            <w:r w:rsidRPr="00023CD1">
              <w:rPr>
                <w:rFonts w:ascii="Arial" w:hAnsi="Arial"/>
                <w:b w:val="0"/>
                <w:sz w:val="20"/>
              </w:rPr>
              <w:t>-</w:t>
            </w:r>
            <w:r w:rsidR="00023CD1" w:rsidRPr="00023CD1">
              <w:rPr>
                <w:rFonts w:ascii="Arial" w:hAnsi="Arial"/>
                <w:b w:val="0"/>
                <w:sz w:val="20"/>
              </w:rPr>
              <w:t xml:space="preserve"> </w:t>
            </w:r>
            <w:r w:rsidR="00023CD1">
              <w:rPr>
                <w:rFonts w:ascii="Arial" w:hAnsi="Arial"/>
                <w:b w:val="0"/>
                <w:sz w:val="20"/>
              </w:rPr>
              <w:t>January</w:t>
            </w:r>
            <w:r w:rsidRPr="00023CD1">
              <w:rPr>
                <w:rFonts w:ascii="Arial" w:hAnsi="Arial"/>
                <w:b w:val="0"/>
                <w:sz w:val="20"/>
              </w:rPr>
              <w:t xml:space="preserve"> </w:t>
            </w:r>
            <w:r w:rsidR="00023CD1">
              <w:rPr>
                <w:rFonts w:ascii="Arial" w:hAnsi="Arial"/>
                <w:b w:val="0"/>
                <w:sz w:val="20"/>
              </w:rPr>
              <w:t>31</w:t>
            </w:r>
            <w:r w:rsidRPr="00023CD1">
              <w:rPr>
                <w:rFonts w:ascii="Arial" w:hAnsi="Arial"/>
                <w:b w:val="0"/>
                <w:sz w:val="20"/>
              </w:rPr>
              <w:t>, 201</w:t>
            </w:r>
            <w:r w:rsidR="00023CD1">
              <w:rPr>
                <w:rFonts w:ascii="Arial" w:hAnsi="Arial"/>
                <w:b w:val="0"/>
                <w:sz w:val="20"/>
              </w:rPr>
              <w:t>9</w:t>
            </w:r>
          </w:p>
        </w:tc>
      </w:tr>
      <w:tr w:rsidR="005E3B70" w14:paraId="3D5ECEFF" w14:textId="77777777" w:rsidTr="000F2E34">
        <w:trPr>
          <w:jc w:val="center"/>
        </w:trPr>
        <w:tc>
          <w:tcPr>
            <w:tcW w:w="4428" w:type="dxa"/>
          </w:tcPr>
          <w:p w14:paraId="3D5ECEFD" w14:textId="46CCA166" w:rsidR="005E3B70" w:rsidRPr="00023CD1" w:rsidRDefault="000F2E34" w:rsidP="00EB0DEB">
            <w:pPr>
              <w:tabs>
                <w:tab w:val="left" w:pos="-72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Issue last addendum to RFP</w:t>
            </w:r>
          </w:p>
        </w:tc>
        <w:tc>
          <w:tcPr>
            <w:tcW w:w="4140" w:type="dxa"/>
          </w:tcPr>
          <w:p w14:paraId="3D5ECEFE" w14:textId="5165D6C0" w:rsidR="005E3B70" w:rsidRPr="00023CD1" w:rsidRDefault="0071027B" w:rsidP="00023CD1">
            <w:pPr>
              <w:tabs>
                <w:tab w:val="left" w:pos="-720"/>
                <w:tab w:val="left" w:pos="720"/>
                <w:tab w:val="left" w:pos="1080"/>
                <w:tab w:val="left" w:pos="1440"/>
                <w:tab w:val="left" w:pos="1800"/>
                <w:tab w:val="left" w:pos="2160"/>
                <w:tab w:val="left" w:pos="2520"/>
                <w:tab w:val="left" w:pos="2880"/>
              </w:tabs>
              <w:spacing w:before="120"/>
              <w:rPr>
                <w:rFonts w:ascii="Arial" w:hAnsi="Arial"/>
                <w:b w:val="0"/>
                <w:sz w:val="20"/>
              </w:rPr>
            </w:pPr>
            <w:r w:rsidRPr="00023CD1">
              <w:rPr>
                <w:rFonts w:ascii="Arial" w:hAnsi="Arial"/>
                <w:b w:val="0"/>
                <w:sz w:val="20"/>
              </w:rPr>
              <w:t xml:space="preserve">February </w:t>
            </w:r>
            <w:r w:rsidR="00023CD1">
              <w:rPr>
                <w:rFonts w:ascii="Arial" w:hAnsi="Arial"/>
                <w:b w:val="0"/>
                <w:sz w:val="20"/>
              </w:rPr>
              <w:t>8</w:t>
            </w:r>
            <w:r w:rsidRPr="00023CD1">
              <w:rPr>
                <w:rFonts w:ascii="Arial" w:hAnsi="Arial"/>
                <w:b w:val="0"/>
                <w:sz w:val="20"/>
              </w:rPr>
              <w:t>, 201</w:t>
            </w:r>
            <w:r w:rsidR="00023CD1">
              <w:rPr>
                <w:rFonts w:ascii="Arial" w:hAnsi="Arial"/>
                <w:b w:val="0"/>
                <w:sz w:val="20"/>
              </w:rPr>
              <w:t>9</w:t>
            </w:r>
          </w:p>
        </w:tc>
      </w:tr>
      <w:tr w:rsidR="005E3B70" w14:paraId="3D5ECF02" w14:textId="77777777" w:rsidTr="000F2E34">
        <w:trPr>
          <w:jc w:val="center"/>
        </w:trPr>
        <w:tc>
          <w:tcPr>
            <w:tcW w:w="4428" w:type="dxa"/>
          </w:tcPr>
          <w:p w14:paraId="3D5ECF00" w14:textId="77777777" w:rsidR="005E3B70" w:rsidRPr="00023CD1" w:rsidRDefault="005E3B70" w:rsidP="00EB0DEB">
            <w:pPr>
              <w:tabs>
                <w:tab w:val="left" w:pos="-720"/>
                <w:tab w:val="left" w:pos="720"/>
                <w:tab w:val="left" w:pos="1080"/>
                <w:tab w:val="left" w:pos="1440"/>
                <w:tab w:val="left" w:pos="1800"/>
                <w:tab w:val="left" w:pos="2160"/>
                <w:tab w:val="left" w:pos="2520"/>
                <w:tab w:val="left" w:pos="2880"/>
              </w:tabs>
              <w:spacing w:before="120"/>
              <w:rPr>
                <w:rFonts w:ascii="Arial" w:hAnsi="Arial"/>
                <w:b w:val="0"/>
                <w:sz w:val="20"/>
              </w:rPr>
            </w:pPr>
            <w:r w:rsidRPr="00023CD1">
              <w:rPr>
                <w:rFonts w:ascii="Arial" w:hAnsi="Arial"/>
                <w:b w:val="0"/>
                <w:sz w:val="20"/>
              </w:rPr>
              <w:t>Proposals due</w:t>
            </w:r>
          </w:p>
        </w:tc>
        <w:tc>
          <w:tcPr>
            <w:tcW w:w="4140" w:type="dxa"/>
          </w:tcPr>
          <w:p w14:paraId="3D5ECF01" w14:textId="023B949F" w:rsidR="005E3B70" w:rsidRPr="00023CD1" w:rsidRDefault="00A73DF5" w:rsidP="00023CD1">
            <w:pPr>
              <w:tabs>
                <w:tab w:val="left" w:pos="-720"/>
                <w:tab w:val="left" w:pos="720"/>
                <w:tab w:val="left" w:pos="1080"/>
                <w:tab w:val="left" w:pos="1440"/>
                <w:tab w:val="left" w:pos="1800"/>
                <w:tab w:val="left" w:pos="2160"/>
                <w:tab w:val="left" w:pos="2520"/>
                <w:tab w:val="left" w:pos="2880"/>
              </w:tabs>
              <w:spacing w:before="120"/>
              <w:rPr>
                <w:rFonts w:ascii="Arial" w:hAnsi="Arial"/>
                <w:b w:val="0"/>
                <w:sz w:val="20"/>
              </w:rPr>
            </w:pPr>
            <w:r w:rsidRPr="00023CD1">
              <w:rPr>
                <w:rFonts w:ascii="Arial" w:hAnsi="Arial"/>
                <w:b w:val="0"/>
                <w:sz w:val="20"/>
              </w:rPr>
              <w:t>February 2</w:t>
            </w:r>
            <w:r w:rsidR="00023CD1">
              <w:rPr>
                <w:rFonts w:ascii="Arial" w:hAnsi="Arial"/>
                <w:b w:val="0"/>
                <w:sz w:val="20"/>
              </w:rPr>
              <w:t>8</w:t>
            </w:r>
            <w:r w:rsidR="00305B02" w:rsidRPr="00023CD1">
              <w:rPr>
                <w:rFonts w:ascii="Arial" w:hAnsi="Arial"/>
                <w:b w:val="0"/>
                <w:sz w:val="20"/>
              </w:rPr>
              <w:t>, 201</w:t>
            </w:r>
            <w:r w:rsidR="00023CD1">
              <w:rPr>
                <w:rFonts w:ascii="Arial" w:hAnsi="Arial"/>
                <w:b w:val="0"/>
                <w:sz w:val="20"/>
              </w:rPr>
              <w:t>9</w:t>
            </w:r>
            <w:r w:rsidR="006B3687">
              <w:rPr>
                <w:rFonts w:ascii="Arial" w:hAnsi="Arial"/>
                <w:b w:val="0"/>
                <w:sz w:val="20"/>
              </w:rPr>
              <w:t xml:space="preserve"> at 5:00 pm</w:t>
            </w:r>
            <w:bookmarkStart w:id="0" w:name="_GoBack"/>
            <w:bookmarkEnd w:id="0"/>
          </w:p>
        </w:tc>
      </w:tr>
      <w:tr w:rsidR="005E3B70" w14:paraId="3D5ECF05" w14:textId="77777777" w:rsidTr="000F2E34">
        <w:trPr>
          <w:jc w:val="center"/>
        </w:trPr>
        <w:tc>
          <w:tcPr>
            <w:tcW w:w="4428" w:type="dxa"/>
          </w:tcPr>
          <w:p w14:paraId="3D5ECF03" w14:textId="1E03ED80" w:rsidR="005E3B70" w:rsidRPr="00023CD1" w:rsidRDefault="005E3B70" w:rsidP="00EB0DEB">
            <w:pPr>
              <w:tabs>
                <w:tab w:val="left" w:pos="-720"/>
                <w:tab w:val="left" w:pos="720"/>
                <w:tab w:val="left" w:pos="1080"/>
                <w:tab w:val="left" w:pos="1440"/>
                <w:tab w:val="left" w:pos="1800"/>
                <w:tab w:val="left" w:pos="2160"/>
                <w:tab w:val="left" w:pos="2520"/>
                <w:tab w:val="left" w:pos="2880"/>
              </w:tabs>
              <w:spacing w:before="120"/>
              <w:rPr>
                <w:rFonts w:ascii="Arial" w:hAnsi="Arial"/>
                <w:b w:val="0"/>
                <w:sz w:val="20"/>
              </w:rPr>
            </w:pPr>
            <w:r w:rsidRPr="00023CD1">
              <w:rPr>
                <w:rFonts w:ascii="Arial" w:hAnsi="Arial"/>
                <w:b w:val="0"/>
                <w:sz w:val="20"/>
              </w:rPr>
              <w:t>Evaluate proposals</w:t>
            </w:r>
          </w:p>
        </w:tc>
        <w:tc>
          <w:tcPr>
            <w:tcW w:w="4140" w:type="dxa"/>
          </w:tcPr>
          <w:p w14:paraId="3D5ECF04" w14:textId="0B9255DF" w:rsidR="005E3B70" w:rsidRPr="00023CD1" w:rsidRDefault="00A73DF5" w:rsidP="00023CD1">
            <w:pPr>
              <w:tabs>
                <w:tab w:val="left" w:pos="-720"/>
                <w:tab w:val="left" w:pos="720"/>
                <w:tab w:val="left" w:pos="1080"/>
                <w:tab w:val="left" w:pos="1440"/>
                <w:tab w:val="left" w:pos="1800"/>
                <w:tab w:val="left" w:pos="2160"/>
                <w:tab w:val="left" w:pos="2520"/>
                <w:tab w:val="left" w:pos="2880"/>
              </w:tabs>
              <w:spacing w:before="120"/>
              <w:rPr>
                <w:rFonts w:ascii="Arial" w:hAnsi="Arial"/>
                <w:b w:val="0"/>
                <w:sz w:val="20"/>
              </w:rPr>
            </w:pPr>
            <w:r w:rsidRPr="00023CD1">
              <w:rPr>
                <w:rFonts w:ascii="Arial" w:hAnsi="Arial"/>
                <w:b w:val="0"/>
                <w:sz w:val="20"/>
              </w:rPr>
              <w:t xml:space="preserve">March </w:t>
            </w:r>
            <w:r w:rsidR="00023CD1">
              <w:rPr>
                <w:rFonts w:ascii="Arial" w:hAnsi="Arial"/>
                <w:b w:val="0"/>
                <w:sz w:val="20"/>
              </w:rPr>
              <w:t>18</w:t>
            </w:r>
            <w:r w:rsidR="00305B02" w:rsidRPr="00023CD1">
              <w:rPr>
                <w:rFonts w:ascii="Arial" w:hAnsi="Arial"/>
                <w:b w:val="0"/>
                <w:sz w:val="20"/>
              </w:rPr>
              <w:t>, 201</w:t>
            </w:r>
            <w:r w:rsidR="00023CD1">
              <w:rPr>
                <w:rFonts w:ascii="Arial" w:hAnsi="Arial"/>
                <w:b w:val="0"/>
                <w:sz w:val="20"/>
              </w:rPr>
              <w:t>9 - March</w:t>
            </w:r>
            <w:r w:rsidR="0071027B" w:rsidRPr="00023CD1">
              <w:rPr>
                <w:rFonts w:ascii="Arial" w:hAnsi="Arial"/>
                <w:b w:val="0"/>
                <w:sz w:val="20"/>
              </w:rPr>
              <w:t xml:space="preserve"> </w:t>
            </w:r>
            <w:r w:rsidR="00023CD1">
              <w:rPr>
                <w:rFonts w:ascii="Arial" w:hAnsi="Arial"/>
                <w:b w:val="0"/>
                <w:sz w:val="20"/>
              </w:rPr>
              <w:t>29, 2019</w:t>
            </w:r>
          </w:p>
        </w:tc>
      </w:tr>
      <w:tr w:rsidR="005E3B70" w14:paraId="3D5ECF08" w14:textId="77777777" w:rsidTr="000F2E34">
        <w:trPr>
          <w:jc w:val="center"/>
        </w:trPr>
        <w:tc>
          <w:tcPr>
            <w:tcW w:w="4428" w:type="dxa"/>
          </w:tcPr>
          <w:p w14:paraId="3D5ECF06" w14:textId="77777777" w:rsidR="005E3B70" w:rsidRPr="00023CD1" w:rsidRDefault="005E3B70" w:rsidP="00EB0DEB">
            <w:pPr>
              <w:tabs>
                <w:tab w:val="left" w:pos="-720"/>
                <w:tab w:val="left" w:pos="720"/>
                <w:tab w:val="left" w:pos="1080"/>
                <w:tab w:val="left" w:pos="1440"/>
                <w:tab w:val="left" w:pos="1800"/>
                <w:tab w:val="left" w:pos="2160"/>
                <w:tab w:val="left" w:pos="2520"/>
                <w:tab w:val="left" w:pos="2880"/>
              </w:tabs>
              <w:spacing w:before="120"/>
              <w:rPr>
                <w:rFonts w:ascii="Arial" w:hAnsi="Arial"/>
                <w:b w:val="0"/>
                <w:sz w:val="20"/>
              </w:rPr>
            </w:pPr>
            <w:r w:rsidRPr="00023CD1">
              <w:rPr>
                <w:rFonts w:ascii="Arial" w:hAnsi="Arial"/>
                <w:b w:val="0"/>
                <w:sz w:val="20"/>
              </w:rPr>
              <w:t>Conduct oral interviews with finalists, if required</w:t>
            </w:r>
          </w:p>
        </w:tc>
        <w:tc>
          <w:tcPr>
            <w:tcW w:w="4140" w:type="dxa"/>
          </w:tcPr>
          <w:p w14:paraId="3D5ECF07" w14:textId="1D933B0F" w:rsidR="005E3B70" w:rsidRPr="00023CD1" w:rsidRDefault="00023CD1" w:rsidP="00023CD1">
            <w:pPr>
              <w:tabs>
                <w:tab w:val="left" w:pos="-72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April 8</w:t>
            </w:r>
            <w:r w:rsidR="00305B02" w:rsidRPr="00023CD1">
              <w:rPr>
                <w:rFonts w:ascii="Arial" w:hAnsi="Arial"/>
                <w:b w:val="0"/>
                <w:sz w:val="20"/>
              </w:rPr>
              <w:t>, 201</w:t>
            </w:r>
            <w:r>
              <w:rPr>
                <w:rFonts w:ascii="Arial" w:hAnsi="Arial"/>
                <w:b w:val="0"/>
                <w:sz w:val="20"/>
              </w:rPr>
              <w:t>9</w:t>
            </w:r>
            <w:r w:rsidR="0071027B" w:rsidRPr="00023CD1">
              <w:rPr>
                <w:rFonts w:ascii="Arial" w:hAnsi="Arial"/>
                <w:b w:val="0"/>
                <w:sz w:val="20"/>
              </w:rPr>
              <w:t xml:space="preserve"> </w:t>
            </w:r>
            <w:r>
              <w:rPr>
                <w:rFonts w:ascii="Arial" w:hAnsi="Arial"/>
                <w:b w:val="0"/>
                <w:sz w:val="20"/>
              </w:rPr>
              <w:t xml:space="preserve">- </w:t>
            </w:r>
            <w:r w:rsidR="0071027B" w:rsidRPr="00023CD1">
              <w:rPr>
                <w:rFonts w:ascii="Arial" w:hAnsi="Arial"/>
                <w:b w:val="0"/>
                <w:sz w:val="20"/>
              </w:rPr>
              <w:t xml:space="preserve">April </w:t>
            </w:r>
            <w:r>
              <w:rPr>
                <w:rFonts w:ascii="Arial" w:hAnsi="Arial"/>
                <w:b w:val="0"/>
                <w:sz w:val="20"/>
              </w:rPr>
              <w:t>12, 2019</w:t>
            </w:r>
          </w:p>
        </w:tc>
      </w:tr>
      <w:tr w:rsidR="005E3B70" w14:paraId="3D5ECF0B" w14:textId="77777777" w:rsidTr="000F2E34">
        <w:trPr>
          <w:jc w:val="center"/>
        </w:trPr>
        <w:tc>
          <w:tcPr>
            <w:tcW w:w="4428" w:type="dxa"/>
          </w:tcPr>
          <w:p w14:paraId="3D5ECF09" w14:textId="77777777" w:rsidR="005E3B70" w:rsidRPr="00023CD1" w:rsidRDefault="005E3B70" w:rsidP="00EB0DEB">
            <w:pPr>
              <w:tabs>
                <w:tab w:val="left" w:pos="-720"/>
                <w:tab w:val="left" w:pos="720"/>
                <w:tab w:val="left" w:pos="1080"/>
                <w:tab w:val="left" w:pos="1440"/>
                <w:tab w:val="left" w:pos="1800"/>
                <w:tab w:val="left" w:pos="2160"/>
                <w:tab w:val="left" w:pos="2520"/>
                <w:tab w:val="left" w:pos="2880"/>
              </w:tabs>
              <w:spacing w:before="120"/>
              <w:rPr>
                <w:rFonts w:ascii="Arial" w:hAnsi="Arial"/>
                <w:b w:val="0"/>
                <w:sz w:val="20"/>
              </w:rPr>
            </w:pPr>
            <w:r w:rsidRPr="00023CD1">
              <w:rPr>
                <w:rFonts w:ascii="Arial" w:hAnsi="Arial"/>
                <w:b w:val="0"/>
                <w:sz w:val="20"/>
              </w:rPr>
              <w:t>Announce “Apparent Successful Contractor” and send notification via e-mail to unsuccessful proposers</w:t>
            </w:r>
          </w:p>
        </w:tc>
        <w:tc>
          <w:tcPr>
            <w:tcW w:w="4140" w:type="dxa"/>
          </w:tcPr>
          <w:p w14:paraId="3D5ECF0A" w14:textId="74EC3AE7" w:rsidR="005E3B70" w:rsidRPr="00023CD1" w:rsidRDefault="00A73DF5" w:rsidP="00DE2E8D">
            <w:pPr>
              <w:tabs>
                <w:tab w:val="left" w:pos="-720"/>
                <w:tab w:val="left" w:pos="720"/>
                <w:tab w:val="left" w:pos="1080"/>
                <w:tab w:val="left" w:pos="1440"/>
                <w:tab w:val="left" w:pos="1800"/>
                <w:tab w:val="left" w:pos="2160"/>
                <w:tab w:val="left" w:pos="2520"/>
                <w:tab w:val="left" w:pos="2880"/>
              </w:tabs>
              <w:spacing w:before="120"/>
              <w:rPr>
                <w:rFonts w:ascii="Arial" w:hAnsi="Arial"/>
                <w:b w:val="0"/>
                <w:sz w:val="20"/>
              </w:rPr>
            </w:pPr>
            <w:r w:rsidRPr="00023CD1">
              <w:rPr>
                <w:rFonts w:ascii="Arial" w:hAnsi="Arial"/>
                <w:b w:val="0"/>
                <w:sz w:val="20"/>
              </w:rPr>
              <w:t xml:space="preserve">April </w:t>
            </w:r>
            <w:r w:rsidR="00DE2E8D">
              <w:rPr>
                <w:rFonts w:ascii="Arial" w:hAnsi="Arial"/>
                <w:b w:val="0"/>
                <w:sz w:val="20"/>
              </w:rPr>
              <w:t>26</w:t>
            </w:r>
            <w:r w:rsidR="00023CD1">
              <w:rPr>
                <w:rFonts w:ascii="Arial" w:hAnsi="Arial"/>
                <w:b w:val="0"/>
                <w:sz w:val="20"/>
              </w:rPr>
              <w:t>, 2019</w:t>
            </w:r>
          </w:p>
        </w:tc>
      </w:tr>
      <w:tr w:rsidR="005E3B70" w14:paraId="3D5ECF0E" w14:textId="77777777" w:rsidTr="000F2E34">
        <w:trPr>
          <w:jc w:val="center"/>
        </w:trPr>
        <w:tc>
          <w:tcPr>
            <w:tcW w:w="4428" w:type="dxa"/>
          </w:tcPr>
          <w:p w14:paraId="3D5ECF0C" w14:textId="77777777" w:rsidR="005E3B70" w:rsidRPr="00023CD1" w:rsidRDefault="005E3B70" w:rsidP="00EB0DEB">
            <w:pPr>
              <w:tabs>
                <w:tab w:val="left" w:pos="-720"/>
                <w:tab w:val="left" w:pos="720"/>
                <w:tab w:val="left" w:pos="1080"/>
                <w:tab w:val="left" w:pos="1440"/>
                <w:tab w:val="left" w:pos="1800"/>
                <w:tab w:val="left" w:pos="2160"/>
                <w:tab w:val="left" w:pos="2520"/>
                <w:tab w:val="left" w:pos="2880"/>
              </w:tabs>
              <w:spacing w:before="120"/>
              <w:rPr>
                <w:rFonts w:ascii="Arial" w:hAnsi="Arial"/>
                <w:b w:val="0"/>
                <w:sz w:val="20"/>
              </w:rPr>
            </w:pPr>
            <w:r w:rsidRPr="00023CD1">
              <w:rPr>
                <w:rFonts w:ascii="Arial" w:hAnsi="Arial"/>
                <w:b w:val="0"/>
                <w:sz w:val="20"/>
              </w:rPr>
              <w:t>Hold debriefing conferences (if requested)</w:t>
            </w:r>
          </w:p>
        </w:tc>
        <w:tc>
          <w:tcPr>
            <w:tcW w:w="4140" w:type="dxa"/>
          </w:tcPr>
          <w:p w14:paraId="3D5ECF0D" w14:textId="3BF8EF53" w:rsidR="005E3B70" w:rsidRPr="00023CD1" w:rsidRDefault="00A73DF5" w:rsidP="00DE2E8D">
            <w:pPr>
              <w:tabs>
                <w:tab w:val="left" w:pos="-720"/>
                <w:tab w:val="left" w:pos="720"/>
                <w:tab w:val="left" w:pos="1080"/>
                <w:tab w:val="left" w:pos="1440"/>
                <w:tab w:val="left" w:pos="1800"/>
                <w:tab w:val="left" w:pos="2160"/>
                <w:tab w:val="left" w:pos="2520"/>
                <w:tab w:val="left" w:pos="2880"/>
              </w:tabs>
              <w:spacing w:before="120"/>
              <w:rPr>
                <w:rFonts w:ascii="Arial" w:hAnsi="Arial"/>
                <w:b w:val="0"/>
                <w:sz w:val="20"/>
              </w:rPr>
            </w:pPr>
            <w:r w:rsidRPr="00023CD1">
              <w:rPr>
                <w:rFonts w:ascii="Arial" w:hAnsi="Arial"/>
                <w:b w:val="0"/>
                <w:sz w:val="20"/>
              </w:rPr>
              <w:t xml:space="preserve">April </w:t>
            </w:r>
            <w:r w:rsidR="00DE2E8D">
              <w:rPr>
                <w:rFonts w:ascii="Arial" w:hAnsi="Arial"/>
                <w:b w:val="0"/>
                <w:sz w:val="20"/>
              </w:rPr>
              <w:t>29</w:t>
            </w:r>
            <w:r w:rsidR="00305B02" w:rsidRPr="00023CD1">
              <w:rPr>
                <w:rFonts w:ascii="Arial" w:hAnsi="Arial"/>
                <w:b w:val="0"/>
                <w:sz w:val="20"/>
              </w:rPr>
              <w:t>, 201</w:t>
            </w:r>
            <w:r w:rsidR="00DE2E8D">
              <w:rPr>
                <w:rFonts w:ascii="Arial" w:hAnsi="Arial"/>
                <w:b w:val="0"/>
                <w:sz w:val="20"/>
              </w:rPr>
              <w:t>9</w:t>
            </w:r>
            <w:r w:rsidR="0071027B" w:rsidRPr="00023CD1">
              <w:rPr>
                <w:rFonts w:ascii="Arial" w:hAnsi="Arial"/>
                <w:b w:val="0"/>
                <w:sz w:val="20"/>
              </w:rPr>
              <w:t xml:space="preserve"> </w:t>
            </w:r>
            <w:r w:rsidR="00DE2E8D">
              <w:rPr>
                <w:rFonts w:ascii="Arial" w:hAnsi="Arial"/>
                <w:b w:val="0"/>
                <w:sz w:val="20"/>
              </w:rPr>
              <w:t xml:space="preserve">- </w:t>
            </w:r>
            <w:r w:rsidR="0071027B" w:rsidRPr="00023CD1">
              <w:rPr>
                <w:rFonts w:ascii="Arial" w:hAnsi="Arial"/>
                <w:b w:val="0"/>
                <w:sz w:val="20"/>
              </w:rPr>
              <w:t xml:space="preserve">May </w:t>
            </w:r>
            <w:r w:rsidR="00DE2E8D">
              <w:rPr>
                <w:rFonts w:ascii="Arial" w:hAnsi="Arial"/>
                <w:b w:val="0"/>
                <w:sz w:val="20"/>
              </w:rPr>
              <w:t>3</w:t>
            </w:r>
            <w:r w:rsidR="0071027B" w:rsidRPr="00023CD1">
              <w:rPr>
                <w:rFonts w:ascii="Arial" w:hAnsi="Arial"/>
                <w:b w:val="0"/>
                <w:sz w:val="20"/>
              </w:rPr>
              <w:t>, 201</w:t>
            </w:r>
            <w:r w:rsidR="00DE2E8D">
              <w:rPr>
                <w:rFonts w:ascii="Arial" w:hAnsi="Arial"/>
                <w:b w:val="0"/>
                <w:sz w:val="20"/>
              </w:rPr>
              <w:t>9</w:t>
            </w:r>
          </w:p>
        </w:tc>
      </w:tr>
      <w:tr w:rsidR="005E3B70" w14:paraId="3D5ECF11" w14:textId="77777777" w:rsidTr="000F2E34">
        <w:trPr>
          <w:jc w:val="center"/>
        </w:trPr>
        <w:tc>
          <w:tcPr>
            <w:tcW w:w="4428" w:type="dxa"/>
          </w:tcPr>
          <w:p w14:paraId="3D5ECF0F" w14:textId="77777777" w:rsidR="005E3B70" w:rsidRPr="00023CD1" w:rsidRDefault="005E3B70" w:rsidP="00EB0DEB">
            <w:pPr>
              <w:tabs>
                <w:tab w:val="left" w:pos="-720"/>
                <w:tab w:val="left" w:pos="720"/>
                <w:tab w:val="left" w:pos="1080"/>
                <w:tab w:val="left" w:pos="1440"/>
                <w:tab w:val="left" w:pos="1800"/>
                <w:tab w:val="left" w:pos="2160"/>
                <w:tab w:val="left" w:pos="2520"/>
                <w:tab w:val="left" w:pos="2880"/>
              </w:tabs>
              <w:spacing w:before="120"/>
              <w:rPr>
                <w:rFonts w:ascii="Arial" w:hAnsi="Arial"/>
                <w:b w:val="0"/>
                <w:sz w:val="20"/>
              </w:rPr>
            </w:pPr>
            <w:r w:rsidRPr="00023CD1">
              <w:rPr>
                <w:rFonts w:ascii="Arial" w:hAnsi="Arial"/>
                <w:b w:val="0"/>
                <w:sz w:val="20"/>
              </w:rPr>
              <w:t>Negotiate contract</w:t>
            </w:r>
          </w:p>
        </w:tc>
        <w:tc>
          <w:tcPr>
            <w:tcW w:w="4140" w:type="dxa"/>
          </w:tcPr>
          <w:p w14:paraId="3D5ECF10" w14:textId="750EDC8C" w:rsidR="005E3B70" w:rsidRPr="00023CD1" w:rsidRDefault="00DE2E8D" w:rsidP="00DE2E8D">
            <w:pPr>
              <w:tabs>
                <w:tab w:val="left" w:pos="-72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May 6</w:t>
            </w:r>
            <w:r w:rsidR="00305B02" w:rsidRPr="00023CD1">
              <w:rPr>
                <w:rFonts w:ascii="Arial" w:hAnsi="Arial"/>
                <w:b w:val="0"/>
                <w:sz w:val="20"/>
              </w:rPr>
              <w:t>, 201</w:t>
            </w:r>
            <w:r>
              <w:rPr>
                <w:rFonts w:ascii="Arial" w:hAnsi="Arial"/>
                <w:b w:val="0"/>
                <w:sz w:val="20"/>
              </w:rPr>
              <w:t xml:space="preserve">9 - </w:t>
            </w:r>
            <w:r w:rsidR="0071027B" w:rsidRPr="00023CD1">
              <w:rPr>
                <w:rFonts w:ascii="Arial" w:hAnsi="Arial"/>
                <w:b w:val="0"/>
                <w:sz w:val="20"/>
              </w:rPr>
              <w:t xml:space="preserve">May </w:t>
            </w:r>
            <w:r>
              <w:rPr>
                <w:rFonts w:ascii="Arial" w:hAnsi="Arial"/>
                <w:b w:val="0"/>
                <w:sz w:val="20"/>
              </w:rPr>
              <w:t>31</w:t>
            </w:r>
            <w:r w:rsidR="0071027B" w:rsidRPr="00023CD1">
              <w:rPr>
                <w:rFonts w:ascii="Arial" w:hAnsi="Arial"/>
                <w:b w:val="0"/>
                <w:sz w:val="20"/>
              </w:rPr>
              <w:t>, 201</w:t>
            </w:r>
            <w:r>
              <w:rPr>
                <w:rFonts w:ascii="Arial" w:hAnsi="Arial"/>
                <w:b w:val="0"/>
                <w:sz w:val="20"/>
              </w:rPr>
              <w:t>9</w:t>
            </w:r>
          </w:p>
        </w:tc>
      </w:tr>
      <w:tr w:rsidR="005E3B70" w14:paraId="3D5ECF14" w14:textId="77777777" w:rsidTr="000F2E34">
        <w:trPr>
          <w:jc w:val="center"/>
        </w:trPr>
        <w:tc>
          <w:tcPr>
            <w:tcW w:w="4428" w:type="dxa"/>
          </w:tcPr>
          <w:p w14:paraId="3D5ECF12" w14:textId="77777777" w:rsidR="005E3B70" w:rsidRPr="00023CD1" w:rsidRDefault="005E3B70" w:rsidP="00EB0DEB">
            <w:pPr>
              <w:tabs>
                <w:tab w:val="left" w:pos="-720"/>
                <w:tab w:val="left" w:pos="720"/>
                <w:tab w:val="left" w:pos="1080"/>
                <w:tab w:val="left" w:pos="1440"/>
                <w:tab w:val="left" w:pos="1800"/>
                <w:tab w:val="left" w:pos="2160"/>
                <w:tab w:val="left" w:pos="2520"/>
                <w:tab w:val="left" w:pos="2880"/>
              </w:tabs>
              <w:spacing w:before="120"/>
              <w:rPr>
                <w:rFonts w:ascii="Arial" w:hAnsi="Arial"/>
                <w:b w:val="0"/>
                <w:sz w:val="20"/>
              </w:rPr>
            </w:pPr>
            <w:r w:rsidRPr="00023CD1">
              <w:rPr>
                <w:rFonts w:ascii="Arial" w:hAnsi="Arial"/>
                <w:b w:val="0"/>
                <w:sz w:val="20"/>
              </w:rPr>
              <w:t>Begin contract work</w:t>
            </w:r>
          </w:p>
        </w:tc>
        <w:tc>
          <w:tcPr>
            <w:tcW w:w="4140" w:type="dxa"/>
          </w:tcPr>
          <w:p w14:paraId="3D5ECF13" w14:textId="0349D3F6" w:rsidR="005E3B70" w:rsidRPr="00023CD1" w:rsidRDefault="00DE2E8D" w:rsidP="00DE2E8D">
            <w:pPr>
              <w:tabs>
                <w:tab w:val="left" w:pos="-72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July</w:t>
            </w:r>
            <w:r w:rsidR="00A73DF5" w:rsidRPr="00023CD1">
              <w:rPr>
                <w:rFonts w:ascii="Arial" w:hAnsi="Arial"/>
                <w:b w:val="0"/>
                <w:sz w:val="20"/>
              </w:rPr>
              <w:t xml:space="preserve"> </w:t>
            </w:r>
            <w:r>
              <w:rPr>
                <w:rFonts w:ascii="Arial" w:hAnsi="Arial"/>
                <w:b w:val="0"/>
                <w:sz w:val="20"/>
              </w:rPr>
              <w:t>1</w:t>
            </w:r>
            <w:r w:rsidR="00733EE4" w:rsidRPr="00023CD1">
              <w:rPr>
                <w:rFonts w:ascii="Arial" w:hAnsi="Arial"/>
                <w:b w:val="0"/>
                <w:sz w:val="20"/>
              </w:rPr>
              <w:t>, 201</w:t>
            </w:r>
            <w:r>
              <w:rPr>
                <w:rFonts w:ascii="Arial" w:hAnsi="Arial"/>
                <w:b w:val="0"/>
                <w:sz w:val="20"/>
              </w:rPr>
              <w:t>9</w:t>
            </w:r>
          </w:p>
        </w:tc>
      </w:tr>
    </w:tbl>
    <w:p w14:paraId="3D5ECF15"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1440"/>
        <w:rPr>
          <w:rFonts w:ascii="Arial" w:hAnsi="Arial"/>
          <w:b w:val="0"/>
          <w:sz w:val="18"/>
        </w:rPr>
      </w:pPr>
    </w:p>
    <w:p w14:paraId="3D5ECF16" w14:textId="77777777"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jc w:val="left"/>
      </w:pPr>
    </w:p>
    <w:p w14:paraId="3D5ECF17" w14:textId="77777777"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jc w:val="left"/>
      </w:pPr>
      <w:r>
        <w:t>COMMERCE reserves the right to revise the above schedule.</w:t>
      </w:r>
    </w:p>
    <w:p w14:paraId="3D5ECF18" w14:textId="77777777"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jc w:val="left"/>
      </w:pPr>
    </w:p>
    <w:p w14:paraId="3D5ECF19" w14:textId="77777777"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jc w:val="left"/>
      </w:pPr>
    </w:p>
    <w:p w14:paraId="3D5ECF1A" w14:textId="4739FCBF"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jc w:val="left"/>
      </w:pPr>
      <w:r>
        <w:br w:type="page"/>
      </w:r>
    </w:p>
    <w:p w14:paraId="16A2053B" w14:textId="77777777" w:rsidR="00D70213" w:rsidRPr="00D70213" w:rsidRDefault="00D70213" w:rsidP="00EB0DEB">
      <w:pPr>
        <w:pStyle w:val="BodyTextIndent"/>
        <w:tabs>
          <w:tab w:val="clear" w:pos="0"/>
          <w:tab w:val="clear" w:pos="360"/>
          <w:tab w:val="clear" w:pos="3240"/>
          <w:tab w:val="clear" w:pos="3600"/>
          <w:tab w:val="clear" w:pos="4320"/>
          <w:tab w:val="clear" w:pos="5040"/>
          <w:tab w:val="clear" w:pos="5760"/>
          <w:tab w:val="clear" w:pos="6480"/>
          <w:tab w:val="clear" w:pos="7200"/>
        </w:tabs>
        <w:jc w:val="left"/>
      </w:pPr>
    </w:p>
    <w:p w14:paraId="5B0ABFAB" w14:textId="4F21F38E" w:rsidR="00733EE4" w:rsidRPr="00D70213" w:rsidRDefault="002E2729" w:rsidP="00EB0DEB">
      <w:pPr>
        <w:tabs>
          <w:tab w:val="left" w:pos="-720"/>
          <w:tab w:val="left" w:pos="990"/>
        </w:tabs>
        <w:spacing w:before="120"/>
        <w:ind w:left="360"/>
        <w:rPr>
          <w:rFonts w:ascii="Arial" w:hAnsi="Arial"/>
          <w:sz w:val="20"/>
        </w:rPr>
      </w:pPr>
      <w:r>
        <w:rPr>
          <w:rFonts w:ascii="Arial" w:hAnsi="Arial"/>
          <w:sz w:val="20"/>
        </w:rPr>
        <w:t>2.3</w:t>
      </w:r>
      <w:r>
        <w:rPr>
          <w:rFonts w:ascii="Arial" w:hAnsi="Arial"/>
          <w:sz w:val="20"/>
        </w:rPr>
        <w:tab/>
      </w:r>
      <w:r w:rsidR="00733EE4" w:rsidRPr="00D70213">
        <w:rPr>
          <w:rFonts w:ascii="Arial" w:hAnsi="Arial"/>
          <w:sz w:val="20"/>
        </w:rPr>
        <w:t>RFP QUESTIONS AND ANSWERS</w:t>
      </w:r>
    </w:p>
    <w:p w14:paraId="4667EF05" w14:textId="77777777" w:rsidR="00733EE4" w:rsidRPr="00D70213" w:rsidRDefault="00733EE4" w:rsidP="009632A1">
      <w:pPr>
        <w:tabs>
          <w:tab w:val="left" w:pos="-720"/>
          <w:tab w:val="left" w:pos="990"/>
        </w:tabs>
        <w:ind w:left="360"/>
        <w:rPr>
          <w:rFonts w:ascii="Arial" w:hAnsi="Arial"/>
          <w:b w:val="0"/>
          <w:sz w:val="20"/>
        </w:rPr>
      </w:pPr>
    </w:p>
    <w:p w14:paraId="63775A2B" w14:textId="4DC634B6" w:rsidR="00733EE4" w:rsidRPr="00D70213" w:rsidRDefault="00733EE4" w:rsidP="009632A1">
      <w:pPr>
        <w:tabs>
          <w:tab w:val="left" w:pos="-720"/>
          <w:tab w:val="left" w:pos="990"/>
        </w:tabs>
        <w:ind w:left="360"/>
        <w:rPr>
          <w:rFonts w:ascii="Arial" w:hAnsi="Arial"/>
          <w:b w:val="0"/>
          <w:sz w:val="20"/>
        </w:rPr>
      </w:pPr>
      <w:r w:rsidRPr="00D70213">
        <w:rPr>
          <w:rFonts w:ascii="Arial" w:hAnsi="Arial"/>
          <w:b w:val="0"/>
          <w:sz w:val="20"/>
        </w:rPr>
        <w:t>COMMERCE will be bound only to COMMERCE written answers to questions. Questions arising in subsequent communication with the RFP Coordinator will be documented and answered in written form. A copy of the questions and answers will be sent to each prospective Consultant that has received a copy of the RFP or made the RFP Coordinator aware of its interest in this procurement.</w:t>
      </w:r>
    </w:p>
    <w:p w14:paraId="265B6E3C" w14:textId="77777777" w:rsidR="00733EE4" w:rsidRPr="00D70213" w:rsidRDefault="00733EE4" w:rsidP="009632A1">
      <w:pPr>
        <w:tabs>
          <w:tab w:val="left" w:pos="-720"/>
          <w:tab w:val="left" w:pos="990"/>
        </w:tabs>
        <w:spacing w:before="120"/>
        <w:rPr>
          <w:rFonts w:ascii="Arial" w:hAnsi="Arial"/>
          <w:b w:val="0"/>
          <w:sz w:val="20"/>
        </w:rPr>
      </w:pPr>
    </w:p>
    <w:p w14:paraId="3D5ECF20" w14:textId="0BC5BA40" w:rsidR="005E3B70" w:rsidRPr="00D70213" w:rsidRDefault="002E2729" w:rsidP="00EB0DEB">
      <w:pPr>
        <w:tabs>
          <w:tab w:val="left" w:pos="-720"/>
          <w:tab w:val="left" w:pos="990"/>
        </w:tabs>
        <w:spacing w:before="120"/>
        <w:ind w:left="360"/>
        <w:rPr>
          <w:rFonts w:ascii="Arial" w:hAnsi="Arial"/>
          <w:sz w:val="20"/>
        </w:rPr>
      </w:pPr>
      <w:r>
        <w:rPr>
          <w:rFonts w:ascii="Arial" w:hAnsi="Arial"/>
          <w:sz w:val="20"/>
        </w:rPr>
        <w:t>2.4</w:t>
      </w:r>
      <w:r>
        <w:rPr>
          <w:rFonts w:ascii="Arial" w:hAnsi="Arial"/>
          <w:sz w:val="20"/>
        </w:rPr>
        <w:tab/>
      </w:r>
      <w:r w:rsidR="005E3B70" w:rsidRPr="00D70213">
        <w:rPr>
          <w:rFonts w:ascii="Arial" w:hAnsi="Arial"/>
          <w:sz w:val="20"/>
        </w:rPr>
        <w:t>SUBMISSION OF PROPOSALS</w:t>
      </w:r>
    </w:p>
    <w:p w14:paraId="3D5ECF2C" w14:textId="47DA34C3" w:rsidR="005E3B70" w:rsidRPr="00D70213"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b w:val="0"/>
          <w:sz w:val="20"/>
        </w:rPr>
      </w:pPr>
    </w:p>
    <w:p w14:paraId="3D5ECF2D" w14:textId="0E199791" w:rsidR="005E3B70" w:rsidRPr="00D70213" w:rsidRDefault="005E3B70" w:rsidP="00EB0DEB">
      <w:pPr>
        <w:tabs>
          <w:tab w:val="left" w:pos="-720"/>
          <w:tab w:val="left" w:pos="720"/>
          <w:tab w:val="left" w:pos="1080"/>
          <w:tab w:val="left" w:pos="1440"/>
          <w:tab w:val="left" w:pos="1800"/>
          <w:tab w:val="left" w:pos="2160"/>
          <w:tab w:val="left" w:pos="2520"/>
          <w:tab w:val="left" w:pos="2880"/>
        </w:tabs>
        <w:ind w:left="360"/>
        <w:rPr>
          <w:rFonts w:ascii="Arial" w:hAnsi="Arial"/>
          <w:sz w:val="20"/>
        </w:rPr>
      </w:pPr>
      <w:r w:rsidRPr="00D70213">
        <w:rPr>
          <w:rFonts w:ascii="Arial" w:hAnsi="Arial"/>
          <w:sz w:val="20"/>
        </w:rPr>
        <w:t>ELECTRONIC PROPOSALS:</w:t>
      </w:r>
    </w:p>
    <w:p w14:paraId="33B28BE0" w14:textId="1207560A" w:rsidR="000452B1" w:rsidRPr="00D70213" w:rsidRDefault="000452B1" w:rsidP="00B4661B">
      <w:pPr>
        <w:tabs>
          <w:tab w:val="left" w:pos="-720"/>
          <w:tab w:val="left" w:pos="720"/>
          <w:tab w:val="left" w:pos="1080"/>
          <w:tab w:val="left" w:pos="1440"/>
          <w:tab w:val="left" w:pos="1800"/>
          <w:tab w:val="left" w:pos="2160"/>
          <w:tab w:val="left" w:pos="2520"/>
          <w:tab w:val="left" w:pos="2880"/>
        </w:tabs>
        <w:ind w:left="360"/>
        <w:rPr>
          <w:rFonts w:ascii="Arial" w:hAnsi="Arial"/>
          <w:b w:val="0"/>
          <w:sz w:val="20"/>
        </w:rPr>
      </w:pPr>
      <w:r w:rsidRPr="00D70213">
        <w:rPr>
          <w:rFonts w:ascii="Arial" w:hAnsi="Arial"/>
          <w:b w:val="0"/>
          <w:sz w:val="20"/>
        </w:rPr>
        <w:t>The proposal must be received by the RFP Coord</w:t>
      </w:r>
      <w:r w:rsidR="008B35AC">
        <w:rPr>
          <w:rFonts w:ascii="Arial" w:hAnsi="Arial"/>
          <w:b w:val="0"/>
          <w:sz w:val="20"/>
        </w:rPr>
        <w:t xml:space="preserve">inator no later than 5:00 p.m. </w:t>
      </w:r>
      <w:r w:rsidRPr="00D70213">
        <w:rPr>
          <w:rFonts w:ascii="Arial" w:hAnsi="Arial"/>
          <w:b w:val="0"/>
          <w:sz w:val="20"/>
        </w:rPr>
        <w:t>Pacific Time</w:t>
      </w:r>
      <w:r w:rsidR="008B35AC">
        <w:rPr>
          <w:rFonts w:ascii="Arial" w:hAnsi="Arial"/>
          <w:b w:val="0"/>
          <w:sz w:val="20"/>
        </w:rPr>
        <w:t xml:space="preserve">, </w:t>
      </w:r>
      <w:r w:rsidRPr="00D70213">
        <w:rPr>
          <w:rFonts w:ascii="Arial" w:hAnsi="Arial"/>
          <w:b w:val="0"/>
          <w:sz w:val="20"/>
        </w:rPr>
        <w:t xml:space="preserve">Olympia, Washington, on </w:t>
      </w:r>
      <w:r w:rsidR="00D52F1E" w:rsidRPr="00D70213">
        <w:rPr>
          <w:rFonts w:ascii="Arial" w:hAnsi="Arial"/>
          <w:b w:val="0"/>
          <w:sz w:val="20"/>
        </w:rPr>
        <w:t>Thursday</w:t>
      </w:r>
      <w:r w:rsidRPr="00D70213">
        <w:rPr>
          <w:rFonts w:ascii="Arial" w:hAnsi="Arial"/>
          <w:b w:val="0"/>
          <w:sz w:val="20"/>
        </w:rPr>
        <w:t xml:space="preserve">, </w:t>
      </w:r>
      <w:r w:rsidR="000B095B" w:rsidRPr="00D70213">
        <w:rPr>
          <w:rFonts w:ascii="Arial" w:hAnsi="Arial"/>
          <w:b w:val="0"/>
          <w:sz w:val="20"/>
        </w:rPr>
        <w:t>February</w:t>
      </w:r>
      <w:r w:rsidRPr="00D70213">
        <w:rPr>
          <w:rFonts w:ascii="Arial" w:hAnsi="Arial"/>
          <w:b w:val="0"/>
          <w:sz w:val="20"/>
        </w:rPr>
        <w:t xml:space="preserve"> </w:t>
      </w:r>
      <w:r w:rsidR="000B095B" w:rsidRPr="00D70213">
        <w:rPr>
          <w:rFonts w:ascii="Arial" w:hAnsi="Arial"/>
          <w:b w:val="0"/>
          <w:sz w:val="20"/>
        </w:rPr>
        <w:t>2</w:t>
      </w:r>
      <w:r w:rsidR="00D52F1E" w:rsidRPr="00D70213">
        <w:rPr>
          <w:rFonts w:ascii="Arial" w:hAnsi="Arial"/>
          <w:b w:val="0"/>
          <w:sz w:val="20"/>
        </w:rPr>
        <w:t>8</w:t>
      </w:r>
      <w:r w:rsidRPr="00D70213">
        <w:rPr>
          <w:rFonts w:ascii="Arial" w:hAnsi="Arial"/>
          <w:b w:val="0"/>
          <w:sz w:val="20"/>
        </w:rPr>
        <w:t>, 201</w:t>
      </w:r>
      <w:r w:rsidR="00D52F1E" w:rsidRPr="00D70213">
        <w:rPr>
          <w:rFonts w:ascii="Arial" w:hAnsi="Arial"/>
          <w:b w:val="0"/>
          <w:sz w:val="20"/>
        </w:rPr>
        <w:t>9.</w:t>
      </w:r>
    </w:p>
    <w:p w14:paraId="047B91E4" w14:textId="77777777" w:rsidR="00D52F1E" w:rsidRPr="00D70213" w:rsidRDefault="00D52F1E" w:rsidP="00B4661B">
      <w:pPr>
        <w:tabs>
          <w:tab w:val="left" w:pos="-720"/>
          <w:tab w:val="left" w:pos="720"/>
          <w:tab w:val="left" w:pos="1080"/>
          <w:tab w:val="left" w:pos="1440"/>
          <w:tab w:val="left" w:pos="1800"/>
          <w:tab w:val="left" w:pos="2160"/>
          <w:tab w:val="left" w:pos="2520"/>
          <w:tab w:val="left" w:pos="2880"/>
        </w:tabs>
        <w:rPr>
          <w:rFonts w:ascii="Arial" w:hAnsi="Arial"/>
          <w:b w:val="0"/>
          <w:sz w:val="20"/>
        </w:rPr>
      </w:pPr>
    </w:p>
    <w:p w14:paraId="7A771F19" w14:textId="179B81A9" w:rsidR="000452B1" w:rsidRPr="00D70213" w:rsidRDefault="000452B1" w:rsidP="00B4661B">
      <w:pPr>
        <w:tabs>
          <w:tab w:val="left" w:pos="-720"/>
          <w:tab w:val="left" w:pos="720"/>
          <w:tab w:val="left" w:pos="1080"/>
          <w:tab w:val="left" w:pos="1440"/>
          <w:tab w:val="left" w:pos="1800"/>
          <w:tab w:val="left" w:pos="2160"/>
          <w:tab w:val="left" w:pos="2520"/>
          <w:tab w:val="left" w:pos="2880"/>
        </w:tabs>
        <w:ind w:left="360"/>
        <w:rPr>
          <w:rFonts w:ascii="Arial" w:hAnsi="Arial"/>
          <w:b w:val="0"/>
          <w:sz w:val="20"/>
        </w:rPr>
      </w:pPr>
      <w:r w:rsidRPr="00D70213">
        <w:rPr>
          <w:rFonts w:ascii="Arial" w:hAnsi="Arial"/>
          <w:b w:val="0"/>
          <w:sz w:val="20"/>
        </w:rPr>
        <w:t>Proposals must be submitted electronically as an attachment to an e-mail to the RFP Coordinator, at</w:t>
      </w:r>
      <w:r w:rsidR="00D52F1E" w:rsidRPr="00D70213">
        <w:rPr>
          <w:rFonts w:ascii="Arial" w:hAnsi="Arial"/>
          <w:b w:val="0"/>
          <w:sz w:val="20"/>
        </w:rPr>
        <w:t xml:space="preserve"> </w:t>
      </w:r>
      <w:r w:rsidRPr="00D70213">
        <w:rPr>
          <w:rFonts w:ascii="Arial" w:hAnsi="Arial"/>
          <w:b w:val="0"/>
          <w:sz w:val="20"/>
        </w:rPr>
        <w:t>the e-mail address listed in Section 2.1. Attachments to e-mail shall be in Microsoft Word format or</w:t>
      </w:r>
      <w:r w:rsidR="00D52F1E" w:rsidRPr="00D70213">
        <w:rPr>
          <w:rFonts w:ascii="Arial" w:hAnsi="Arial"/>
          <w:b w:val="0"/>
          <w:sz w:val="20"/>
        </w:rPr>
        <w:t xml:space="preserve"> </w:t>
      </w:r>
      <w:r w:rsidR="000F2E34">
        <w:rPr>
          <w:rFonts w:ascii="Arial" w:hAnsi="Arial"/>
          <w:b w:val="0"/>
          <w:sz w:val="20"/>
        </w:rPr>
        <w:t xml:space="preserve">Adobe </w:t>
      </w:r>
      <w:r w:rsidR="00D52F1E" w:rsidRPr="00D70213">
        <w:rPr>
          <w:rFonts w:ascii="Arial" w:hAnsi="Arial"/>
          <w:b w:val="0"/>
          <w:sz w:val="20"/>
        </w:rPr>
        <w:t>PDF.</w:t>
      </w:r>
    </w:p>
    <w:p w14:paraId="5FA4AF0A" w14:textId="77777777" w:rsidR="00D52F1E" w:rsidRPr="00D70213" w:rsidRDefault="00D52F1E" w:rsidP="00B4661B">
      <w:pPr>
        <w:tabs>
          <w:tab w:val="left" w:pos="-720"/>
          <w:tab w:val="left" w:pos="720"/>
          <w:tab w:val="left" w:pos="1080"/>
          <w:tab w:val="left" w:pos="1440"/>
          <w:tab w:val="left" w:pos="1800"/>
          <w:tab w:val="left" w:pos="2160"/>
          <w:tab w:val="left" w:pos="2520"/>
          <w:tab w:val="left" w:pos="2880"/>
        </w:tabs>
        <w:rPr>
          <w:rFonts w:ascii="Arial" w:hAnsi="Arial"/>
          <w:b w:val="0"/>
          <w:sz w:val="20"/>
        </w:rPr>
      </w:pPr>
    </w:p>
    <w:p w14:paraId="0580A570" w14:textId="0972C22E" w:rsidR="000452B1" w:rsidRPr="00D70213" w:rsidRDefault="000452B1" w:rsidP="00B4661B">
      <w:pPr>
        <w:tabs>
          <w:tab w:val="left" w:pos="-720"/>
          <w:tab w:val="left" w:pos="720"/>
          <w:tab w:val="left" w:pos="1080"/>
          <w:tab w:val="left" w:pos="1440"/>
          <w:tab w:val="left" w:pos="1800"/>
          <w:tab w:val="left" w:pos="2160"/>
          <w:tab w:val="left" w:pos="2520"/>
          <w:tab w:val="left" w:pos="2880"/>
        </w:tabs>
        <w:ind w:left="360"/>
        <w:rPr>
          <w:rFonts w:ascii="Arial" w:hAnsi="Arial"/>
          <w:b w:val="0"/>
          <w:sz w:val="20"/>
        </w:rPr>
      </w:pPr>
      <w:r w:rsidRPr="00D70213">
        <w:rPr>
          <w:rFonts w:ascii="Arial" w:hAnsi="Arial"/>
          <w:b w:val="0"/>
          <w:sz w:val="20"/>
        </w:rPr>
        <w:t>Zipped files cannot be received by COMMERCE and cannot be used for submission of proposals.</w:t>
      </w:r>
    </w:p>
    <w:p w14:paraId="129013FD" w14:textId="77777777" w:rsidR="00B4661B" w:rsidRPr="00D70213" w:rsidRDefault="00B4661B" w:rsidP="00B4661B">
      <w:pPr>
        <w:tabs>
          <w:tab w:val="left" w:pos="-720"/>
          <w:tab w:val="left" w:pos="720"/>
          <w:tab w:val="left" w:pos="1080"/>
          <w:tab w:val="left" w:pos="1440"/>
          <w:tab w:val="left" w:pos="1800"/>
          <w:tab w:val="left" w:pos="2160"/>
          <w:tab w:val="left" w:pos="2520"/>
          <w:tab w:val="left" w:pos="2880"/>
        </w:tabs>
        <w:ind w:left="360"/>
        <w:rPr>
          <w:rFonts w:ascii="Arial" w:hAnsi="Arial"/>
          <w:b w:val="0"/>
          <w:sz w:val="20"/>
        </w:rPr>
      </w:pPr>
    </w:p>
    <w:p w14:paraId="0311C887" w14:textId="47AA86C8" w:rsidR="00B4661B" w:rsidRPr="00D70213" w:rsidRDefault="000452B1" w:rsidP="00B4661B">
      <w:pPr>
        <w:tabs>
          <w:tab w:val="left" w:pos="-720"/>
          <w:tab w:val="left" w:pos="720"/>
          <w:tab w:val="left" w:pos="1080"/>
          <w:tab w:val="left" w:pos="1440"/>
          <w:tab w:val="left" w:pos="1800"/>
          <w:tab w:val="left" w:pos="2160"/>
          <w:tab w:val="left" w:pos="2520"/>
          <w:tab w:val="left" w:pos="2880"/>
        </w:tabs>
        <w:ind w:left="360"/>
        <w:rPr>
          <w:rFonts w:ascii="Arial" w:hAnsi="Arial"/>
          <w:b w:val="0"/>
          <w:sz w:val="20"/>
        </w:rPr>
      </w:pPr>
      <w:r w:rsidRPr="00D70213">
        <w:rPr>
          <w:rFonts w:ascii="Arial" w:hAnsi="Arial"/>
          <w:b w:val="0"/>
          <w:sz w:val="20"/>
        </w:rPr>
        <w:t>The cover submittal letter and the Certifications and Assurances form must have a scanned signature</w:t>
      </w:r>
      <w:r w:rsidR="00B4661B" w:rsidRPr="00D70213">
        <w:rPr>
          <w:rFonts w:ascii="Arial" w:hAnsi="Arial"/>
          <w:b w:val="0"/>
          <w:sz w:val="20"/>
        </w:rPr>
        <w:t xml:space="preserve"> </w:t>
      </w:r>
      <w:r w:rsidRPr="00D70213">
        <w:rPr>
          <w:rFonts w:ascii="Arial" w:hAnsi="Arial"/>
          <w:b w:val="0"/>
          <w:sz w:val="20"/>
        </w:rPr>
        <w:t>of the individual within the organization authorized to bind the Consultant to the offer. COMMERCE</w:t>
      </w:r>
      <w:r w:rsidR="00B4661B" w:rsidRPr="00D70213">
        <w:rPr>
          <w:rFonts w:ascii="Arial" w:hAnsi="Arial"/>
          <w:b w:val="0"/>
          <w:sz w:val="20"/>
        </w:rPr>
        <w:t xml:space="preserve"> </w:t>
      </w:r>
      <w:r w:rsidRPr="00D70213">
        <w:rPr>
          <w:rFonts w:ascii="Arial" w:hAnsi="Arial"/>
          <w:b w:val="0"/>
          <w:sz w:val="20"/>
        </w:rPr>
        <w:t xml:space="preserve">does not assume responsibility for problems with Consultant’s e-mail. If COMMERCE email is </w:t>
      </w:r>
      <w:r w:rsidR="00D52F1E" w:rsidRPr="00D70213">
        <w:rPr>
          <w:rFonts w:ascii="Arial" w:hAnsi="Arial"/>
          <w:b w:val="0"/>
          <w:sz w:val="20"/>
        </w:rPr>
        <w:t>n</w:t>
      </w:r>
      <w:r w:rsidRPr="00D70213">
        <w:rPr>
          <w:rFonts w:ascii="Arial" w:hAnsi="Arial"/>
          <w:b w:val="0"/>
          <w:sz w:val="20"/>
        </w:rPr>
        <w:t>ot</w:t>
      </w:r>
      <w:r w:rsidR="00D52F1E" w:rsidRPr="00D70213">
        <w:rPr>
          <w:rFonts w:ascii="Arial" w:hAnsi="Arial"/>
          <w:b w:val="0"/>
          <w:sz w:val="20"/>
        </w:rPr>
        <w:t xml:space="preserve"> </w:t>
      </w:r>
      <w:r w:rsidRPr="00D70213">
        <w:rPr>
          <w:rFonts w:ascii="Arial" w:hAnsi="Arial"/>
          <w:b w:val="0"/>
          <w:sz w:val="20"/>
        </w:rPr>
        <w:t>working, approp</w:t>
      </w:r>
      <w:r w:rsidR="00B4661B" w:rsidRPr="00D70213">
        <w:rPr>
          <w:rFonts w:ascii="Arial" w:hAnsi="Arial"/>
          <w:b w:val="0"/>
          <w:sz w:val="20"/>
        </w:rPr>
        <w:t>riate allowances will be made.</w:t>
      </w:r>
    </w:p>
    <w:p w14:paraId="5F01CC71" w14:textId="77777777" w:rsidR="00B4661B" w:rsidRPr="00D70213" w:rsidRDefault="00B4661B" w:rsidP="00B4661B">
      <w:pPr>
        <w:tabs>
          <w:tab w:val="left" w:pos="-720"/>
          <w:tab w:val="left" w:pos="720"/>
          <w:tab w:val="left" w:pos="1080"/>
          <w:tab w:val="left" w:pos="1440"/>
          <w:tab w:val="left" w:pos="1800"/>
          <w:tab w:val="left" w:pos="2160"/>
          <w:tab w:val="left" w:pos="2520"/>
          <w:tab w:val="left" w:pos="2880"/>
        </w:tabs>
        <w:ind w:left="360"/>
        <w:rPr>
          <w:rFonts w:ascii="Arial" w:hAnsi="Arial"/>
          <w:b w:val="0"/>
          <w:sz w:val="20"/>
        </w:rPr>
      </w:pPr>
    </w:p>
    <w:p w14:paraId="27DD31AA" w14:textId="5FB2876A" w:rsidR="000452B1" w:rsidRPr="00D70213" w:rsidRDefault="000452B1" w:rsidP="00B4661B">
      <w:pPr>
        <w:tabs>
          <w:tab w:val="left" w:pos="-720"/>
          <w:tab w:val="left" w:pos="720"/>
          <w:tab w:val="left" w:pos="1080"/>
          <w:tab w:val="left" w:pos="1440"/>
          <w:tab w:val="left" w:pos="1800"/>
          <w:tab w:val="left" w:pos="2160"/>
          <w:tab w:val="left" w:pos="2520"/>
          <w:tab w:val="left" w:pos="2880"/>
        </w:tabs>
        <w:ind w:left="360"/>
        <w:rPr>
          <w:rFonts w:ascii="Arial" w:hAnsi="Arial"/>
          <w:b w:val="0"/>
          <w:sz w:val="20"/>
        </w:rPr>
      </w:pPr>
      <w:r w:rsidRPr="00D70213">
        <w:rPr>
          <w:rFonts w:ascii="Arial" w:hAnsi="Arial"/>
          <w:b w:val="0"/>
          <w:sz w:val="20"/>
        </w:rPr>
        <w:t>Proposals may not be transmitted using facsimile</w:t>
      </w:r>
      <w:r w:rsidR="00D52F1E" w:rsidRPr="00D70213">
        <w:rPr>
          <w:rFonts w:ascii="Arial" w:hAnsi="Arial"/>
          <w:b w:val="0"/>
          <w:sz w:val="20"/>
        </w:rPr>
        <w:t xml:space="preserve"> transmission.</w:t>
      </w:r>
    </w:p>
    <w:p w14:paraId="58E8606D" w14:textId="77777777" w:rsidR="00B4661B" w:rsidRPr="00D70213" w:rsidRDefault="00B4661B" w:rsidP="00B4661B">
      <w:pPr>
        <w:tabs>
          <w:tab w:val="left" w:pos="-720"/>
          <w:tab w:val="left" w:pos="720"/>
          <w:tab w:val="left" w:pos="1080"/>
          <w:tab w:val="left" w:pos="1440"/>
          <w:tab w:val="left" w:pos="1800"/>
          <w:tab w:val="left" w:pos="2160"/>
          <w:tab w:val="left" w:pos="2520"/>
          <w:tab w:val="left" w:pos="2880"/>
        </w:tabs>
        <w:ind w:left="360"/>
        <w:rPr>
          <w:rFonts w:ascii="Arial" w:hAnsi="Arial"/>
          <w:b w:val="0"/>
          <w:sz w:val="20"/>
        </w:rPr>
      </w:pPr>
    </w:p>
    <w:p w14:paraId="7E203DC9" w14:textId="195DF4F4" w:rsidR="00B4661B" w:rsidRPr="00D70213" w:rsidRDefault="000452B1" w:rsidP="00B4661B">
      <w:pPr>
        <w:tabs>
          <w:tab w:val="left" w:pos="-720"/>
          <w:tab w:val="left" w:pos="720"/>
          <w:tab w:val="left" w:pos="1080"/>
          <w:tab w:val="left" w:pos="1440"/>
          <w:tab w:val="left" w:pos="1800"/>
          <w:tab w:val="left" w:pos="2160"/>
          <w:tab w:val="left" w:pos="2520"/>
          <w:tab w:val="left" w:pos="2880"/>
        </w:tabs>
        <w:ind w:left="360"/>
        <w:rPr>
          <w:rFonts w:ascii="Arial" w:hAnsi="Arial"/>
          <w:b w:val="0"/>
          <w:sz w:val="20"/>
        </w:rPr>
      </w:pPr>
      <w:r w:rsidRPr="00D70213">
        <w:rPr>
          <w:rFonts w:ascii="Arial" w:hAnsi="Arial"/>
          <w:b w:val="0"/>
          <w:sz w:val="20"/>
        </w:rPr>
        <w:t>Consultants should allow sufficient time to ensure timely receipt of the proposal by the RFP</w:t>
      </w:r>
      <w:r w:rsidR="00D52F1E" w:rsidRPr="00D70213">
        <w:rPr>
          <w:rFonts w:ascii="Arial" w:hAnsi="Arial"/>
          <w:b w:val="0"/>
          <w:sz w:val="20"/>
        </w:rPr>
        <w:t xml:space="preserve"> </w:t>
      </w:r>
      <w:r w:rsidRPr="00D70213">
        <w:rPr>
          <w:rFonts w:ascii="Arial" w:hAnsi="Arial"/>
          <w:b w:val="0"/>
          <w:sz w:val="20"/>
        </w:rPr>
        <w:t>Coordinator. Late proposals will not be accepted and will be automatically disqualified from further</w:t>
      </w:r>
      <w:r w:rsidR="00D52F1E" w:rsidRPr="00D70213">
        <w:rPr>
          <w:rFonts w:ascii="Arial" w:hAnsi="Arial"/>
          <w:b w:val="0"/>
          <w:sz w:val="20"/>
        </w:rPr>
        <w:t xml:space="preserve"> </w:t>
      </w:r>
      <w:r w:rsidRPr="00D70213">
        <w:rPr>
          <w:rFonts w:ascii="Arial" w:hAnsi="Arial"/>
          <w:b w:val="0"/>
          <w:sz w:val="20"/>
        </w:rPr>
        <w:t>consideration, unless COMMERCE e-mail is found to be a</w:t>
      </w:r>
      <w:r w:rsidR="00B4661B" w:rsidRPr="00D70213">
        <w:rPr>
          <w:rFonts w:ascii="Arial" w:hAnsi="Arial"/>
          <w:b w:val="0"/>
          <w:sz w:val="20"/>
        </w:rPr>
        <w:t>t fault.</w:t>
      </w:r>
    </w:p>
    <w:p w14:paraId="08D43D75" w14:textId="77777777" w:rsidR="00B4661B" w:rsidRPr="00D70213" w:rsidRDefault="00B4661B" w:rsidP="00B4661B">
      <w:pPr>
        <w:tabs>
          <w:tab w:val="left" w:pos="-720"/>
          <w:tab w:val="left" w:pos="720"/>
          <w:tab w:val="left" w:pos="1080"/>
          <w:tab w:val="left" w:pos="1440"/>
          <w:tab w:val="left" w:pos="1800"/>
          <w:tab w:val="left" w:pos="2160"/>
          <w:tab w:val="left" w:pos="2520"/>
          <w:tab w:val="left" w:pos="2880"/>
        </w:tabs>
        <w:ind w:left="360"/>
        <w:rPr>
          <w:rFonts w:ascii="Arial" w:hAnsi="Arial"/>
          <w:b w:val="0"/>
          <w:sz w:val="20"/>
        </w:rPr>
      </w:pPr>
    </w:p>
    <w:p w14:paraId="3D5ECF35" w14:textId="02D036D5" w:rsidR="005E3B70" w:rsidRPr="00D70213" w:rsidRDefault="000452B1" w:rsidP="00B4661B">
      <w:pPr>
        <w:tabs>
          <w:tab w:val="left" w:pos="-720"/>
          <w:tab w:val="left" w:pos="720"/>
          <w:tab w:val="left" w:pos="1080"/>
          <w:tab w:val="left" w:pos="1440"/>
          <w:tab w:val="left" w:pos="1800"/>
          <w:tab w:val="left" w:pos="2160"/>
          <w:tab w:val="left" w:pos="2520"/>
          <w:tab w:val="left" w:pos="2880"/>
        </w:tabs>
        <w:ind w:left="360"/>
        <w:rPr>
          <w:rFonts w:ascii="Arial" w:hAnsi="Arial"/>
          <w:sz w:val="20"/>
        </w:rPr>
      </w:pPr>
      <w:r w:rsidRPr="00D70213">
        <w:rPr>
          <w:rFonts w:ascii="Arial" w:hAnsi="Arial"/>
          <w:b w:val="0"/>
          <w:sz w:val="20"/>
        </w:rPr>
        <w:t>All proposals and any</w:t>
      </w:r>
      <w:r w:rsidR="00D52F1E" w:rsidRPr="00D70213">
        <w:rPr>
          <w:rFonts w:ascii="Arial" w:hAnsi="Arial"/>
          <w:b w:val="0"/>
          <w:sz w:val="20"/>
        </w:rPr>
        <w:t xml:space="preserve"> </w:t>
      </w:r>
      <w:r w:rsidRPr="00D70213">
        <w:rPr>
          <w:rFonts w:ascii="Arial" w:hAnsi="Arial"/>
          <w:b w:val="0"/>
          <w:sz w:val="20"/>
        </w:rPr>
        <w:t>accompanying documentation become the property of COMMERCE and will not be returned.</w:t>
      </w:r>
    </w:p>
    <w:p w14:paraId="3D5ECF38" w14:textId="1BAB5F49" w:rsidR="005E3B70" w:rsidRPr="00D70213" w:rsidRDefault="005E3B70" w:rsidP="00D52F1E">
      <w:pPr>
        <w:tabs>
          <w:tab w:val="left" w:pos="-720"/>
          <w:tab w:val="left" w:pos="720"/>
          <w:tab w:val="left" w:pos="1080"/>
          <w:tab w:val="left" w:pos="1440"/>
          <w:tab w:val="left" w:pos="1800"/>
          <w:tab w:val="left" w:pos="2160"/>
          <w:tab w:val="left" w:pos="2520"/>
          <w:tab w:val="left" w:pos="2880"/>
        </w:tabs>
        <w:rPr>
          <w:rFonts w:ascii="Arial" w:hAnsi="Arial"/>
          <w:b w:val="0"/>
          <w:sz w:val="20"/>
        </w:rPr>
      </w:pPr>
    </w:p>
    <w:p w14:paraId="3D5ECF39" w14:textId="5382D0A9" w:rsidR="005E3B70" w:rsidRPr="00D70213" w:rsidRDefault="002E2729" w:rsidP="002E2729">
      <w:pPr>
        <w:tabs>
          <w:tab w:val="left" w:pos="-720"/>
          <w:tab w:val="left" w:pos="990"/>
        </w:tabs>
        <w:spacing w:before="120"/>
        <w:ind w:left="360"/>
        <w:rPr>
          <w:rFonts w:ascii="Arial" w:hAnsi="Arial"/>
          <w:sz w:val="20"/>
        </w:rPr>
      </w:pPr>
      <w:r>
        <w:rPr>
          <w:rFonts w:ascii="Arial" w:hAnsi="Arial"/>
          <w:sz w:val="20"/>
        </w:rPr>
        <w:t>2.5</w:t>
      </w:r>
      <w:r>
        <w:rPr>
          <w:rFonts w:ascii="Arial" w:hAnsi="Arial"/>
          <w:sz w:val="20"/>
        </w:rPr>
        <w:tab/>
      </w:r>
      <w:r w:rsidR="005E3B70" w:rsidRPr="00D70213">
        <w:rPr>
          <w:rFonts w:ascii="Arial" w:hAnsi="Arial"/>
          <w:sz w:val="20"/>
        </w:rPr>
        <w:t>PROPRIETARY INFORMATION/PUBLIC DISCLOSURE</w:t>
      </w:r>
    </w:p>
    <w:p w14:paraId="3D5ECF3A"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rPr>
          <w:rFonts w:ascii="Arial" w:hAnsi="Arial" w:cs="Arial"/>
          <w:b w:val="0"/>
          <w:sz w:val="20"/>
        </w:rPr>
      </w:pPr>
    </w:p>
    <w:p w14:paraId="6C759C42" w14:textId="482DAC14" w:rsidR="000452B1" w:rsidRPr="00D70213" w:rsidRDefault="000452B1" w:rsidP="00EB0DEB">
      <w:pPr>
        <w:spacing w:line="276" w:lineRule="auto"/>
        <w:ind w:left="360"/>
        <w:rPr>
          <w:rFonts w:ascii="Arial" w:hAnsi="Arial" w:cs="Arial"/>
          <w:b w:val="0"/>
          <w:sz w:val="20"/>
        </w:rPr>
      </w:pPr>
      <w:r w:rsidRPr="00D70213">
        <w:rPr>
          <w:rFonts w:ascii="Arial" w:hAnsi="Arial" w:cs="Arial"/>
          <w:b w:val="0"/>
          <w:bCs/>
          <w:sz w:val="20"/>
        </w:rPr>
        <w:t xml:space="preserve">Proposals submitted in response to this competitive procurement shall become the property of COMMERCE. All proposals received shall remain confidential until the Apparent Successful </w:t>
      </w:r>
      <w:r w:rsidRPr="00D70213">
        <w:rPr>
          <w:rFonts w:ascii="Arial" w:hAnsi="Arial" w:cs="Arial"/>
          <w:b w:val="0"/>
          <w:sz w:val="20"/>
        </w:rPr>
        <w:t xml:space="preserve">Consultant </w:t>
      </w:r>
      <w:r w:rsidRPr="00D70213">
        <w:rPr>
          <w:rFonts w:ascii="Arial" w:hAnsi="Arial" w:cs="Arial"/>
          <w:b w:val="0"/>
          <w:bCs/>
          <w:sz w:val="20"/>
        </w:rPr>
        <w:t>is announced; thereafter, the proposals shall be deemed public records as defined in Chapter 42.56 of the Revised Code of Washington (RCW).</w:t>
      </w:r>
    </w:p>
    <w:p w14:paraId="76F877E6" w14:textId="54B6304D" w:rsidR="000452B1" w:rsidRPr="00D70213" w:rsidRDefault="000452B1" w:rsidP="00EB0DEB">
      <w:pPr>
        <w:spacing w:line="276" w:lineRule="auto"/>
        <w:rPr>
          <w:rFonts w:ascii="Arial" w:hAnsi="Arial" w:cs="Arial"/>
          <w:b w:val="0"/>
          <w:bCs/>
          <w:sz w:val="20"/>
        </w:rPr>
      </w:pPr>
    </w:p>
    <w:p w14:paraId="351CB05C" w14:textId="0A8F3CB1" w:rsidR="000452B1" w:rsidRPr="00D70213" w:rsidRDefault="000452B1" w:rsidP="00EB0DEB">
      <w:pPr>
        <w:spacing w:line="276" w:lineRule="auto"/>
        <w:ind w:left="360"/>
        <w:rPr>
          <w:rFonts w:ascii="Arial" w:hAnsi="Arial" w:cs="Arial"/>
          <w:b w:val="0"/>
          <w:sz w:val="20"/>
        </w:rPr>
      </w:pPr>
      <w:r w:rsidRPr="00D70213">
        <w:rPr>
          <w:rFonts w:ascii="Arial" w:hAnsi="Arial" w:cs="Arial"/>
          <w:b w:val="0"/>
          <w:bCs/>
          <w:sz w:val="20"/>
        </w:rPr>
        <w:t xml:space="preserve">Any information in the proposal that the </w:t>
      </w:r>
      <w:r w:rsidRPr="00D70213">
        <w:rPr>
          <w:rFonts w:ascii="Arial" w:hAnsi="Arial" w:cs="Arial"/>
          <w:b w:val="0"/>
          <w:sz w:val="20"/>
        </w:rPr>
        <w:t xml:space="preserve">Consultant </w:t>
      </w:r>
      <w:r w:rsidRPr="00D70213">
        <w:rPr>
          <w:rFonts w:ascii="Arial" w:hAnsi="Arial" w:cs="Arial"/>
          <w:b w:val="0"/>
          <w:bCs/>
          <w:sz w:val="20"/>
        </w:rPr>
        <w:t>desires to claim as proprietary and exempt from dis</w:t>
      </w:r>
      <w:r w:rsidR="00D52F1E" w:rsidRPr="00D70213">
        <w:rPr>
          <w:rFonts w:ascii="Arial" w:hAnsi="Arial" w:cs="Arial"/>
          <w:b w:val="0"/>
          <w:bCs/>
          <w:sz w:val="20"/>
        </w:rPr>
        <w:t xml:space="preserve">closure under the provisions of </w:t>
      </w:r>
      <w:r w:rsidRPr="00D70213">
        <w:rPr>
          <w:rFonts w:ascii="Arial" w:hAnsi="Arial" w:cs="Arial"/>
          <w:b w:val="0"/>
          <w:bCs/>
          <w:sz w:val="20"/>
        </w:rPr>
        <w:t xml:space="preserve">Chapter 42.56 RCW, or other state or federal law that provides for the </w:t>
      </w:r>
      <w:r w:rsidR="00D52F1E" w:rsidRPr="00D70213">
        <w:rPr>
          <w:rFonts w:ascii="Arial" w:hAnsi="Arial" w:cs="Arial"/>
          <w:b w:val="0"/>
          <w:bCs/>
          <w:sz w:val="20"/>
        </w:rPr>
        <w:t xml:space="preserve">nondisclosure of your document, </w:t>
      </w:r>
      <w:r w:rsidRPr="00D70213">
        <w:rPr>
          <w:rFonts w:ascii="Arial" w:hAnsi="Arial" w:cs="Arial"/>
          <w:b w:val="0"/>
          <w:bCs/>
          <w:sz w:val="20"/>
        </w:rPr>
        <w:t xml:space="preserve">must be clearly designated. The information must be clearly identified and the particular exemption from disclosure upon which the </w:t>
      </w:r>
      <w:r w:rsidRPr="00D70213">
        <w:rPr>
          <w:rFonts w:ascii="Arial" w:hAnsi="Arial" w:cs="Arial"/>
          <w:b w:val="0"/>
          <w:sz w:val="20"/>
        </w:rPr>
        <w:t xml:space="preserve">Consultant </w:t>
      </w:r>
      <w:r w:rsidRPr="00D70213">
        <w:rPr>
          <w:rFonts w:ascii="Arial" w:hAnsi="Arial" w:cs="Arial"/>
          <w:b w:val="0"/>
          <w:bCs/>
          <w:sz w:val="20"/>
        </w:rPr>
        <w:t>is making the claim must be cited. Each page containing the information claimed to be exempt from disclosure must be clearly identified by the words “Proprietary Information” printed on the lower right hand corner of the page. Marking the entire propos</w:t>
      </w:r>
      <w:r w:rsidR="00D52F1E" w:rsidRPr="00D70213">
        <w:rPr>
          <w:rFonts w:ascii="Arial" w:hAnsi="Arial" w:cs="Arial"/>
          <w:b w:val="0"/>
          <w:bCs/>
          <w:sz w:val="20"/>
        </w:rPr>
        <w:t xml:space="preserve">al exempt from disclosure or as </w:t>
      </w:r>
      <w:r w:rsidRPr="00D70213">
        <w:rPr>
          <w:rFonts w:ascii="Arial" w:hAnsi="Arial" w:cs="Arial"/>
          <w:b w:val="0"/>
          <w:bCs/>
          <w:sz w:val="20"/>
        </w:rPr>
        <w:t>Proprietary Information will not be honored.</w:t>
      </w:r>
    </w:p>
    <w:p w14:paraId="28A6925D" w14:textId="4C019D75" w:rsidR="000452B1" w:rsidRPr="00D70213" w:rsidRDefault="000452B1" w:rsidP="00EB0DEB">
      <w:pPr>
        <w:spacing w:line="276" w:lineRule="auto"/>
        <w:rPr>
          <w:rFonts w:ascii="Arial" w:hAnsi="Arial" w:cs="Arial"/>
          <w:b w:val="0"/>
          <w:bCs/>
          <w:sz w:val="20"/>
        </w:rPr>
      </w:pPr>
    </w:p>
    <w:p w14:paraId="1949C491" w14:textId="6BAF4A09" w:rsidR="000452B1" w:rsidRPr="00D70213" w:rsidRDefault="000452B1" w:rsidP="00EB0DEB">
      <w:pPr>
        <w:spacing w:line="276" w:lineRule="auto"/>
        <w:ind w:left="360"/>
        <w:rPr>
          <w:rFonts w:ascii="Arial" w:hAnsi="Arial" w:cs="Arial"/>
          <w:b w:val="0"/>
          <w:sz w:val="20"/>
        </w:rPr>
      </w:pPr>
      <w:r w:rsidRPr="00D70213">
        <w:rPr>
          <w:rFonts w:ascii="Arial" w:hAnsi="Arial" w:cs="Arial"/>
          <w:b w:val="0"/>
          <w:bCs/>
          <w:sz w:val="20"/>
        </w:rPr>
        <w:t xml:space="preserve">If a </w:t>
      </w:r>
      <w:r w:rsidR="00D52F1E" w:rsidRPr="00D70213">
        <w:rPr>
          <w:rFonts w:ascii="Arial" w:hAnsi="Arial" w:cs="Arial"/>
          <w:b w:val="0"/>
          <w:bCs/>
          <w:sz w:val="20"/>
        </w:rPr>
        <w:t xml:space="preserve">public records request is made for </w:t>
      </w:r>
      <w:r w:rsidRPr="00D70213">
        <w:rPr>
          <w:rFonts w:ascii="Arial" w:hAnsi="Arial" w:cs="Arial"/>
          <w:b w:val="0"/>
          <w:bCs/>
          <w:sz w:val="20"/>
        </w:rPr>
        <w:t xml:space="preserve">the information that the </w:t>
      </w:r>
      <w:r w:rsidRPr="00D70213">
        <w:rPr>
          <w:rFonts w:ascii="Arial" w:hAnsi="Arial" w:cs="Arial"/>
          <w:b w:val="0"/>
          <w:sz w:val="20"/>
        </w:rPr>
        <w:t xml:space="preserve">Consultant </w:t>
      </w:r>
      <w:r w:rsidRPr="00D70213">
        <w:rPr>
          <w:rFonts w:ascii="Arial" w:hAnsi="Arial" w:cs="Arial"/>
          <w:b w:val="0"/>
          <w:bCs/>
          <w:sz w:val="20"/>
        </w:rPr>
        <w:t>has marke</w:t>
      </w:r>
      <w:r w:rsidR="00D52F1E" w:rsidRPr="00D70213">
        <w:rPr>
          <w:rFonts w:ascii="Arial" w:hAnsi="Arial" w:cs="Arial"/>
          <w:b w:val="0"/>
          <w:bCs/>
          <w:sz w:val="20"/>
        </w:rPr>
        <w:t xml:space="preserve">d as "Proprietary </w:t>
      </w:r>
      <w:r w:rsidR="00F14762" w:rsidRPr="00D70213">
        <w:rPr>
          <w:rFonts w:ascii="Arial" w:hAnsi="Arial" w:cs="Arial"/>
          <w:b w:val="0"/>
          <w:bCs/>
          <w:sz w:val="20"/>
        </w:rPr>
        <w:t>Information,” COMMERCE</w:t>
      </w:r>
      <w:r w:rsidRPr="00D70213">
        <w:rPr>
          <w:rFonts w:ascii="Arial" w:hAnsi="Arial" w:cs="Arial"/>
          <w:b w:val="0"/>
          <w:bCs/>
          <w:sz w:val="20"/>
        </w:rPr>
        <w:t xml:space="preserve"> will notify the </w:t>
      </w:r>
      <w:r w:rsidRPr="00D70213">
        <w:rPr>
          <w:rFonts w:ascii="Arial" w:hAnsi="Arial" w:cs="Arial"/>
          <w:b w:val="0"/>
          <w:sz w:val="20"/>
        </w:rPr>
        <w:t xml:space="preserve">Consultant </w:t>
      </w:r>
      <w:r w:rsidRPr="00D70213">
        <w:rPr>
          <w:rFonts w:ascii="Arial" w:hAnsi="Arial" w:cs="Arial"/>
          <w:b w:val="0"/>
          <w:bCs/>
          <w:sz w:val="20"/>
        </w:rPr>
        <w:t xml:space="preserve">of the request and of the date that the records </w:t>
      </w:r>
      <w:r w:rsidRPr="00D70213">
        <w:rPr>
          <w:rFonts w:ascii="Arial" w:hAnsi="Arial" w:cs="Arial"/>
          <w:b w:val="0"/>
          <w:bCs/>
          <w:sz w:val="20"/>
        </w:rPr>
        <w:lastRenderedPageBreak/>
        <w:t xml:space="preserve">will be released to the requester unless the Consultant obtains a court order enjoining that disclosure. If the </w:t>
      </w:r>
      <w:r w:rsidRPr="00D70213">
        <w:rPr>
          <w:rFonts w:ascii="Arial" w:hAnsi="Arial" w:cs="Arial"/>
          <w:b w:val="0"/>
          <w:sz w:val="20"/>
        </w:rPr>
        <w:t xml:space="preserve">Consultant </w:t>
      </w:r>
      <w:r w:rsidRPr="00D70213">
        <w:rPr>
          <w:rFonts w:ascii="Arial" w:hAnsi="Arial" w:cs="Arial"/>
          <w:b w:val="0"/>
          <w:bCs/>
          <w:sz w:val="20"/>
        </w:rPr>
        <w:t>fails to obtain the court order enjoining disclosure, COMMERCE will release the requested inf</w:t>
      </w:r>
      <w:r w:rsidR="00D52F1E" w:rsidRPr="00D70213">
        <w:rPr>
          <w:rFonts w:ascii="Arial" w:hAnsi="Arial" w:cs="Arial"/>
          <w:b w:val="0"/>
          <w:bCs/>
          <w:sz w:val="20"/>
        </w:rPr>
        <w:t>ormation on the date specified.</w:t>
      </w:r>
      <w:r w:rsidRPr="00D70213">
        <w:rPr>
          <w:rFonts w:ascii="Arial" w:hAnsi="Arial" w:cs="Arial"/>
          <w:b w:val="0"/>
          <w:bCs/>
          <w:sz w:val="20"/>
        </w:rPr>
        <w:t xml:space="preserve"> If a </w:t>
      </w:r>
      <w:r w:rsidRPr="00D70213">
        <w:rPr>
          <w:rFonts w:ascii="Arial" w:hAnsi="Arial" w:cs="Arial"/>
          <w:b w:val="0"/>
          <w:sz w:val="20"/>
        </w:rPr>
        <w:t xml:space="preserve">Consultant </w:t>
      </w:r>
      <w:r w:rsidR="00D52F1E" w:rsidRPr="00D70213">
        <w:rPr>
          <w:rFonts w:ascii="Arial" w:hAnsi="Arial" w:cs="Arial"/>
          <w:b w:val="0"/>
          <w:bCs/>
          <w:sz w:val="20"/>
        </w:rPr>
        <w:t xml:space="preserve">obtains </w:t>
      </w:r>
      <w:r w:rsidRPr="00D70213">
        <w:rPr>
          <w:rFonts w:ascii="Arial" w:hAnsi="Arial" w:cs="Arial"/>
          <w:b w:val="0"/>
          <w:bCs/>
          <w:sz w:val="20"/>
        </w:rPr>
        <w:t xml:space="preserve">a court order from a </w:t>
      </w:r>
      <w:r w:rsidR="00D52F1E" w:rsidRPr="00D70213">
        <w:rPr>
          <w:rFonts w:ascii="Arial" w:hAnsi="Arial" w:cs="Arial"/>
          <w:b w:val="0"/>
          <w:bCs/>
          <w:sz w:val="20"/>
        </w:rPr>
        <w:t xml:space="preserve">court of competent jurisdiction </w:t>
      </w:r>
      <w:r w:rsidRPr="00D70213">
        <w:rPr>
          <w:rFonts w:ascii="Arial" w:hAnsi="Arial" w:cs="Arial"/>
          <w:b w:val="0"/>
          <w:bCs/>
          <w:sz w:val="20"/>
        </w:rPr>
        <w:t>e</w:t>
      </w:r>
      <w:r w:rsidR="00D52F1E" w:rsidRPr="00D70213">
        <w:rPr>
          <w:rFonts w:ascii="Arial" w:hAnsi="Arial" w:cs="Arial"/>
          <w:b w:val="0"/>
          <w:bCs/>
          <w:sz w:val="20"/>
        </w:rPr>
        <w:t xml:space="preserve">njoining disclosure pursuant to </w:t>
      </w:r>
      <w:r w:rsidRPr="00D70213">
        <w:rPr>
          <w:rFonts w:ascii="Arial" w:hAnsi="Arial" w:cs="Arial"/>
          <w:b w:val="0"/>
          <w:bCs/>
          <w:sz w:val="20"/>
        </w:rPr>
        <w:t xml:space="preserve">Chapter 42.56 RCW, or other state or federal law that provides for nondisclosure, COMMERCE shall maintain the confidentiality of the </w:t>
      </w:r>
      <w:r w:rsidRPr="00D70213">
        <w:rPr>
          <w:rFonts w:ascii="Arial" w:hAnsi="Arial" w:cs="Arial"/>
          <w:b w:val="0"/>
          <w:sz w:val="20"/>
        </w:rPr>
        <w:t xml:space="preserve">Consultant’s </w:t>
      </w:r>
      <w:r w:rsidRPr="00D70213">
        <w:rPr>
          <w:rFonts w:ascii="Arial" w:hAnsi="Arial" w:cs="Arial"/>
          <w:b w:val="0"/>
          <w:bCs/>
          <w:sz w:val="20"/>
        </w:rPr>
        <w:t>information per the court order.</w:t>
      </w:r>
    </w:p>
    <w:p w14:paraId="3E06ACCB" w14:textId="77777777" w:rsidR="000452B1" w:rsidRPr="00D70213" w:rsidRDefault="000452B1" w:rsidP="00EB0DEB">
      <w:pPr>
        <w:spacing w:line="276" w:lineRule="auto"/>
        <w:rPr>
          <w:rFonts w:ascii="Arial" w:hAnsi="Arial" w:cs="Arial"/>
          <w:b w:val="0"/>
          <w:sz w:val="20"/>
        </w:rPr>
      </w:pPr>
    </w:p>
    <w:p w14:paraId="211FB17A" w14:textId="77777777" w:rsidR="000452B1" w:rsidRPr="00D70213" w:rsidRDefault="000452B1" w:rsidP="00EB0DEB">
      <w:pPr>
        <w:spacing w:line="276" w:lineRule="auto"/>
        <w:ind w:left="360"/>
        <w:rPr>
          <w:rFonts w:ascii="Arial" w:hAnsi="Arial" w:cs="Arial"/>
          <w:b w:val="0"/>
          <w:sz w:val="20"/>
        </w:rPr>
      </w:pPr>
      <w:r w:rsidRPr="00D70213">
        <w:rPr>
          <w:rFonts w:ascii="Arial" w:hAnsi="Arial" w:cs="Arial"/>
          <w:b w:val="0"/>
          <w:sz w:val="20"/>
        </w:rPr>
        <w:t>A charge will be made for copying and shipping, as outlined in RCW 42.56.  No fee shall be charged for inspection of contract files, but twenty-four (24) hours’ notice to the RFP Coordinator is required.  All requests for information should be directed to the RFP Coordinator.</w:t>
      </w:r>
    </w:p>
    <w:p w14:paraId="3D5ECF42"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rPr>
          <w:rFonts w:ascii="Arial" w:hAnsi="Arial"/>
          <w:b w:val="0"/>
          <w:sz w:val="20"/>
        </w:rPr>
      </w:pPr>
    </w:p>
    <w:p w14:paraId="3D5ECF43" w14:textId="3F4ABE98" w:rsidR="005E3B70" w:rsidRPr="00D70213" w:rsidRDefault="005E3B70" w:rsidP="00730134">
      <w:pPr>
        <w:numPr>
          <w:ilvl w:val="1"/>
          <w:numId w:val="23"/>
        </w:numPr>
        <w:tabs>
          <w:tab w:val="left" w:pos="-720"/>
          <w:tab w:val="left" w:pos="990"/>
        </w:tabs>
        <w:spacing w:before="120"/>
        <w:rPr>
          <w:rFonts w:ascii="Arial" w:hAnsi="Arial"/>
          <w:sz w:val="20"/>
        </w:rPr>
      </w:pPr>
      <w:r w:rsidRPr="00D70213">
        <w:rPr>
          <w:rFonts w:ascii="Arial" w:hAnsi="Arial"/>
          <w:sz w:val="20"/>
        </w:rPr>
        <w:t>REVISIONS TO THE RFP</w:t>
      </w:r>
    </w:p>
    <w:p w14:paraId="3D5ECF44"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3D5ECF45" w14:textId="6C7564AD" w:rsidR="005E3B70" w:rsidRPr="00D70213"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jc w:val="left"/>
      </w:pPr>
      <w:r w:rsidRPr="00D70213">
        <w:t xml:space="preserve">In the event it becomes necessary to revise any part of this RFP, addenda will be provided via e-mail to all individuals, who have made the RFP Coordinator aware of their interest. Addenda will also be published on Washington’s Electronic Bid System (WEBS). The website can be located at </w:t>
      </w:r>
      <w:hyperlink r:id="rId14" w:history="1">
        <w:r w:rsidRPr="00D70213">
          <w:rPr>
            <w:rStyle w:val="Hyperlink"/>
          </w:rPr>
          <w:t>https://fortress.wa.gov/ga/webs/</w:t>
        </w:r>
      </w:hyperlink>
      <w:r w:rsidRPr="00D70213">
        <w:t>. For this purpose, the published questions and answers and any other pertinent information shall be provided as an addendum to the RFP and will be placed on the website.</w:t>
      </w:r>
    </w:p>
    <w:p w14:paraId="3D5ECF46" w14:textId="77777777" w:rsidR="005E3B70" w:rsidRPr="00D70213"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jc w:val="left"/>
      </w:pPr>
    </w:p>
    <w:p w14:paraId="3D5ECF47" w14:textId="77777777" w:rsidR="005E3B70" w:rsidRPr="00D70213"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jc w:val="left"/>
      </w:pPr>
      <w:r w:rsidRPr="00D70213">
        <w:t xml:space="preserve">If you downloaded this RFP from the Agency website located at </w:t>
      </w:r>
      <w:hyperlink r:id="rId15" w:history="1">
        <w:r w:rsidRPr="00D70213">
          <w:rPr>
            <w:rStyle w:val="Hyperlink"/>
          </w:rPr>
          <w:t>www.commerce.wa.gov</w:t>
        </w:r>
      </w:hyperlink>
      <w:r w:rsidRPr="00D70213">
        <w:t>, you are responsible for sending your name, e-mail address, and telephone number to the RFP Coordinator in order for your organization to receive any RFP addenda.</w:t>
      </w:r>
    </w:p>
    <w:p w14:paraId="3D5ECF48" w14:textId="77777777" w:rsidR="005E3B70" w:rsidRPr="00D70213"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jc w:val="left"/>
      </w:pPr>
    </w:p>
    <w:p w14:paraId="3D5ECF49" w14:textId="77777777" w:rsidR="005E3B70" w:rsidRPr="00D70213"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jc w:val="left"/>
      </w:pPr>
      <w:r w:rsidRPr="00D70213">
        <w:t>COMMERCE also reserves the right to cancel or to reissue the RFP in whole or in part, prior to execution of a contract.</w:t>
      </w:r>
    </w:p>
    <w:p w14:paraId="3D5ECF4A" w14:textId="77777777" w:rsidR="005E3B70" w:rsidRPr="00D70213"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jc w:val="left"/>
      </w:pPr>
    </w:p>
    <w:p w14:paraId="3D5ECF4B" w14:textId="77777777" w:rsidR="005E3B70" w:rsidRPr="00D70213" w:rsidRDefault="005E3B70" w:rsidP="002E2729">
      <w:pPr>
        <w:numPr>
          <w:ilvl w:val="1"/>
          <w:numId w:val="23"/>
        </w:numPr>
        <w:tabs>
          <w:tab w:val="clear" w:pos="720"/>
          <w:tab w:val="left" w:pos="1080"/>
        </w:tabs>
        <w:ind w:left="990" w:hanging="630"/>
        <w:rPr>
          <w:rFonts w:ascii="Arial" w:hAnsi="Arial" w:cs="Arial"/>
          <w:sz w:val="20"/>
        </w:rPr>
      </w:pPr>
      <w:r w:rsidRPr="00D70213">
        <w:rPr>
          <w:rFonts w:ascii="Arial" w:hAnsi="Arial" w:cs="Arial"/>
          <w:sz w:val="20"/>
        </w:rPr>
        <w:t xml:space="preserve"> DIVERSE BUSINESS INCLUSION PLAN</w:t>
      </w:r>
    </w:p>
    <w:p w14:paraId="02789884" w14:textId="77777777" w:rsidR="000B095B" w:rsidRPr="00D70213" w:rsidRDefault="000B095B" w:rsidP="00EB0DEB">
      <w:pPr>
        <w:ind w:left="360"/>
        <w:rPr>
          <w:rFonts w:ascii="Arial" w:hAnsi="Arial" w:cs="Arial"/>
          <w:b w:val="0"/>
          <w:sz w:val="20"/>
        </w:rPr>
      </w:pPr>
    </w:p>
    <w:p w14:paraId="3D5ECF4C" w14:textId="5512BFD9" w:rsidR="005E3B70" w:rsidRPr="00D70213" w:rsidRDefault="005E3B70" w:rsidP="00EB0DEB">
      <w:pPr>
        <w:ind w:left="360"/>
        <w:rPr>
          <w:rFonts w:ascii="Arial" w:hAnsi="Arial" w:cs="Arial"/>
          <w:b w:val="0"/>
          <w:sz w:val="20"/>
        </w:rPr>
      </w:pPr>
      <w:r w:rsidRPr="00D70213">
        <w:rPr>
          <w:rFonts w:ascii="Arial" w:hAnsi="Arial" w:cs="Arial"/>
          <w:b w:val="0"/>
          <w:sz w:val="20"/>
        </w:rPr>
        <w:t>Responders will be required to submit a Diverse Business Inclusion Plan with their proposal.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are Washington Small Businesses. 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forth in any federal Governmental Rules included or referenced in the contract documents will apply.</w:t>
      </w:r>
    </w:p>
    <w:p w14:paraId="3D5ECF4D" w14:textId="77777777" w:rsidR="005E3B70" w:rsidRPr="00D70213" w:rsidRDefault="005E3B70" w:rsidP="00EB0DEB">
      <w:pPr>
        <w:ind w:left="360"/>
        <w:rPr>
          <w:rFonts w:ascii="Arial" w:hAnsi="Arial" w:cs="Arial"/>
          <w:b w:val="0"/>
          <w:sz w:val="20"/>
          <w:u w:val="single"/>
        </w:rPr>
      </w:pPr>
    </w:p>
    <w:p w14:paraId="3D5ECF4E" w14:textId="77777777" w:rsidR="005E3B70" w:rsidRPr="00D70213" w:rsidRDefault="005E3B70" w:rsidP="00EB0DEB">
      <w:pPr>
        <w:ind w:left="360"/>
        <w:rPr>
          <w:rFonts w:ascii="Arial" w:hAnsi="Arial" w:cs="Arial"/>
          <w:b w:val="0"/>
          <w:sz w:val="20"/>
          <w:u w:val="single"/>
        </w:rPr>
      </w:pPr>
      <w:r w:rsidRPr="00D70213">
        <w:rPr>
          <w:rFonts w:ascii="Arial" w:hAnsi="Arial" w:cs="Arial"/>
          <w:b w:val="0"/>
          <w:sz w:val="20"/>
          <w:u w:val="single"/>
        </w:rPr>
        <w:t>COMMERCE has the following agency goals:</w:t>
      </w:r>
    </w:p>
    <w:p w14:paraId="3D5ECF4F" w14:textId="77777777" w:rsidR="005E3B70" w:rsidRPr="00D70213" w:rsidRDefault="005E3B70" w:rsidP="00EB0DEB">
      <w:pPr>
        <w:pStyle w:val="ListParagraph"/>
        <w:spacing w:after="200" w:line="276" w:lineRule="auto"/>
        <w:ind w:left="810"/>
        <w:contextualSpacing/>
        <w:rPr>
          <w:rFonts w:ascii="Arial" w:hAnsi="Arial" w:cs="Arial"/>
          <w:b w:val="0"/>
          <w:sz w:val="20"/>
        </w:rPr>
      </w:pPr>
      <w:r w:rsidRPr="00D70213">
        <w:rPr>
          <w:rFonts w:ascii="Arial" w:hAnsi="Arial" w:cs="Arial"/>
          <w:b w:val="0"/>
          <w:sz w:val="20"/>
        </w:rPr>
        <w:t>10% participation by Minority Owned Business</w:t>
      </w:r>
    </w:p>
    <w:p w14:paraId="3D5ECF50" w14:textId="77777777" w:rsidR="005E3B70" w:rsidRPr="00D70213" w:rsidRDefault="005E3B70" w:rsidP="00EB0DEB">
      <w:pPr>
        <w:pStyle w:val="ListParagraph"/>
        <w:spacing w:after="200" w:line="276" w:lineRule="auto"/>
        <w:ind w:left="810"/>
        <w:contextualSpacing/>
        <w:rPr>
          <w:rFonts w:ascii="Arial" w:hAnsi="Arial" w:cs="Arial"/>
          <w:b w:val="0"/>
          <w:sz w:val="20"/>
        </w:rPr>
      </w:pPr>
      <w:r w:rsidRPr="00D70213">
        <w:rPr>
          <w:rFonts w:ascii="Arial" w:hAnsi="Arial" w:cs="Arial"/>
          <w:b w:val="0"/>
          <w:sz w:val="20"/>
        </w:rPr>
        <w:t>6% participation by Women Owned Business</w:t>
      </w:r>
    </w:p>
    <w:p w14:paraId="3D5ECF51" w14:textId="77777777" w:rsidR="005E3B70" w:rsidRPr="00D70213" w:rsidRDefault="005E3B70" w:rsidP="00EB0DEB">
      <w:pPr>
        <w:pStyle w:val="ListParagraph"/>
        <w:spacing w:after="200" w:line="276" w:lineRule="auto"/>
        <w:ind w:left="810"/>
        <w:contextualSpacing/>
        <w:rPr>
          <w:rFonts w:ascii="Arial" w:hAnsi="Arial" w:cs="Arial"/>
          <w:b w:val="0"/>
          <w:sz w:val="20"/>
        </w:rPr>
      </w:pPr>
      <w:r w:rsidRPr="00D70213">
        <w:rPr>
          <w:rFonts w:ascii="Arial" w:hAnsi="Arial" w:cs="Arial"/>
          <w:b w:val="0"/>
          <w:sz w:val="20"/>
        </w:rPr>
        <w:t>5% participation by Veteran Owned Business</w:t>
      </w:r>
    </w:p>
    <w:p w14:paraId="3D5ECF52" w14:textId="77777777" w:rsidR="005E3B70" w:rsidRPr="00D70213" w:rsidRDefault="005E3B70" w:rsidP="00EB0DEB">
      <w:pPr>
        <w:pStyle w:val="ListParagraph"/>
        <w:spacing w:after="200" w:line="276" w:lineRule="auto"/>
        <w:ind w:left="810"/>
        <w:contextualSpacing/>
        <w:rPr>
          <w:rFonts w:ascii="Arial" w:hAnsi="Arial" w:cs="Arial"/>
          <w:b w:val="0"/>
          <w:sz w:val="20"/>
        </w:rPr>
      </w:pPr>
      <w:r w:rsidRPr="00D70213">
        <w:rPr>
          <w:rFonts w:ascii="Arial" w:hAnsi="Arial" w:cs="Arial"/>
          <w:b w:val="0"/>
          <w:sz w:val="20"/>
        </w:rPr>
        <w:t>5% participation by Small Businesses</w:t>
      </w:r>
    </w:p>
    <w:p w14:paraId="3D5ECF53" w14:textId="77777777" w:rsidR="005E3B70" w:rsidRPr="00D70213" w:rsidRDefault="005E3B70" w:rsidP="002E2729">
      <w:pPr>
        <w:numPr>
          <w:ilvl w:val="1"/>
          <w:numId w:val="23"/>
        </w:numPr>
        <w:tabs>
          <w:tab w:val="clear" w:pos="720"/>
          <w:tab w:val="left" w:pos="-720"/>
          <w:tab w:val="num" w:pos="990"/>
        </w:tabs>
        <w:spacing w:before="120"/>
        <w:ind w:left="994" w:hanging="634"/>
        <w:rPr>
          <w:rFonts w:ascii="Arial" w:hAnsi="Arial"/>
          <w:sz w:val="20"/>
        </w:rPr>
      </w:pPr>
      <w:r w:rsidRPr="00D70213">
        <w:rPr>
          <w:rFonts w:ascii="Arial" w:hAnsi="Arial"/>
          <w:sz w:val="20"/>
        </w:rPr>
        <w:t>ACCEPTANCE PERIOD</w:t>
      </w:r>
    </w:p>
    <w:p w14:paraId="3D5ECF54"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3D5ECF55" w14:textId="4E4B1A32" w:rsidR="005E3B70" w:rsidRPr="00D70213"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r w:rsidRPr="00D70213">
        <w:rPr>
          <w:rFonts w:ascii="Arial" w:hAnsi="Arial"/>
          <w:b w:val="0"/>
          <w:sz w:val="20"/>
        </w:rPr>
        <w:t xml:space="preserve">Proposals must provide 60 days for acceptance by COMMERCE from the due </w:t>
      </w:r>
      <w:r w:rsidR="00B4661B" w:rsidRPr="00D70213">
        <w:rPr>
          <w:rFonts w:ascii="Arial" w:hAnsi="Arial"/>
          <w:b w:val="0"/>
          <w:sz w:val="20"/>
        </w:rPr>
        <w:t>date for receipt of proposals.</w:t>
      </w:r>
    </w:p>
    <w:p w14:paraId="3D5ECF56" w14:textId="72BFE230"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p>
    <w:p w14:paraId="46554F3C" w14:textId="26F6F972" w:rsidR="008B35AC" w:rsidRDefault="008B35AC"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p>
    <w:p w14:paraId="6BCC612E" w14:textId="77777777" w:rsidR="008B35AC" w:rsidRPr="00D70213" w:rsidRDefault="008B35AC"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p>
    <w:p w14:paraId="3D5ECF57" w14:textId="77777777" w:rsidR="005E3B70" w:rsidRPr="00D70213" w:rsidRDefault="005E3B70" w:rsidP="002E2729">
      <w:pPr>
        <w:pStyle w:val="BodyTextIndent"/>
        <w:numPr>
          <w:ilvl w:val="1"/>
          <w:numId w:val="23"/>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990"/>
        </w:tabs>
        <w:ind w:left="990" w:hanging="720"/>
        <w:jc w:val="left"/>
        <w:rPr>
          <w:b/>
        </w:rPr>
      </w:pPr>
      <w:r w:rsidRPr="00D70213">
        <w:rPr>
          <w:b/>
        </w:rPr>
        <w:lastRenderedPageBreak/>
        <w:t>COMPLAINT PROCESS</w:t>
      </w:r>
    </w:p>
    <w:p w14:paraId="3D5ECF58" w14:textId="77777777" w:rsidR="005E3B70" w:rsidRPr="00D70213"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jc w:val="left"/>
        <w:rPr>
          <w:b/>
        </w:rPr>
      </w:pPr>
    </w:p>
    <w:p w14:paraId="3D5ECF59" w14:textId="77777777" w:rsidR="005E3B70" w:rsidRPr="00D70213"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jc w:val="left"/>
      </w:pPr>
      <w:r w:rsidRPr="00D70213">
        <w:t>Vendors may submit a complaint to COMMERCE based on any of following:</w:t>
      </w:r>
    </w:p>
    <w:p w14:paraId="3D5ECF5A" w14:textId="77777777" w:rsidR="005E3B70" w:rsidRPr="00D70213"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jc w:val="left"/>
      </w:pPr>
    </w:p>
    <w:p w14:paraId="3D5ECF5B" w14:textId="77777777" w:rsidR="005E3B70" w:rsidRPr="00D70213" w:rsidRDefault="005E3B70" w:rsidP="00EB0DEB">
      <w:pPr>
        <w:pStyle w:val="BodyTextIndent"/>
        <w:numPr>
          <w:ilvl w:val="0"/>
          <w:numId w:val="25"/>
        </w:numPr>
        <w:tabs>
          <w:tab w:val="clear" w:pos="0"/>
          <w:tab w:val="clear" w:pos="360"/>
          <w:tab w:val="clear" w:pos="3240"/>
          <w:tab w:val="clear" w:pos="3600"/>
          <w:tab w:val="clear" w:pos="4320"/>
          <w:tab w:val="clear" w:pos="5040"/>
          <w:tab w:val="clear" w:pos="5760"/>
          <w:tab w:val="clear" w:pos="6480"/>
          <w:tab w:val="clear" w:pos="7200"/>
        </w:tabs>
        <w:jc w:val="left"/>
      </w:pPr>
      <w:r w:rsidRPr="00D70213">
        <w:t>The solicitation unnecessarily restricts competition;</w:t>
      </w:r>
    </w:p>
    <w:p w14:paraId="3D5ECF5C" w14:textId="77777777" w:rsidR="005E3B70" w:rsidRPr="00D70213" w:rsidRDefault="005E3B70" w:rsidP="00EB0DEB">
      <w:pPr>
        <w:pStyle w:val="BodyTextIndent"/>
        <w:numPr>
          <w:ilvl w:val="0"/>
          <w:numId w:val="25"/>
        </w:numPr>
        <w:tabs>
          <w:tab w:val="clear" w:pos="0"/>
          <w:tab w:val="clear" w:pos="360"/>
          <w:tab w:val="clear" w:pos="3240"/>
          <w:tab w:val="clear" w:pos="3600"/>
          <w:tab w:val="clear" w:pos="4320"/>
          <w:tab w:val="clear" w:pos="5040"/>
          <w:tab w:val="clear" w:pos="5760"/>
          <w:tab w:val="clear" w:pos="6480"/>
          <w:tab w:val="clear" w:pos="7200"/>
        </w:tabs>
        <w:jc w:val="left"/>
      </w:pPr>
      <w:r w:rsidRPr="00D70213">
        <w:t>The solicitation evaluation or scoring process is unfair; or</w:t>
      </w:r>
    </w:p>
    <w:p w14:paraId="3D5ECF5D" w14:textId="77777777" w:rsidR="005E3B70" w:rsidRPr="00D70213" w:rsidRDefault="005E3B70" w:rsidP="00EB0DEB">
      <w:pPr>
        <w:pStyle w:val="BodyTextIndent"/>
        <w:numPr>
          <w:ilvl w:val="0"/>
          <w:numId w:val="25"/>
        </w:numPr>
        <w:tabs>
          <w:tab w:val="clear" w:pos="0"/>
          <w:tab w:val="clear" w:pos="360"/>
          <w:tab w:val="clear" w:pos="3240"/>
          <w:tab w:val="clear" w:pos="3600"/>
          <w:tab w:val="clear" w:pos="4320"/>
          <w:tab w:val="clear" w:pos="5040"/>
          <w:tab w:val="clear" w:pos="5760"/>
          <w:tab w:val="clear" w:pos="6480"/>
          <w:tab w:val="clear" w:pos="7200"/>
        </w:tabs>
        <w:jc w:val="left"/>
      </w:pPr>
      <w:r w:rsidRPr="00D70213">
        <w:t>The solicitation requirements are inadequate or insufficient to prepare a response.</w:t>
      </w:r>
    </w:p>
    <w:p w14:paraId="3D5ECF5E" w14:textId="77777777" w:rsidR="005E3B70" w:rsidRPr="00D70213" w:rsidRDefault="005E3B70" w:rsidP="00EB0DEB">
      <w:pPr>
        <w:autoSpaceDE w:val="0"/>
        <w:autoSpaceDN w:val="0"/>
        <w:adjustRightInd w:val="0"/>
        <w:rPr>
          <w:rFonts w:ascii="Times New Roman" w:hAnsi="Times New Roman"/>
          <w:b w:val="0"/>
          <w:color w:val="000000"/>
          <w:sz w:val="20"/>
        </w:rPr>
      </w:pPr>
    </w:p>
    <w:p w14:paraId="3D5ECF5F" w14:textId="77777777" w:rsidR="005E3B70" w:rsidRPr="00D70213" w:rsidRDefault="005E3B70" w:rsidP="00EB0DEB">
      <w:pPr>
        <w:autoSpaceDE w:val="0"/>
        <w:autoSpaceDN w:val="0"/>
        <w:adjustRightInd w:val="0"/>
        <w:ind w:left="360"/>
        <w:rPr>
          <w:rFonts w:ascii="Arial" w:hAnsi="Arial" w:cs="Arial"/>
          <w:b w:val="0"/>
          <w:color w:val="000000"/>
          <w:sz w:val="20"/>
        </w:rPr>
      </w:pPr>
      <w:r w:rsidRPr="00D70213">
        <w:rPr>
          <w:rFonts w:ascii="Arial" w:hAnsi="Arial" w:cs="Arial"/>
          <w:b w:val="0"/>
          <w:color w:val="000000"/>
          <w:sz w:val="20"/>
        </w:rPr>
        <w:t>A complaint may be submitted to COMMERCE at any time prior to 5 days before the bid response deadline.  The complaint must meet the following requirements:</w:t>
      </w:r>
    </w:p>
    <w:p w14:paraId="3D5ECF60" w14:textId="77777777" w:rsidR="005E3B70" w:rsidRPr="00D70213" w:rsidRDefault="005E3B70" w:rsidP="00EB0DEB">
      <w:pPr>
        <w:autoSpaceDE w:val="0"/>
        <w:autoSpaceDN w:val="0"/>
        <w:adjustRightInd w:val="0"/>
        <w:ind w:left="360"/>
        <w:rPr>
          <w:rFonts w:ascii="Arial" w:hAnsi="Arial" w:cs="Arial"/>
          <w:b w:val="0"/>
          <w:color w:val="000000"/>
          <w:sz w:val="20"/>
        </w:rPr>
      </w:pPr>
    </w:p>
    <w:p w14:paraId="3D5ECF61" w14:textId="77777777" w:rsidR="005E3B70" w:rsidRPr="00D70213" w:rsidRDefault="005E3B70" w:rsidP="00EB0DEB">
      <w:pPr>
        <w:numPr>
          <w:ilvl w:val="0"/>
          <w:numId w:val="26"/>
        </w:numPr>
        <w:autoSpaceDE w:val="0"/>
        <w:autoSpaceDN w:val="0"/>
        <w:adjustRightInd w:val="0"/>
        <w:rPr>
          <w:rFonts w:ascii="Arial" w:hAnsi="Arial" w:cs="Arial"/>
          <w:b w:val="0"/>
          <w:color w:val="000000"/>
          <w:sz w:val="20"/>
        </w:rPr>
      </w:pPr>
      <w:r w:rsidRPr="00D70213">
        <w:rPr>
          <w:rFonts w:ascii="Arial" w:hAnsi="Arial" w:cs="Arial"/>
          <w:b w:val="0"/>
          <w:color w:val="000000"/>
          <w:sz w:val="20"/>
        </w:rPr>
        <w:t>The complaint must be in writing;</w:t>
      </w:r>
    </w:p>
    <w:p w14:paraId="3D5ECF62" w14:textId="77777777" w:rsidR="005E3B70" w:rsidRPr="00D70213" w:rsidRDefault="005E3B70" w:rsidP="00EB0DEB">
      <w:pPr>
        <w:numPr>
          <w:ilvl w:val="0"/>
          <w:numId w:val="26"/>
        </w:numPr>
        <w:autoSpaceDE w:val="0"/>
        <w:autoSpaceDN w:val="0"/>
        <w:adjustRightInd w:val="0"/>
        <w:rPr>
          <w:rFonts w:ascii="Arial" w:hAnsi="Arial" w:cs="Arial"/>
          <w:b w:val="0"/>
          <w:color w:val="000000"/>
          <w:sz w:val="20"/>
        </w:rPr>
      </w:pPr>
      <w:r w:rsidRPr="00D70213">
        <w:rPr>
          <w:rFonts w:ascii="Arial" w:hAnsi="Arial" w:cs="Arial"/>
          <w:b w:val="0"/>
          <w:color w:val="000000"/>
          <w:sz w:val="20"/>
        </w:rPr>
        <w:t>The complaint must be sent to the RFP coordinator in a timely manner;</w:t>
      </w:r>
    </w:p>
    <w:p w14:paraId="3D5ECF63" w14:textId="77777777" w:rsidR="005E3B70" w:rsidRPr="00D70213" w:rsidRDefault="005E3B70" w:rsidP="00EB0DEB">
      <w:pPr>
        <w:numPr>
          <w:ilvl w:val="0"/>
          <w:numId w:val="26"/>
        </w:numPr>
        <w:autoSpaceDE w:val="0"/>
        <w:autoSpaceDN w:val="0"/>
        <w:adjustRightInd w:val="0"/>
        <w:rPr>
          <w:rFonts w:ascii="Arial" w:hAnsi="Arial" w:cs="Arial"/>
          <w:b w:val="0"/>
          <w:color w:val="000000"/>
          <w:sz w:val="20"/>
        </w:rPr>
      </w:pPr>
      <w:r w:rsidRPr="00D70213">
        <w:rPr>
          <w:rFonts w:ascii="Arial" w:hAnsi="Arial" w:cs="Arial"/>
          <w:b w:val="0"/>
          <w:color w:val="000000"/>
          <w:sz w:val="20"/>
        </w:rPr>
        <w:t>The complaint should clearly articulate the basis for the complaint; and</w:t>
      </w:r>
    </w:p>
    <w:p w14:paraId="3D5ECF64" w14:textId="77777777" w:rsidR="005E3B70" w:rsidRPr="00D70213" w:rsidRDefault="005E3B70" w:rsidP="00EB0DEB">
      <w:pPr>
        <w:numPr>
          <w:ilvl w:val="0"/>
          <w:numId w:val="26"/>
        </w:numPr>
        <w:autoSpaceDE w:val="0"/>
        <w:autoSpaceDN w:val="0"/>
        <w:adjustRightInd w:val="0"/>
        <w:rPr>
          <w:rFonts w:ascii="Arial" w:hAnsi="Arial" w:cs="Arial"/>
          <w:b w:val="0"/>
          <w:color w:val="000000"/>
          <w:sz w:val="20"/>
        </w:rPr>
      </w:pPr>
      <w:r w:rsidRPr="00D70213">
        <w:rPr>
          <w:rFonts w:ascii="Arial" w:hAnsi="Arial" w:cs="Arial"/>
          <w:b w:val="0"/>
          <w:color w:val="000000"/>
          <w:sz w:val="20"/>
        </w:rPr>
        <w:t>The complaint should include a proposed remedy.</w:t>
      </w:r>
    </w:p>
    <w:p w14:paraId="3D5ECF65" w14:textId="77777777" w:rsidR="005E3B70" w:rsidRPr="00D70213" w:rsidRDefault="005E3B70" w:rsidP="00EB0DEB">
      <w:pPr>
        <w:autoSpaceDE w:val="0"/>
        <w:autoSpaceDN w:val="0"/>
        <w:adjustRightInd w:val="0"/>
        <w:ind w:left="360"/>
        <w:rPr>
          <w:rFonts w:ascii="Arial" w:hAnsi="Arial" w:cs="Arial"/>
          <w:b w:val="0"/>
          <w:color w:val="000000"/>
          <w:sz w:val="20"/>
        </w:rPr>
      </w:pPr>
    </w:p>
    <w:p w14:paraId="3D5ECF66" w14:textId="6A1879A7" w:rsidR="005E3B70" w:rsidRPr="00D70213" w:rsidRDefault="005E3B70" w:rsidP="00EB0DEB">
      <w:pPr>
        <w:tabs>
          <w:tab w:val="left" w:pos="-720"/>
          <w:tab w:val="left" w:pos="720"/>
          <w:tab w:val="left" w:pos="1080"/>
          <w:tab w:val="left" w:pos="1800"/>
          <w:tab w:val="left" w:pos="2160"/>
          <w:tab w:val="left" w:pos="2520"/>
          <w:tab w:val="left" w:pos="2880"/>
        </w:tabs>
        <w:ind w:left="360"/>
        <w:jc w:val="both"/>
        <w:rPr>
          <w:rFonts w:ascii="Arial" w:hAnsi="Arial"/>
          <w:b w:val="0"/>
          <w:sz w:val="20"/>
        </w:rPr>
      </w:pPr>
      <w:r w:rsidRPr="00D70213">
        <w:rPr>
          <w:rFonts w:ascii="Arial" w:hAnsi="Arial" w:cs="Arial"/>
          <w:b w:val="0"/>
          <w:color w:val="000000"/>
          <w:sz w:val="20"/>
        </w:rPr>
        <w:t>The RFP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0452B1" w:rsidRPr="00D70213">
        <w:rPr>
          <w:rFonts w:ascii="Arial" w:hAnsi="Arial" w:cs="Arial"/>
          <w:b w:val="0"/>
          <w:color w:val="000000"/>
          <w:sz w:val="20"/>
        </w:rPr>
        <w:t>.</w:t>
      </w:r>
    </w:p>
    <w:p w14:paraId="3D5ECF67" w14:textId="77777777" w:rsidR="005E3B70" w:rsidRPr="00D70213" w:rsidRDefault="005E3B70" w:rsidP="002E2729">
      <w:pPr>
        <w:numPr>
          <w:ilvl w:val="1"/>
          <w:numId w:val="23"/>
        </w:numPr>
        <w:tabs>
          <w:tab w:val="clear" w:pos="720"/>
          <w:tab w:val="left" w:pos="-720"/>
          <w:tab w:val="num" w:pos="990"/>
        </w:tabs>
        <w:spacing w:before="120"/>
        <w:ind w:left="994" w:hanging="634"/>
        <w:rPr>
          <w:rFonts w:ascii="Arial" w:hAnsi="Arial"/>
          <w:sz w:val="20"/>
        </w:rPr>
      </w:pPr>
      <w:r w:rsidRPr="00D70213">
        <w:rPr>
          <w:rFonts w:ascii="Arial" w:hAnsi="Arial"/>
          <w:sz w:val="20"/>
        </w:rPr>
        <w:t>RESPONSIVENESS</w:t>
      </w:r>
    </w:p>
    <w:p w14:paraId="3D5ECF68"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ind w:left="1440" w:hanging="1440"/>
        <w:rPr>
          <w:rFonts w:ascii="Arial" w:hAnsi="Arial"/>
          <w:b w:val="0"/>
          <w:sz w:val="20"/>
        </w:rPr>
      </w:pPr>
    </w:p>
    <w:p w14:paraId="3D5ECF69" w14:textId="47CC6089" w:rsidR="005E3B70" w:rsidRPr="00D70213"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jc w:val="left"/>
      </w:pPr>
      <w:r w:rsidRPr="00D70213">
        <w:t xml:space="preserve">All proposals will be reviewed by the RFP Coordinator to determine compliance with administrative requirements and instructions specified in this RFP. The Consultant is specifically notified that failure to comply with any part of the RFP may result in rejection of the proposal as non-responsive. </w:t>
      </w:r>
    </w:p>
    <w:p w14:paraId="3D5ECF6A" w14:textId="77777777" w:rsidR="005E3B70" w:rsidRPr="00D70213"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jc w:val="left"/>
      </w:pPr>
    </w:p>
    <w:p w14:paraId="3D5ECF6B" w14:textId="77777777" w:rsidR="005E3B70" w:rsidRPr="00D70213"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jc w:val="left"/>
      </w:pPr>
      <w:r w:rsidRPr="00D70213">
        <w:t>COMMERCE also reserves the right at its sole discretion to waive minor administrative irregularities.</w:t>
      </w:r>
    </w:p>
    <w:p w14:paraId="3D5ECF6C" w14:textId="77777777" w:rsidR="005E3B70" w:rsidRPr="00D70213" w:rsidRDefault="005E3B70" w:rsidP="00EB0DEB">
      <w:pPr>
        <w:numPr>
          <w:ilvl w:val="1"/>
          <w:numId w:val="23"/>
        </w:numPr>
        <w:tabs>
          <w:tab w:val="left" w:pos="-720"/>
          <w:tab w:val="left" w:pos="990"/>
        </w:tabs>
        <w:spacing w:before="120"/>
        <w:ind w:left="994" w:hanging="634"/>
        <w:rPr>
          <w:rFonts w:ascii="Arial" w:hAnsi="Arial"/>
          <w:sz w:val="20"/>
        </w:rPr>
      </w:pPr>
      <w:r w:rsidRPr="00D70213">
        <w:rPr>
          <w:rFonts w:ascii="Arial" w:hAnsi="Arial"/>
          <w:sz w:val="20"/>
        </w:rPr>
        <w:t>MOST FAVORABLE TERMS</w:t>
      </w:r>
    </w:p>
    <w:p w14:paraId="3D5ECF6D"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3D5ECF6E" w14:textId="0D54549C" w:rsidR="005E3B70" w:rsidRPr="00D70213" w:rsidRDefault="005E3B70" w:rsidP="00EB0DEB">
      <w:pPr>
        <w:tabs>
          <w:tab w:val="left" w:pos="-720"/>
          <w:tab w:val="left" w:pos="720"/>
          <w:tab w:val="left" w:pos="1080"/>
          <w:tab w:val="left" w:pos="1440"/>
          <w:tab w:val="left" w:pos="1800"/>
          <w:tab w:val="left" w:pos="2160"/>
          <w:tab w:val="left" w:pos="2520"/>
          <w:tab w:val="left" w:pos="2880"/>
        </w:tabs>
        <w:ind w:left="360"/>
        <w:rPr>
          <w:rFonts w:ascii="Arial" w:hAnsi="Arial"/>
          <w:b w:val="0"/>
          <w:sz w:val="20"/>
        </w:rPr>
      </w:pPr>
      <w:r w:rsidRPr="00D70213">
        <w:rPr>
          <w:rFonts w:ascii="Arial" w:hAnsi="Arial"/>
          <w:b w:val="0"/>
          <w:sz w:val="20"/>
        </w:rPr>
        <w:t xml:space="preserve">COMMERCE reserves the right to make an award without further discussion of the proposal submitted. Therefore, the proposal should be submitted initially on the most favorable terms which the Consultant can propose. There will be no </w:t>
      </w:r>
      <w:r w:rsidR="008B35AC">
        <w:rPr>
          <w:rFonts w:ascii="Arial" w:hAnsi="Arial"/>
          <w:b w:val="0"/>
          <w:sz w:val="20"/>
        </w:rPr>
        <w:t xml:space="preserve">best and final offer procedure. </w:t>
      </w:r>
      <w:r w:rsidRPr="00D70213">
        <w:rPr>
          <w:rFonts w:ascii="Arial" w:hAnsi="Arial"/>
          <w:b w:val="0"/>
          <w:sz w:val="20"/>
        </w:rPr>
        <w:t>COMMERCE does reserve the right to contact a Consultant for clarification of its proposal.</w:t>
      </w:r>
    </w:p>
    <w:p w14:paraId="3D5ECF6F"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ind w:left="360"/>
        <w:rPr>
          <w:rFonts w:ascii="Arial" w:hAnsi="Arial"/>
          <w:b w:val="0"/>
          <w:sz w:val="20"/>
        </w:rPr>
      </w:pPr>
    </w:p>
    <w:p w14:paraId="3D5ECF70" w14:textId="7A04E177" w:rsidR="005E3B70" w:rsidRPr="00D70213" w:rsidRDefault="005E3B70" w:rsidP="00EB0DEB">
      <w:pPr>
        <w:tabs>
          <w:tab w:val="left" w:pos="-720"/>
          <w:tab w:val="left" w:pos="720"/>
          <w:tab w:val="left" w:pos="1080"/>
          <w:tab w:val="left" w:pos="1440"/>
          <w:tab w:val="left" w:pos="1800"/>
          <w:tab w:val="left" w:pos="2160"/>
          <w:tab w:val="left" w:pos="2520"/>
          <w:tab w:val="left" w:pos="2880"/>
        </w:tabs>
        <w:ind w:left="360"/>
        <w:rPr>
          <w:rFonts w:ascii="Arial" w:hAnsi="Arial"/>
          <w:b w:val="0"/>
          <w:sz w:val="20"/>
        </w:rPr>
      </w:pPr>
      <w:r w:rsidRPr="00D70213">
        <w:rPr>
          <w:rFonts w:ascii="Arial" w:hAnsi="Arial"/>
          <w:b w:val="0"/>
          <w:sz w:val="20"/>
        </w:rPr>
        <w:t xml:space="preserve">The Apparent Successful Contractor should be prepared to accept this RFP for incorporation into a contract resulting from this RFP. Contract negotiations may incorporate some, or all, of the Consultant’s proposal. It is understood that the proposal will become a part of the official procurement file on this matter without obligation to COMMERCE.   </w:t>
      </w:r>
    </w:p>
    <w:p w14:paraId="3D5ECF72"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ind w:left="360"/>
        <w:rPr>
          <w:rFonts w:ascii="Arial" w:hAnsi="Arial"/>
          <w:b w:val="0"/>
          <w:sz w:val="20"/>
        </w:rPr>
      </w:pPr>
    </w:p>
    <w:p w14:paraId="3D5ECF73" w14:textId="77777777" w:rsidR="005E3B70" w:rsidRPr="00D70213" w:rsidRDefault="005E3B70" w:rsidP="00EB0DEB">
      <w:pPr>
        <w:numPr>
          <w:ilvl w:val="1"/>
          <w:numId w:val="23"/>
        </w:numPr>
        <w:tabs>
          <w:tab w:val="left" w:pos="-720"/>
          <w:tab w:val="left" w:pos="990"/>
        </w:tabs>
        <w:spacing w:before="120"/>
        <w:ind w:left="994" w:hanging="634"/>
        <w:rPr>
          <w:rFonts w:ascii="Arial" w:hAnsi="Arial"/>
          <w:sz w:val="20"/>
        </w:rPr>
      </w:pPr>
      <w:r w:rsidRPr="00D70213">
        <w:rPr>
          <w:rFonts w:ascii="Arial" w:hAnsi="Arial"/>
          <w:sz w:val="20"/>
        </w:rPr>
        <w:t>CONTRACT AND GENERAL TERMS &amp; CONDITIONS</w:t>
      </w:r>
    </w:p>
    <w:p w14:paraId="3D5ECF74" w14:textId="77777777" w:rsidR="005E3B70" w:rsidRPr="00D70213" w:rsidRDefault="005E3B70" w:rsidP="00EB0DEB">
      <w:pPr>
        <w:tabs>
          <w:tab w:val="left" w:pos="-720"/>
          <w:tab w:val="left" w:pos="990"/>
        </w:tabs>
        <w:ind w:left="360"/>
        <w:jc w:val="both"/>
        <w:rPr>
          <w:rFonts w:ascii="Arial" w:hAnsi="Arial"/>
          <w:b w:val="0"/>
          <w:sz w:val="20"/>
        </w:rPr>
      </w:pPr>
    </w:p>
    <w:p w14:paraId="3D5ECF75" w14:textId="4121EB23" w:rsidR="005E3B70" w:rsidRPr="00D70213"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jc w:val="left"/>
      </w:pPr>
      <w:r w:rsidRPr="00D70213">
        <w:t>The apparent successful contractor will be expected to enter into a contract which is substantially the same as the sample contract and its general terms and conditions attached as Exhibit C. In no event is a Consultant to submit its own standard contract terms and conditions in response to this solicitation. The Consultant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3D5ECF76" w14:textId="77777777" w:rsidR="005E3B70" w:rsidRPr="00D70213" w:rsidRDefault="005E3B70" w:rsidP="00EB0DEB">
      <w:pPr>
        <w:numPr>
          <w:ilvl w:val="1"/>
          <w:numId w:val="23"/>
        </w:numPr>
        <w:tabs>
          <w:tab w:val="left" w:pos="-720"/>
          <w:tab w:val="left" w:pos="990"/>
        </w:tabs>
        <w:spacing w:before="120"/>
        <w:ind w:left="994" w:hanging="634"/>
        <w:rPr>
          <w:rFonts w:ascii="Arial" w:hAnsi="Arial"/>
          <w:sz w:val="20"/>
        </w:rPr>
      </w:pPr>
      <w:r w:rsidRPr="00D70213">
        <w:rPr>
          <w:rFonts w:ascii="Arial" w:hAnsi="Arial"/>
          <w:sz w:val="20"/>
        </w:rPr>
        <w:t>COSTS TO PROPOSE</w:t>
      </w:r>
    </w:p>
    <w:p w14:paraId="3D5ECF77"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3D5ECF78" w14:textId="77777777" w:rsidR="005E3B70" w:rsidRPr="00D70213"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pPr>
      <w:r w:rsidRPr="00D70213">
        <w:t>COMMERCE will not be liable for any costs incurred by the Consultant in preparation of a proposal submitted in response to this RFP, in conduct of a presentation, or any other activities related to responding to this RFP</w:t>
      </w:r>
    </w:p>
    <w:p w14:paraId="3D5ECF79" w14:textId="77777777" w:rsidR="005E3B70" w:rsidRPr="00D70213" w:rsidRDefault="005E3B70" w:rsidP="00EB0DEB">
      <w:pPr>
        <w:numPr>
          <w:ilvl w:val="1"/>
          <w:numId w:val="23"/>
        </w:numPr>
        <w:tabs>
          <w:tab w:val="left" w:pos="-720"/>
          <w:tab w:val="left" w:pos="990"/>
        </w:tabs>
        <w:spacing w:before="120"/>
        <w:ind w:left="994" w:hanging="634"/>
        <w:rPr>
          <w:rFonts w:ascii="Arial" w:hAnsi="Arial"/>
          <w:sz w:val="20"/>
        </w:rPr>
      </w:pPr>
      <w:r w:rsidRPr="00D70213">
        <w:rPr>
          <w:rFonts w:ascii="Arial" w:hAnsi="Arial"/>
          <w:sz w:val="20"/>
        </w:rPr>
        <w:lastRenderedPageBreak/>
        <w:t>NO OBLIGATION TO CONTRACT</w:t>
      </w:r>
    </w:p>
    <w:p w14:paraId="3D5ECF7A"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3D5ECF7B"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r w:rsidRPr="00D70213">
        <w:rPr>
          <w:rFonts w:ascii="Arial" w:hAnsi="Arial"/>
          <w:b w:val="0"/>
          <w:sz w:val="20"/>
        </w:rPr>
        <w:t>This RFP does not obligate the state of Washington or COMMERCE to contract for services specified herein.</w:t>
      </w:r>
    </w:p>
    <w:p w14:paraId="3D5ECF7C" w14:textId="77777777" w:rsidR="005E3B70" w:rsidRPr="00D70213" w:rsidRDefault="005E3B70" w:rsidP="00EB0DEB">
      <w:pPr>
        <w:numPr>
          <w:ilvl w:val="1"/>
          <w:numId w:val="23"/>
        </w:numPr>
        <w:tabs>
          <w:tab w:val="left" w:pos="-720"/>
          <w:tab w:val="left" w:pos="990"/>
        </w:tabs>
        <w:spacing w:before="120"/>
        <w:ind w:left="994" w:hanging="634"/>
        <w:rPr>
          <w:rFonts w:ascii="Arial" w:hAnsi="Arial"/>
          <w:sz w:val="20"/>
        </w:rPr>
      </w:pPr>
      <w:r w:rsidRPr="00D70213">
        <w:rPr>
          <w:rFonts w:ascii="Arial" w:hAnsi="Arial"/>
          <w:sz w:val="20"/>
        </w:rPr>
        <w:t>REJECTION OF PROPOSALS</w:t>
      </w:r>
    </w:p>
    <w:p w14:paraId="3D5ECF7D"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3D5ECF7E"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r w:rsidRPr="00D70213">
        <w:rPr>
          <w:rFonts w:ascii="Arial" w:hAnsi="Arial"/>
          <w:b w:val="0"/>
          <w:sz w:val="20"/>
        </w:rPr>
        <w:t xml:space="preserve">COMMERCE reserves the right at its sole discretion to reject any and all proposals received without penalty and not to issue a contract as a result of this RFP. </w:t>
      </w:r>
    </w:p>
    <w:p w14:paraId="3D5ECF7F" w14:textId="77777777" w:rsidR="005E3B70" w:rsidRPr="00D70213" w:rsidRDefault="005E3B70" w:rsidP="00EB0DEB">
      <w:pPr>
        <w:numPr>
          <w:ilvl w:val="1"/>
          <w:numId w:val="23"/>
        </w:numPr>
        <w:tabs>
          <w:tab w:val="left" w:pos="-720"/>
          <w:tab w:val="left" w:pos="990"/>
        </w:tabs>
        <w:spacing w:before="120"/>
        <w:ind w:left="994" w:hanging="634"/>
        <w:rPr>
          <w:rFonts w:ascii="Arial" w:hAnsi="Arial"/>
          <w:sz w:val="20"/>
        </w:rPr>
      </w:pPr>
      <w:r w:rsidRPr="00D70213">
        <w:rPr>
          <w:rFonts w:ascii="Arial" w:hAnsi="Arial"/>
          <w:sz w:val="20"/>
        </w:rPr>
        <w:t>COMMITMENT OF FUNDS</w:t>
      </w:r>
    </w:p>
    <w:p w14:paraId="3D5ECF80"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b w:val="0"/>
          <w:sz w:val="20"/>
        </w:rPr>
      </w:pPr>
    </w:p>
    <w:p w14:paraId="3D5ECF81"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r w:rsidRPr="00D70213">
        <w:rPr>
          <w:rFonts w:ascii="Arial" w:hAnsi="Arial"/>
          <w:b w:val="0"/>
          <w:sz w:val="20"/>
        </w:rPr>
        <w:t>The Director of COMMERCE or his delegate is the only individual who may legally commit COMMERCE to the expenditures of funds for a contract resulting from this RFP.  No cost chargeable to the proposed contract may be incurred before receipt of a fully executed contract.</w:t>
      </w:r>
    </w:p>
    <w:p w14:paraId="3D5ECF82" w14:textId="77777777" w:rsidR="005E3B70" w:rsidRPr="00D70213" w:rsidRDefault="005E3B70" w:rsidP="00EB0DEB">
      <w:pPr>
        <w:numPr>
          <w:ilvl w:val="1"/>
          <w:numId w:val="23"/>
        </w:numPr>
        <w:tabs>
          <w:tab w:val="left" w:pos="-720"/>
          <w:tab w:val="left" w:pos="990"/>
        </w:tabs>
        <w:spacing w:before="120"/>
        <w:ind w:left="994" w:hanging="634"/>
        <w:rPr>
          <w:rFonts w:ascii="Arial" w:hAnsi="Arial"/>
          <w:sz w:val="20"/>
        </w:rPr>
      </w:pPr>
      <w:r w:rsidRPr="00D70213">
        <w:rPr>
          <w:rFonts w:ascii="Arial" w:hAnsi="Arial"/>
          <w:sz w:val="20"/>
        </w:rPr>
        <w:t>ELECTRONIC PAYMENT</w:t>
      </w:r>
    </w:p>
    <w:p w14:paraId="3D5ECF83" w14:textId="77777777" w:rsidR="005E3B70" w:rsidRPr="00D70213" w:rsidRDefault="005E3B70" w:rsidP="00B4661B">
      <w:pPr>
        <w:tabs>
          <w:tab w:val="left" w:pos="-720"/>
          <w:tab w:val="left" w:pos="720"/>
          <w:tab w:val="left" w:pos="1080"/>
          <w:tab w:val="left" w:pos="1440"/>
          <w:tab w:val="left" w:pos="1800"/>
          <w:tab w:val="left" w:pos="2160"/>
          <w:tab w:val="left" w:pos="2520"/>
          <w:tab w:val="left" w:pos="2880"/>
        </w:tabs>
        <w:jc w:val="both"/>
        <w:rPr>
          <w:rFonts w:ascii="Arial" w:hAnsi="Arial"/>
          <w:b w:val="0"/>
          <w:sz w:val="20"/>
        </w:rPr>
      </w:pPr>
    </w:p>
    <w:p w14:paraId="3D5ECF84" w14:textId="5D5F4743" w:rsidR="005E3B70" w:rsidRPr="00D70213"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r w:rsidRPr="00D70213">
        <w:rPr>
          <w:rFonts w:ascii="Arial" w:hAnsi="Arial"/>
          <w:b w:val="0"/>
          <w:sz w:val="20"/>
        </w:rPr>
        <w:t>The state of Washington prefers to utilize electronic payment in its transactions. The successful contractor will be provided a form to complete with the contract to authorize such payment method.</w:t>
      </w:r>
    </w:p>
    <w:p w14:paraId="3D5ECF85" w14:textId="77777777" w:rsidR="005E3B70" w:rsidRPr="00D70213" w:rsidRDefault="005E3B70" w:rsidP="00EB0DEB">
      <w:pPr>
        <w:numPr>
          <w:ilvl w:val="1"/>
          <w:numId w:val="23"/>
        </w:numPr>
        <w:tabs>
          <w:tab w:val="left" w:pos="-720"/>
          <w:tab w:val="left" w:pos="990"/>
        </w:tabs>
        <w:spacing w:before="120"/>
        <w:ind w:left="994" w:hanging="634"/>
        <w:rPr>
          <w:rFonts w:ascii="Arial" w:hAnsi="Arial"/>
          <w:sz w:val="20"/>
        </w:rPr>
      </w:pPr>
      <w:r w:rsidRPr="00D70213">
        <w:rPr>
          <w:rFonts w:ascii="Arial" w:hAnsi="Arial"/>
          <w:sz w:val="20"/>
        </w:rPr>
        <w:t>INSURANCE COVERAGE</w:t>
      </w:r>
    </w:p>
    <w:p w14:paraId="3D5ECF86" w14:textId="77777777" w:rsidR="005E3B70" w:rsidRPr="00D70213" w:rsidRDefault="005E3B70" w:rsidP="00B4661B">
      <w:pPr>
        <w:tabs>
          <w:tab w:val="left" w:pos="-720"/>
          <w:tab w:val="left" w:pos="720"/>
          <w:tab w:val="left" w:pos="1080"/>
          <w:tab w:val="left" w:pos="1440"/>
          <w:tab w:val="left" w:pos="1800"/>
          <w:tab w:val="left" w:pos="2160"/>
          <w:tab w:val="left" w:pos="2520"/>
          <w:tab w:val="left" w:pos="2880"/>
        </w:tabs>
        <w:jc w:val="both"/>
        <w:rPr>
          <w:rFonts w:ascii="Arial" w:hAnsi="Arial"/>
          <w:b w:val="0"/>
          <w:sz w:val="20"/>
        </w:rPr>
      </w:pPr>
    </w:p>
    <w:p w14:paraId="3D5ECF87"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r w:rsidRPr="00D70213">
        <w:rPr>
          <w:rFonts w:ascii="Arial" w:hAnsi="Arial"/>
          <w:b w:val="0"/>
          <w:sz w:val="20"/>
        </w:rPr>
        <w:t>The Contractor is to furnish COMMERCE with a certificate(s) of insurance executed by a duly authorized representative of each insurer, showing compliance with the insurance requirements set forth below.</w:t>
      </w:r>
    </w:p>
    <w:p w14:paraId="3D5ECF88"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b w:val="0"/>
          <w:sz w:val="20"/>
        </w:rPr>
      </w:pPr>
    </w:p>
    <w:p w14:paraId="3D5ECF89" w14:textId="5A73A951" w:rsidR="005E3B70" w:rsidRPr="00D70213" w:rsidRDefault="005E3B70" w:rsidP="00EB0DEB">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rsidRPr="00D70213">
        <w:t>The Contractor shall, at its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 within fifteen (15) days of the contract effective date.</w:t>
      </w:r>
    </w:p>
    <w:p w14:paraId="3D5ECF8A"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b w:val="0"/>
          <w:sz w:val="20"/>
        </w:rPr>
      </w:pPr>
    </w:p>
    <w:p w14:paraId="3D5ECF8B"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u w:val="single"/>
        </w:rPr>
      </w:pPr>
      <w:r w:rsidRPr="00D70213">
        <w:rPr>
          <w:rFonts w:ascii="Arial" w:hAnsi="Arial"/>
          <w:sz w:val="20"/>
          <w:u w:val="single"/>
        </w:rPr>
        <w:t>Liability Insurance</w:t>
      </w:r>
    </w:p>
    <w:p w14:paraId="3D5ECF8C" w14:textId="77777777" w:rsidR="005E3B70" w:rsidRPr="00D70213" w:rsidRDefault="005E3B70" w:rsidP="00B4661B">
      <w:pPr>
        <w:tabs>
          <w:tab w:val="left" w:pos="-720"/>
          <w:tab w:val="left" w:pos="720"/>
          <w:tab w:val="left" w:pos="1080"/>
          <w:tab w:val="left" w:pos="1440"/>
          <w:tab w:val="left" w:pos="1800"/>
          <w:tab w:val="left" w:pos="2160"/>
          <w:tab w:val="left" w:pos="2520"/>
          <w:tab w:val="left" w:pos="2880"/>
        </w:tabs>
        <w:jc w:val="both"/>
        <w:rPr>
          <w:rFonts w:ascii="Arial" w:hAnsi="Arial"/>
          <w:b w:val="0"/>
          <w:sz w:val="20"/>
        </w:rPr>
      </w:pPr>
    </w:p>
    <w:p w14:paraId="3D5ECF8D" w14:textId="77777777" w:rsidR="005E3B70" w:rsidRPr="00D70213" w:rsidRDefault="005E3B70" w:rsidP="00EB0DEB">
      <w:pPr>
        <w:numPr>
          <w:ilvl w:val="0"/>
          <w:numId w:val="6"/>
        </w:numPr>
        <w:tabs>
          <w:tab w:val="left" w:pos="-720"/>
          <w:tab w:val="left" w:pos="720"/>
          <w:tab w:val="left" w:pos="1080"/>
          <w:tab w:val="left" w:pos="1440"/>
          <w:tab w:val="left" w:pos="1800"/>
          <w:tab w:val="left" w:pos="2160"/>
          <w:tab w:val="left" w:pos="2520"/>
          <w:tab w:val="left" w:pos="2880"/>
        </w:tabs>
        <w:spacing w:after="120"/>
        <w:ind w:left="792" w:hanging="432"/>
        <w:jc w:val="both"/>
        <w:rPr>
          <w:rFonts w:ascii="Arial" w:hAnsi="Arial"/>
          <w:b w:val="0"/>
          <w:sz w:val="20"/>
        </w:rPr>
      </w:pPr>
      <w:r w:rsidRPr="00D70213">
        <w:rPr>
          <w:rFonts w:ascii="Arial" w:hAnsi="Arial"/>
          <w:b w:val="0"/>
          <w:sz w:val="20"/>
        </w:rPr>
        <w:t xml:space="preserve"> Commercial General Liability Insurance:  Contractor shall maintain commercial general liability (CGL) insurance and, if necessary, commercial umbrella insurance, with a limit of not less than $1,000,000 per each occurrence.  If CGL insurance contains aggregate limits, the General Aggregate limit shall be at least twice the “each occurrence” limit.  CGL insurance shall have products-completed operations aggregate limit of at least two times the “each occurrence” limit.  CGL insurance shall be written on ISO occurrence from CG 00 01 (or a substitute form providing equivalent coverage).  All insurance shall cover liability assumed under an insured contract (including the tort liability of another assumed in a business contract), and contain separation of insureds (cross liability) condition.</w:t>
      </w:r>
    </w:p>
    <w:p w14:paraId="3D5ECF8E"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ind w:left="720"/>
        <w:jc w:val="both"/>
        <w:rPr>
          <w:rFonts w:ascii="Arial" w:hAnsi="Arial"/>
          <w:b w:val="0"/>
          <w:sz w:val="20"/>
        </w:rPr>
      </w:pPr>
      <w:r w:rsidRPr="00D70213">
        <w:rPr>
          <w:rFonts w:ascii="Arial" w:hAnsi="Arial"/>
          <w:b w:val="0"/>
          <w:sz w:val="20"/>
        </w:rPr>
        <w:t>Additionally, the Contractor is responsible for ensuring that any subcontractors provide adequate insurance coverage for the activities arising out of subcontracts.</w:t>
      </w:r>
    </w:p>
    <w:p w14:paraId="3D5ECF8F"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b w:val="0"/>
          <w:sz w:val="20"/>
        </w:rPr>
      </w:pPr>
    </w:p>
    <w:p w14:paraId="3D5ECF90" w14:textId="77777777" w:rsidR="005E3B70" w:rsidRPr="00D70213" w:rsidRDefault="005E3B70" w:rsidP="00EB0DEB">
      <w:pPr>
        <w:numPr>
          <w:ilvl w:val="0"/>
          <w:numId w:val="6"/>
        </w:numPr>
        <w:tabs>
          <w:tab w:val="left" w:pos="-720"/>
          <w:tab w:val="left" w:pos="720"/>
          <w:tab w:val="left" w:pos="1080"/>
          <w:tab w:val="left" w:pos="1440"/>
          <w:tab w:val="left" w:pos="1800"/>
          <w:tab w:val="left" w:pos="2160"/>
          <w:tab w:val="left" w:pos="2520"/>
          <w:tab w:val="left" w:pos="2880"/>
        </w:tabs>
        <w:jc w:val="both"/>
        <w:rPr>
          <w:rFonts w:ascii="Arial" w:hAnsi="Arial"/>
          <w:b w:val="0"/>
          <w:sz w:val="20"/>
        </w:rPr>
      </w:pPr>
      <w:r w:rsidRPr="00D70213">
        <w:rPr>
          <w:rFonts w:ascii="Arial" w:hAnsi="Arial"/>
          <w:b w:val="0"/>
          <w:sz w:val="20"/>
        </w:rPr>
        <w:t xml:space="preserve"> Business Auto Policy:  As applicable, the Contractor shall maintain business auto liability and, if necessary, commercial umbrella liability insurance with a limit not less than $1,000,000 per accident.  Such insurance shall cover liability arising out of “Any Auto.”  Business auto coverage shall be written on ISO form CA 00 01, 1990 or later edition, or substitute liability form providing equivalent coverage.  </w:t>
      </w:r>
    </w:p>
    <w:p w14:paraId="3886E83D" w14:textId="77777777" w:rsidR="000B095B" w:rsidRPr="00D70213" w:rsidRDefault="000B095B" w:rsidP="00EB0DEB">
      <w:pPr>
        <w:tabs>
          <w:tab w:val="left" w:pos="-720"/>
          <w:tab w:val="left" w:pos="720"/>
          <w:tab w:val="left" w:pos="1080"/>
          <w:tab w:val="left" w:pos="1440"/>
          <w:tab w:val="left" w:pos="1800"/>
          <w:tab w:val="left" w:pos="2160"/>
          <w:tab w:val="left" w:pos="2520"/>
          <w:tab w:val="left" w:pos="2880"/>
        </w:tabs>
        <w:jc w:val="both"/>
        <w:rPr>
          <w:rFonts w:ascii="Arial" w:hAnsi="Arial"/>
          <w:b w:val="0"/>
          <w:sz w:val="20"/>
        </w:rPr>
      </w:pPr>
    </w:p>
    <w:p w14:paraId="3D5ECF91" w14:textId="0BB84DA2" w:rsidR="005E3B70" w:rsidRPr="00D70213"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r w:rsidRPr="00D70213">
        <w:rPr>
          <w:rFonts w:ascii="Arial" w:hAnsi="Arial"/>
          <w:sz w:val="20"/>
          <w:u w:val="single"/>
        </w:rPr>
        <w:t>Employers Liability (“Stop Gap”) Insurance:</w:t>
      </w:r>
      <w:r w:rsidRPr="00D70213">
        <w:rPr>
          <w:rFonts w:ascii="Arial" w:hAnsi="Arial"/>
          <w:sz w:val="20"/>
        </w:rPr>
        <w:t xml:space="preserve">  </w:t>
      </w:r>
      <w:r w:rsidRPr="00D70213">
        <w:rPr>
          <w:rFonts w:ascii="Arial" w:hAnsi="Arial"/>
          <w:b w:val="0"/>
          <w:sz w:val="20"/>
        </w:rPr>
        <w:t>In addition, the Contractor shall buy employers liability insurance and, if necessary, commercial umbrella liability insurance with limits not less than $1,000,000 each accident for bodily injury by accident or $1,000,000 each employee for bodily injury by disease.</w:t>
      </w:r>
    </w:p>
    <w:p w14:paraId="3D5ECF92" w14:textId="4A2903FC" w:rsidR="005E3B70" w:rsidRDefault="005E3B70" w:rsidP="00B4661B">
      <w:pPr>
        <w:tabs>
          <w:tab w:val="left" w:pos="-720"/>
          <w:tab w:val="left" w:pos="720"/>
          <w:tab w:val="left" w:pos="1080"/>
          <w:tab w:val="left" w:pos="1440"/>
          <w:tab w:val="left" w:pos="1800"/>
          <w:tab w:val="left" w:pos="2160"/>
          <w:tab w:val="left" w:pos="2520"/>
          <w:tab w:val="left" w:pos="2880"/>
        </w:tabs>
        <w:jc w:val="both"/>
        <w:rPr>
          <w:rFonts w:ascii="Arial" w:hAnsi="Arial"/>
          <w:b w:val="0"/>
          <w:sz w:val="20"/>
          <w:u w:val="single"/>
        </w:rPr>
      </w:pPr>
    </w:p>
    <w:p w14:paraId="228AB43D" w14:textId="0999ADFB" w:rsidR="008B35AC" w:rsidRDefault="008B35AC" w:rsidP="00B4661B">
      <w:pPr>
        <w:tabs>
          <w:tab w:val="left" w:pos="-720"/>
          <w:tab w:val="left" w:pos="720"/>
          <w:tab w:val="left" w:pos="1080"/>
          <w:tab w:val="left" w:pos="1440"/>
          <w:tab w:val="left" w:pos="1800"/>
          <w:tab w:val="left" w:pos="2160"/>
          <w:tab w:val="left" w:pos="2520"/>
          <w:tab w:val="left" w:pos="2880"/>
        </w:tabs>
        <w:jc w:val="both"/>
        <w:rPr>
          <w:rFonts w:ascii="Arial" w:hAnsi="Arial"/>
          <w:b w:val="0"/>
          <w:sz w:val="20"/>
          <w:u w:val="single"/>
        </w:rPr>
      </w:pPr>
    </w:p>
    <w:p w14:paraId="67B4392B" w14:textId="77777777" w:rsidR="008B35AC" w:rsidRPr="00D70213" w:rsidRDefault="008B35AC" w:rsidP="00B4661B">
      <w:pPr>
        <w:tabs>
          <w:tab w:val="left" w:pos="-720"/>
          <w:tab w:val="left" w:pos="720"/>
          <w:tab w:val="left" w:pos="1080"/>
          <w:tab w:val="left" w:pos="1440"/>
          <w:tab w:val="left" w:pos="1800"/>
          <w:tab w:val="left" w:pos="2160"/>
          <w:tab w:val="left" w:pos="2520"/>
          <w:tab w:val="left" w:pos="2880"/>
        </w:tabs>
        <w:jc w:val="both"/>
        <w:rPr>
          <w:rFonts w:ascii="Arial" w:hAnsi="Arial"/>
          <w:b w:val="0"/>
          <w:sz w:val="20"/>
          <w:u w:val="single"/>
        </w:rPr>
      </w:pPr>
    </w:p>
    <w:p w14:paraId="3D5ECF93"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u w:val="single"/>
        </w:rPr>
      </w:pPr>
      <w:r w:rsidRPr="00D70213">
        <w:rPr>
          <w:rFonts w:ascii="Arial" w:hAnsi="Arial"/>
          <w:sz w:val="20"/>
          <w:u w:val="single"/>
        </w:rPr>
        <w:lastRenderedPageBreak/>
        <w:t>Additional Provisions</w:t>
      </w:r>
    </w:p>
    <w:p w14:paraId="3D5ECF94" w14:textId="77777777" w:rsidR="005E3B70" w:rsidRPr="00D70213" w:rsidRDefault="005E3B70" w:rsidP="00B4661B">
      <w:pPr>
        <w:tabs>
          <w:tab w:val="left" w:pos="-720"/>
          <w:tab w:val="left" w:pos="720"/>
          <w:tab w:val="left" w:pos="1080"/>
          <w:tab w:val="left" w:pos="1440"/>
          <w:tab w:val="left" w:pos="1800"/>
          <w:tab w:val="left" w:pos="2160"/>
          <w:tab w:val="left" w:pos="2520"/>
          <w:tab w:val="left" w:pos="2880"/>
        </w:tabs>
        <w:jc w:val="both"/>
        <w:rPr>
          <w:rFonts w:ascii="Arial" w:hAnsi="Arial"/>
          <w:b w:val="0"/>
          <w:sz w:val="20"/>
        </w:rPr>
      </w:pPr>
    </w:p>
    <w:p w14:paraId="3D5ECF95"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r w:rsidRPr="00D70213">
        <w:rPr>
          <w:rFonts w:ascii="Arial" w:hAnsi="Arial"/>
          <w:b w:val="0"/>
          <w:sz w:val="20"/>
        </w:rPr>
        <w:t>Above insurance policy shall include the following provisions:</w:t>
      </w:r>
    </w:p>
    <w:p w14:paraId="3D5ECF96" w14:textId="77777777" w:rsidR="005E3B70" w:rsidRPr="00D70213" w:rsidRDefault="005E3B70" w:rsidP="00EB0DEB">
      <w:pPr>
        <w:numPr>
          <w:ilvl w:val="0"/>
          <w:numId w:val="7"/>
        </w:numPr>
        <w:tabs>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D70213">
        <w:rPr>
          <w:rFonts w:ascii="Arial" w:hAnsi="Arial"/>
          <w:sz w:val="20"/>
        </w:rPr>
        <w:t>Additional Insured.</w:t>
      </w:r>
      <w:r w:rsidRPr="00D70213">
        <w:rPr>
          <w:rFonts w:ascii="Arial" w:hAnsi="Arial"/>
          <w:b w:val="0"/>
          <w:sz w:val="20"/>
        </w:rPr>
        <w:t xml:space="preserve">  The state of Washington, [agency name], its elected and appointed officials, agents and employees shall be named as an additional insured on all general liability, excess, umbrella and property insurance policies.  All insurance provided in compliance with this contract shall be primary as to any other insurance or self-insurance programs afforded to or maintained by the state.  </w:t>
      </w:r>
    </w:p>
    <w:p w14:paraId="3D5ECF97" w14:textId="5BC0E6D1" w:rsidR="005E3B70" w:rsidRPr="00D70213" w:rsidRDefault="005E3B70" w:rsidP="00EB0DEB">
      <w:pPr>
        <w:numPr>
          <w:ilvl w:val="0"/>
          <w:numId w:val="7"/>
        </w:numPr>
        <w:tabs>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D70213">
        <w:rPr>
          <w:rFonts w:ascii="Arial" w:hAnsi="Arial"/>
          <w:sz w:val="20"/>
        </w:rPr>
        <w:t xml:space="preserve">Cancellation.  </w:t>
      </w:r>
      <w:r w:rsidRPr="00D70213">
        <w:rPr>
          <w:rFonts w:ascii="Arial" w:hAnsi="Arial"/>
          <w:b w:val="0"/>
          <w:sz w:val="20"/>
        </w:rPr>
        <w:t>State of Washington, [</w:t>
      </w:r>
      <w:r w:rsidRPr="00D70213">
        <w:rPr>
          <w:rFonts w:ascii="Arial" w:hAnsi="Arial"/>
          <w:b w:val="0"/>
          <w:i/>
          <w:sz w:val="20"/>
        </w:rPr>
        <w:t>agency name</w:t>
      </w:r>
      <w:r w:rsidRPr="00D70213">
        <w:rPr>
          <w:rFonts w:ascii="Arial" w:hAnsi="Arial"/>
          <w:b w:val="0"/>
          <w:sz w:val="20"/>
        </w:rPr>
        <w:t>], shall be provided written notice before cancellation or non-renewal of any insurance referred to therein, in accord with the following specifications. Insurers subject to 48.18 RCW (Admitted and Regulation by the Insurance Commissioner): The insurer shall give the state 45 days advance notice of cancellation or non-renewal. If cancellation is due to non-payment of premium, the state shall be given 10 days advance notice of cancellation. Insurers subject to 48.15 RCW (Surplus lines): The state shall be given 20 days advance notice of cancellation. If cancellation is due to non-payment of premium, the state shall be given 10 days advance notice of cancellation.</w:t>
      </w:r>
    </w:p>
    <w:p w14:paraId="3D5ECF98" w14:textId="77777777" w:rsidR="005E3B70" w:rsidRPr="00D70213" w:rsidRDefault="005E3B70" w:rsidP="00EB0DEB">
      <w:pPr>
        <w:numPr>
          <w:ilvl w:val="0"/>
          <w:numId w:val="7"/>
        </w:numPr>
        <w:tabs>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D70213">
        <w:rPr>
          <w:rFonts w:ascii="Arial" w:hAnsi="Arial"/>
          <w:sz w:val="20"/>
        </w:rPr>
        <w:t>Identification.</w:t>
      </w:r>
      <w:r w:rsidRPr="00D70213">
        <w:rPr>
          <w:rFonts w:ascii="Arial" w:hAnsi="Arial"/>
          <w:b w:val="0"/>
          <w:sz w:val="20"/>
        </w:rPr>
        <w:t xml:space="preserve">  Policy must reference the state’s contract number and the agency name.</w:t>
      </w:r>
    </w:p>
    <w:p w14:paraId="3D5ECF99" w14:textId="1ED5D75C" w:rsidR="005E3B70" w:rsidRPr="00D70213" w:rsidRDefault="005E3B70" w:rsidP="00EB0DEB">
      <w:pPr>
        <w:numPr>
          <w:ilvl w:val="0"/>
          <w:numId w:val="9"/>
        </w:numPr>
        <w:tabs>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D70213">
        <w:rPr>
          <w:rFonts w:ascii="Arial" w:hAnsi="Arial"/>
          <w:sz w:val="20"/>
        </w:rPr>
        <w:t>Insurance Carrier Rating.</w:t>
      </w:r>
      <w:r w:rsidRPr="00D70213">
        <w:rPr>
          <w:rFonts w:ascii="Arial" w:hAnsi="Arial"/>
          <w:b w:val="0"/>
          <w:sz w:val="20"/>
        </w:rPr>
        <w:t xml:space="preserve">  All insurance and bonds should be issued by companies admitted to do business within the state of Washington and have a rating of A-, Class VII or better in the most recently published edition of Best’s Reports. Any exception shall be reviewed and approved by [</w:t>
      </w:r>
      <w:r w:rsidRPr="00D70213">
        <w:rPr>
          <w:rFonts w:ascii="Arial" w:hAnsi="Arial"/>
          <w:b w:val="0"/>
          <w:i/>
          <w:sz w:val="20"/>
        </w:rPr>
        <w:t>Agency Name</w:t>
      </w:r>
      <w:r w:rsidRPr="00D70213">
        <w:rPr>
          <w:rFonts w:ascii="Arial" w:hAnsi="Arial"/>
          <w:b w:val="0"/>
          <w:sz w:val="20"/>
        </w:rPr>
        <w:t>] Risk Manager, or the Risk Manager for the state of Washington, before the contract is accepted or work may begin. If an insurer is not admitted, all insurance policies and procedures for issuing the insurance policies must comply with Chapter 48.15 RCW and 284-15 WAC</w:t>
      </w:r>
    </w:p>
    <w:p w14:paraId="3D5ECF9A" w14:textId="77777777" w:rsidR="005E3B70" w:rsidRPr="00D70213" w:rsidRDefault="005E3B70" w:rsidP="00EB0DEB">
      <w:pPr>
        <w:numPr>
          <w:ilvl w:val="0"/>
          <w:numId w:val="8"/>
        </w:numPr>
        <w:tabs>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D70213">
        <w:rPr>
          <w:rFonts w:ascii="Arial" w:hAnsi="Arial"/>
          <w:sz w:val="20"/>
        </w:rPr>
        <w:t xml:space="preserve">Excess Coverage. </w:t>
      </w:r>
      <w:r w:rsidRPr="00D70213">
        <w:rPr>
          <w:rFonts w:ascii="Arial" w:hAnsi="Arial"/>
          <w:b w:val="0"/>
          <w:sz w:val="20"/>
        </w:rPr>
        <w:t xml:space="preserve"> By requiring insurance herein, the state does not represent that coverage and limits will be adequate to protect Contractor, and such coverage and limits shall not limit Contractor’s liability under the indemnities and reimbursements granted to the state in this contract.</w:t>
      </w:r>
    </w:p>
    <w:p w14:paraId="3D5ECF9B"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b w:val="0"/>
          <w:sz w:val="20"/>
        </w:rPr>
      </w:pPr>
    </w:p>
    <w:p w14:paraId="3D5ECF9C"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u w:val="single"/>
        </w:rPr>
      </w:pPr>
      <w:r w:rsidRPr="00D70213">
        <w:rPr>
          <w:rFonts w:ascii="Arial" w:hAnsi="Arial"/>
          <w:sz w:val="20"/>
          <w:u w:val="single"/>
        </w:rPr>
        <w:t>Workers’ Compensation Coverage</w:t>
      </w:r>
    </w:p>
    <w:p w14:paraId="3D5ECF9D"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p>
    <w:p w14:paraId="3D5ECF9E" w14:textId="541BDBED" w:rsidR="005E3B70" w:rsidRPr="00D70213"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r w:rsidRPr="00D70213">
        <w:rPr>
          <w:rFonts w:ascii="Arial" w:hAnsi="Arial"/>
          <w:b w:val="0"/>
          <w:sz w:val="20"/>
        </w:rPr>
        <w:t>The Contractor will at all times comply with all applicable workers’ compensation, occupational disease, and occupational health and safety laws, statutes, and regulations to the full extent applicable. The state will not be held responsive in any way for claims filed by the Contractor or their employees for services performed under the terms of this contract.</w:t>
      </w:r>
    </w:p>
    <w:p w14:paraId="3D5ECF9F" w14:textId="77777777" w:rsidR="005E3B70" w:rsidRPr="00D70213"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p>
    <w:p w14:paraId="3D5ECFA0" w14:textId="77777777" w:rsidR="005E3B70" w:rsidRPr="00C966CA"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b w:val="0"/>
          <w:sz w:val="20"/>
        </w:rPr>
        <w:br w:type="page"/>
      </w:r>
      <w:r w:rsidRPr="00C966CA">
        <w:rPr>
          <w:rFonts w:ascii="Arial" w:hAnsi="Arial"/>
          <w:szCs w:val="24"/>
        </w:rPr>
        <w:lastRenderedPageBreak/>
        <w:t>3.</w:t>
      </w:r>
      <w:r w:rsidRPr="00C966CA">
        <w:rPr>
          <w:rFonts w:ascii="Arial" w:hAnsi="Arial"/>
          <w:szCs w:val="24"/>
        </w:rPr>
        <w:tab/>
        <w:t>PROPOSAL CONTENTS</w:t>
      </w:r>
    </w:p>
    <w:p w14:paraId="3D5ECFAB" w14:textId="5CE83933" w:rsidR="005E3B70"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b w:val="0"/>
          <w:sz w:val="20"/>
        </w:rPr>
      </w:pPr>
    </w:p>
    <w:p w14:paraId="3D5ECFAC"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r w:rsidRPr="00F525ED">
        <w:rPr>
          <w:rFonts w:ascii="Arial" w:hAnsi="Arial"/>
          <w:b w:val="0"/>
          <w:sz w:val="20"/>
          <w:highlight w:val="lightGray"/>
        </w:rPr>
        <w:t>ELECTRONIC PROPOSALS:</w:t>
      </w:r>
    </w:p>
    <w:p w14:paraId="3D5ECFAD"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be written in English and submitted electronically to the RFP Coordinator in the order noted below: </w:t>
      </w:r>
    </w:p>
    <w:p w14:paraId="3D5ECFAE" w14:textId="77777777" w:rsidR="005E3B70" w:rsidRDefault="005E3B70" w:rsidP="00EB0DEB">
      <w:pPr>
        <w:numPr>
          <w:ilvl w:val="0"/>
          <w:numId w:val="19"/>
        </w:numPr>
        <w:tabs>
          <w:tab w:val="clear" w:pos="1440"/>
          <w:tab w:val="left" w:pos="-720"/>
          <w:tab w:val="num" w:pos="1080"/>
          <w:tab w:val="left" w:pos="1800"/>
          <w:tab w:val="left" w:pos="2160"/>
          <w:tab w:val="left" w:pos="2520"/>
          <w:tab w:val="left" w:pos="2880"/>
        </w:tabs>
        <w:spacing w:before="120"/>
        <w:ind w:left="1080"/>
        <w:rPr>
          <w:rFonts w:ascii="Arial" w:hAnsi="Arial"/>
          <w:b w:val="0"/>
          <w:sz w:val="20"/>
        </w:rPr>
      </w:pPr>
      <w:r>
        <w:rPr>
          <w:rFonts w:ascii="Arial" w:hAnsi="Arial"/>
          <w:b w:val="0"/>
          <w:sz w:val="20"/>
        </w:rPr>
        <w:t>Letter of Submittal, including signed Certifications and Assurances (Exhibit A to this RFP)</w:t>
      </w:r>
    </w:p>
    <w:p w14:paraId="3D5ECFAF" w14:textId="77777777" w:rsidR="005E3B70" w:rsidRDefault="005E3B70" w:rsidP="00EB0DEB">
      <w:pPr>
        <w:numPr>
          <w:ilvl w:val="0"/>
          <w:numId w:val="19"/>
        </w:numPr>
        <w:tabs>
          <w:tab w:val="clear" w:pos="1440"/>
          <w:tab w:val="left" w:pos="-720"/>
          <w:tab w:val="num" w:pos="1080"/>
          <w:tab w:val="left" w:pos="1800"/>
          <w:tab w:val="left" w:pos="2160"/>
          <w:tab w:val="left" w:pos="2520"/>
          <w:tab w:val="left" w:pos="2880"/>
        </w:tabs>
        <w:spacing w:before="120"/>
        <w:ind w:left="1080"/>
        <w:rPr>
          <w:rFonts w:ascii="Arial" w:hAnsi="Arial"/>
          <w:b w:val="0"/>
          <w:sz w:val="20"/>
        </w:rPr>
      </w:pPr>
      <w:r>
        <w:rPr>
          <w:rFonts w:ascii="Arial" w:hAnsi="Arial"/>
          <w:b w:val="0"/>
          <w:sz w:val="20"/>
        </w:rPr>
        <w:t>Technical Proposal</w:t>
      </w:r>
    </w:p>
    <w:p w14:paraId="3D5ECFB0" w14:textId="77777777" w:rsidR="005E3B70" w:rsidRDefault="005E3B70" w:rsidP="00EB0DEB">
      <w:pPr>
        <w:numPr>
          <w:ilvl w:val="0"/>
          <w:numId w:val="19"/>
        </w:numPr>
        <w:tabs>
          <w:tab w:val="clear" w:pos="1440"/>
          <w:tab w:val="left" w:pos="-720"/>
          <w:tab w:val="num" w:pos="1080"/>
          <w:tab w:val="left" w:pos="1800"/>
          <w:tab w:val="left" w:pos="2160"/>
          <w:tab w:val="left" w:pos="2520"/>
          <w:tab w:val="left" w:pos="2880"/>
        </w:tabs>
        <w:spacing w:before="120"/>
        <w:ind w:left="1080"/>
        <w:rPr>
          <w:rFonts w:ascii="Arial" w:hAnsi="Arial"/>
          <w:b w:val="0"/>
          <w:sz w:val="20"/>
        </w:rPr>
      </w:pPr>
      <w:r>
        <w:rPr>
          <w:rFonts w:ascii="Arial" w:hAnsi="Arial"/>
          <w:b w:val="0"/>
          <w:sz w:val="20"/>
        </w:rPr>
        <w:t>Management Proposal</w:t>
      </w:r>
    </w:p>
    <w:p w14:paraId="3D5ECFB1" w14:textId="77777777" w:rsidR="005E3B70" w:rsidRDefault="005E3B70" w:rsidP="00EB0DEB">
      <w:pPr>
        <w:numPr>
          <w:ilvl w:val="0"/>
          <w:numId w:val="19"/>
        </w:numPr>
        <w:tabs>
          <w:tab w:val="clear" w:pos="1440"/>
          <w:tab w:val="left" w:pos="-720"/>
          <w:tab w:val="num" w:pos="1080"/>
          <w:tab w:val="left" w:pos="1800"/>
          <w:tab w:val="left" w:pos="2160"/>
          <w:tab w:val="left" w:pos="2520"/>
          <w:tab w:val="left" w:pos="2880"/>
        </w:tabs>
        <w:spacing w:before="120"/>
        <w:ind w:left="1080"/>
        <w:rPr>
          <w:rFonts w:ascii="Arial" w:hAnsi="Arial"/>
          <w:b w:val="0"/>
          <w:sz w:val="20"/>
        </w:rPr>
      </w:pPr>
      <w:r>
        <w:rPr>
          <w:rFonts w:ascii="Arial" w:hAnsi="Arial"/>
          <w:b w:val="0"/>
          <w:sz w:val="20"/>
        </w:rPr>
        <w:t>Cost Proposal</w:t>
      </w:r>
    </w:p>
    <w:p w14:paraId="3D5ECFB2" w14:textId="77777777" w:rsidR="005E3B70" w:rsidRDefault="005E3B70" w:rsidP="00EB0DEB">
      <w:pPr>
        <w:numPr>
          <w:ilvl w:val="0"/>
          <w:numId w:val="19"/>
        </w:numPr>
        <w:tabs>
          <w:tab w:val="clear" w:pos="1440"/>
          <w:tab w:val="left" w:pos="-720"/>
          <w:tab w:val="num" w:pos="1080"/>
          <w:tab w:val="left" w:pos="1800"/>
          <w:tab w:val="left" w:pos="2160"/>
          <w:tab w:val="left" w:pos="2520"/>
          <w:tab w:val="left" w:pos="2880"/>
        </w:tabs>
        <w:spacing w:before="120"/>
        <w:ind w:left="1080"/>
        <w:rPr>
          <w:rFonts w:ascii="Arial" w:hAnsi="Arial"/>
          <w:b w:val="0"/>
          <w:sz w:val="20"/>
        </w:rPr>
      </w:pPr>
      <w:r>
        <w:rPr>
          <w:rFonts w:ascii="Arial" w:hAnsi="Arial"/>
          <w:b w:val="0"/>
          <w:sz w:val="20"/>
        </w:rPr>
        <w:t>Diverse Business Inclusion Plan (Exhibit B to this RFP)</w:t>
      </w:r>
    </w:p>
    <w:p w14:paraId="3D5ECFB3"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p>
    <w:p w14:paraId="3D5ECFB4" w14:textId="0FA58C4D"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Proposals must provide information in the same order as presented in this document with the same headings.  This will not only be helpful to the evaluators of the proposal, but should assist the Consultant in preparing a thorough response.</w:t>
      </w:r>
    </w:p>
    <w:p w14:paraId="5D042DE7" w14:textId="62E7A301" w:rsidR="00B4661B" w:rsidRDefault="00B4661B"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p>
    <w:p w14:paraId="6B6557A5" w14:textId="1FBF5F31" w:rsidR="00B4661B" w:rsidRDefault="00B4661B"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r w:rsidRPr="00B4661B">
        <w:rPr>
          <w:rFonts w:ascii="Arial" w:hAnsi="Arial"/>
          <w:sz w:val="20"/>
        </w:rPr>
        <w:t>Proposals must not exceed seventy (70) pages in length</w:t>
      </w:r>
      <w:r>
        <w:rPr>
          <w:rFonts w:ascii="Arial" w:hAnsi="Arial"/>
          <w:b w:val="0"/>
          <w:sz w:val="20"/>
        </w:rPr>
        <w:t xml:space="preserve"> before exhibits or attachments.</w:t>
      </w:r>
      <w:r w:rsidR="006B4B8C">
        <w:rPr>
          <w:rFonts w:ascii="Arial" w:hAnsi="Arial"/>
          <w:b w:val="0"/>
          <w:sz w:val="20"/>
        </w:rPr>
        <w:t xml:space="preserve"> </w:t>
      </w:r>
      <w:r w:rsidR="006B4B8C" w:rsidRPr="006B4B8C">
        <w:rPr>
          <w:rFonts w:ascii="Arial" w:hAnsi="Arial"/>
          <w:b w:val="0"/>
          <w:sz w:val="20"/>
        </w:rPr>
        <w:t xml:space="preserve">Any proposals that exceed </w:t>
      </w:r>
      <w:r w:rsidR="006B4B8C">
        <w:rPr>
          <w:rFonts w:ascii="Arial" w:hAnsi="Arial"/>
          <w:b w:val="0"/>
          <w:sz w:val="20"/>
        </w:rPr>
        <w:t>seventy pages in length</w:t>
      </w:r>
      <w:r w:rsidR="006B4B8C" w:rsidRPr="006B4B8C">
        <w:rPr>
          <w:rFonts w:ascii="Arial" w:hAnsi="Arial"/>
          <w:b w:val="0"/>
          <w:sz w:val="20"/>
        </w:rPr>
        <w:t xml:space="preserve"> will be considered non-responsive and will not be evaluated.</w:t>
      </w:r>
    </w:p>
    <w:p w14:paraId="3D5ECFB5"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p>
    <w:p w14:paraId="3D5ECFB6" w14:textId="6C9087A9"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Items marked “mandatory” must be included as part of the proposal for the proposal to be considered responsive, however, these items are not scored</w:t>
      </w:r>
      <w:r w:rsidR="006B4B8C">
        <w:rPr>
          <w:rFonts w:ascii="Arial" w:hAnsi="Arial"/>
          <w:b w:val="0"/>
          <w:sz w:val="20"/>
        </w:rPr>
        <w:t xml:space="preserve"> or counted towards the proposal length limit</w:t>
      </w:r>
      <w:r>
        <w:rPr>
          <w:rFonts w:ascii="Arial" w:hAnsi="Arial"/>
          <w:b w:val="0"/>
          <w:sz w:val="20"/>
        </w:rPr>
        <w:t>.  Items marked “scored” are those that are awarded points as part of the evaluation conducted by the evaluation team</w:t>
      </w:r>
      <w:r w:rsidR="006B4B8C">
        <w:rPr>
          <w:rFonts w:ascii="Arial" w:hAnsi="Arial"/>
          <w:b w:val="0"/>
          <w:sz w:val="20"/>
        </w:rPr>
        <w:t xml:space="preserve"> and counted towards the proposal length limit of seventy pages</w:t>
      </w:r>
      <w:r>
        <w:rPr>
          <w:rFonts w:ascii="Arial" w:hAnsi="Arial"/>
          <w:b w:val="0"/>
          <w:sz w:val="20"/>
        </w:rPr>
        <w:t>.</w:t>
      </w:r>
    </w:p>
    <w:p w14:paraId="3D5ECFB7" w14:textId="77777777" w:rsidR="005E3B70" w:rsidRPr="003A3A8D" w:rsidRDefault="005E3B70" w:rsidP="00EB0DEB">
      <w:pPr>
        <w:numPr>
          <w:ilvl w:val="1"/>
          <w:numId w:val="14"/>
        </w:numPr>
        <w:tabs>
          <w:tab w:val="left" w:pos="-720"/>
          <w:tab w:val="left" w:pos="990"/>
        </w:tabs>
        <w:spacing w:before="240"/>
        <w:jc w:val="both"/>
        <w:rPr>
          <w:rFonts w:ascii="Arial" w:hAnsi="Arial"/>
          <w:sz w:val="20"/>
        </w:rPr>
      </w:pPr>
      <w:r w:rsidRPr="003A3A8D">
        <w:rPr>
          <w:rFonts w:ascii="Arial" w:hAnsi="Arial"/>
          <w:sz w:val="20"/>
        </w:rPr>
        <w:t>LETTER OF SUBMITTAL (MANDATORY)</w:t>
      </w:r>
    </w:p>
    <w:p w14:paraId="3D5ECFB8"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3D5ECFB9" w14:textId="58CF9787"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pPr>
      <w:r>
        <w:t>The Letter of Submittal and the attached Certifications and Assurances form (Exhibit A to this RFP) must be signed and dated by a person authorized to legally bind the Consultant to a contractual relationship, e.g., the President or Executive Director if a corporation, the managing partner if a partnership, or the proprietor if a sole proprietorship. Along with introductory remarks, the Letter of Submittal is to include by attachment the following information about the Consultant and any proposed subcontractors:</w:t>
      </w:r>
    </w:p>
    <w:p w14:paraId="3D5ECFBA" w14:textId="77777777" w:rsidR="005E3B70" w:rsidRDefault="005E3B70" w:rsidP="00EB0DEB">
      <w:pPr>
        <w:numPr>
          <w:ilvl w:val="0"/>
          <w:numId w:val="1"/>
        </w:numPr>
        <w:tabs>
          <w:tab w:val="left" w:pos="-720"/>
          <w:tab w:val="left" w:pos="720"/>
          <w:tab w:val="left" w:pos="1440"/>
          <w:tab w:val="left" w:pos="1800"/>
          <w:tab w:val="left" w:pos="2160"/>
          <w:tab w:val="left" w:pos="2520"/>
          <w:tab w:val="left" w:pos="2880"/>
        </w:tabs>
        <w:spacing w:before="120"/>
        <w:rPr>
          <w:rFonts w:ascii="Arial" w:hAnsi="Arial"/>
          <w:b w:val="0"/>
          <w:sz w:val="20"/>
        </w:rPr>
      </w:pPr>
      <w:r>
        <w:rPr>
          <w:rFonts w:ascii="Arial" w:hAnsi="Arial"/>
          <w:b w:val="0"/>
          <w:sz w:val="20"/>
        </w:rPr>
        <w:t>Name, address, principal place of business, telephone number, and fax number/e-mail address of legal entity or individual with whom contract would be written.</w:t>
      </w:r>
    </w:p>
    <w:p w14:paraId="3D5ECFBB" w14:textId="77777777" w:rsidR="005E3B70" w:rsidRDefault="005E3B70" w:rsidP="00EB0DEB">
      <w:pPr>
        <w:numPr>
          <w:ilvl w:val="0"/>
          <w:numId w:val="1"/>
        </w:numPr>
        <w:tabs>
          <w:tab w:val="left" w:pos="-720"/>
          <w:tab w:val="left" w:pos="720"/>
          <w:tab w:val="left" w:pos="1440"/>
          <w:tab w:val="left" w:pos="1800"/>
          <w:tab w:val="left" w:pos="2160"/>
          <w:tab w:val="left" w:pos="2520"/>
          <w:tab w:val="left" w:pos="2880"/>
        </w:tabs>
        <w:spacing w:before="120"/>
        <w:rPr>
          <w:rFonts w:ascii="Arial" w:hAnsi="Arial"/>
          <w:b w:val="0"/>
          <w:sz w:val="20"/>
        </w:rPr>
      </w:pPr>
      <w:r>
        <w:rPr>
          <w:rFonts w:ascii="Arial" w:hAnsi="Arial"/>
          <w:b w:val="0"/>
          <w:sz w:val="20"/>
        </w:rPr>
        <w:t>Name, address, and telephone number of each principal officer (President, Vice President, Treasurer, Chairperson of the Board of Directors, etc.)</w:t>
      </w:r>
    </w:p>
    <w:p w14:paraId="3D5ECFBC" w14:textId="77777777" w:rsidR="005E3B70" w:rsidRDefault="005E3B70" w:rsidP="00EB0DEB">
      <w:pPr>
        <w:numPr>
          <w:ilvl w:val="0"/>
          <w:numId w:val="1"/>
        </w:numPr>
        <w:tabs>
          <w:tab w:val="left" w:pos="-720"/>
          <w:tab w:val="left" w:pos="720"/>
          <w:tab w:val="left" w:pos="1440"/>
          <w:tab w:val="left" w:pos="1800"/>
          <w:tab w:val="left" w:pos="2160"/>
          <w:tab w:val="left" w:pos="2520"/>
          <w:tab w:val="left" w:pos="2880"/>
        </w:tabs>
        <w:spacing w:before="120"/>
        <w:rPr>
          <w:rFonts w:ascii="Arial" w:hAnsi="Arial"/>
          <w:b w:val="0"/>
          <w:sz w:val="20"/>
        </w:rPr>
      </w:pPr>
      <w:r>
        <w:rPr>
          <w:rFonts w:ascii="Arial" w:hAnsi="Arial"/>
          <w:b w:val="0"/>
          <w:sz w:val="20"/>
        </w:rPr>
        <w:t>Legal status of the Consultant (sole proprietorship, partnership, corporation, etc.) and the year the entity was organized to do business as the entity now substantially exists.</w:t>
      </w:r>
      <w:r>
        <w:rPr>
          <w:rFonts w:ascii="Arial" w:hAnsi="Arial"/>
          <w:b w:val="0"/>
          <w:sz w:val="20"/>
        </w:rPr>
        <w:tab/>
      </w:r>
    </w:p>
    <w:p w14:paraId="3D5ECFBD" w14:textId="77777777" w:rsidR="005E3B70" w:rsidRDefault="005E3B70" w:rsidP="00EB0DEB">
      <w:pPr>
        <w:numPr>
          <w:ilvl w:val="0"/>
          <w:numId w:val="1"/>
        </w:numPr>
        <w:tabs>
          <w:tab w:val="left" w:pos="-720"/>
          <w:tab w:val="left" w:pos="720"/>
          <w:tab w:val="left" w:pos="1440"/>
          <w:tab w:val="left" w:pos="1800"/>
          <w:tab w:val="left" w:pos="2160"/>
          <w:tab w:val="left" w:pos="2520"/>
          <w:tab w:val="left" w:pos="2880"/>
        </w:tabs>
        <w:spacing w:before="120"/>
        <w:rPr>
          <w:rFonts w:ascii="Arial" w:hAnsi="Arial"/>
          <w:b w:val="0"/>
          <w:sz w:val="20"/>
        </w:rPr>
      </w:pPr>
      <w:r>
        <w:rPr>
          <w:rFonts w:ascii="Arial" w:hAnsi="Arial"/>
          <w:b w:val="0"/>
          <w:sz w:val="20"/>
        </w:rPr>
        <w:t xml:space="preserve">Federal Employer Tax Identification number or Social Security number and the Washington Uniform Business Identification (UBI) number issued by the state of Washington Department of Revenue.  If the Consultant does not have a UBI number, the Consultant must state that it will become licensed in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within thirty (30) calendar days of being selected as the Apparently Successful Contractor. </w:t>
      </w:r>
    </w:p>
    <w:p w14:paraId="3D5ECFBE" w14:textId="77777777" w:rsidR="005E3B70" w:rsidRDefault="005E3B70" w:rsidP="00EB0DEB">
      <w:pPr>
        <w:numPr>
          <w:ilvl w:val="0"/>
          <w:numId w:val="1"/>
        </w:numPr>
        <w:tabs>
          <w:tab w:val="left" w:pos="-720"/>
          <w:tab w:val="left" w:pos="720"/>
          <w:tab w:val="left" w:pos="1440"/>
          <w:tab w:val="left" w:pos="1800"/>
          <w:tab w:val="left" w:pos="2160"/>
          <w:tab w:val="left" w:pos="2520"/>
          <w:tab w:val="left" w:pos="2880"/>
        </w:tabs>
        <w:spacing w:before="120"/>
        <w:rPr>
          <w:rFonts w:ascii="Arial" w:hAnsi="Arial"/>
          <w:b w:val="0"/>
          <w:sz w:val="20"/>
        </w:rPr>
      </w:pPr>
      <w:r>
        <w:rPr>
          <w:rFonts w:ascii="Arial" w:hAnsi="Arial"/>
          <w:b w:val="0"/>
          <w:sz w:val="20"/>
        </w:rPr>
        <w:t>Location of the facility from which the Consultant would operate.</w:t>
      </w:r>
    </w:p>
    <w:p w14:paraId="3D5ECFBF" w14:textId="10BAF9E0" w:rsidR="005E3B70" w:rsidRDefault="005E3B70" w:rsidP="00EB0DEB">
      <w:pPr>
        <w:numPr>
          <w:ilvl w:val="0"/>
          <w:numId w:val="1"/>
        </w:numPr>
        <w:tabs>
          <w:tab w:val="left" w:pos="-720"/>
          <w:tab w:val="left" w:pos="720"/>
          <w:tab w:val="left" w:pos="1440"/>
          <w:tab w:val="left" w:pos="1800"/>
          <w:tab w:val="left" w:pos="2160"/>
          <w:tab w:val="left" w:pos="2520"/>
          <w:tab w:val="left" w:pos="2880"/>
        </w:tabs>
        <w:spacing w:before="120"/>
        <w:rPr>
          <w:rFonts w:ascii="Arial" w:hAnsi="Arial"/>
          <w:b w:val="0"/>
          <w:sz w:val="20"/>
        </w:rPr>
      </w:pPr>
      <w:r>
        <w:rPr>
          <w:rFonts w:ascii="Arial" w:hAnsi="Arial"/>
          <w:b w:val="0"/>
          <w:sz w:val="20"/>
        </w:rPr>
        <w:t>Identify any state employees or former state employees employed or on the firm’s governing board as of the date of the proposal.  Include their position and responsibilities within the Consultant’s organization.  If following a review of this information, it is determined by COMMERCE that a conflict of interest exists, the Consultant may be disqualified from further consideration for the award of a contract.</w:t>
      </w:r>
    </w:p>
    <w:p w14:paraId="7010B820" w14:textId="77777777" w:rsidR="008B35AC" w:rsidRDefault="008B35AC" w:rsidP="008B35AC">
      <w:pPr>
        <w:tabs>
          <w:tab w:val="left" w:pos="-720"/>
          <w:tab w:val="left" w:pos="720"/>
          <w:tab w:val="left" w:pos="1440"/>
          <w:tab w:val="left" w:pos="1800"/>
          <w:tab w:val="left" w:pos="2160"/>
          <w:tab w:val="left" w:pos="2520"/>
          <w:tab w:val="left" w:pos="2880"/>
        </w:tabs>
        <w:spacing w:before="120"/>
        <w:ind w:left="1080"/>
        <w:rPr>
          <w:rFonts w:ascii="Arial" w:hAnsi="Arial"/>
          <w:b w:val="0"/>
          <w:sz w:val="20"/>
        </w:rPr>
      </w:pPr>
    </w:p>
    <w:p w14:paraId="3D5ECFC0" w14:textId="77777777" w:rsidR="005E3B70" w:rsidRPr="003A3A8D" w:rsidRDefault="005E3B70" w:rsidP="00EB0DEB">
      <w:pPr>
        <w:numPr>
          <w:ilvl w:val="1"/>
          <w:numId w:val="14"/>
        </w:numPr>
        <w:tabs>
          <w:tab w:val="left" w:pos="-720"/>
          <w:tab w:val="left" w:pos="990"/>
        </w:tabs>
        <w:spacing w:before="240"/>
        <w:jc w:val="both"/>
        <w:rPr>
          <w:rFonts w:ascii="Arial" w:hAnsi="Arial"/>
          <w:sz w:val="20"/>
        </w:rPr>
      </w:pPr>
      <w:r>
        <w:rPr>
          <w:rFonts w:ascii="Arial" w:hAnsi="Arial"/>
          <w:sz w:val="20"/>
        </w:rPr>
        <w:lastRenderedPageBreak/>
        <w:t>TECHNICAL PROPOSAL (SCORED)</w:t>
      </w:r>
    </w:p>
    <w:p w14:paraId="3D5ECFC1"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3D5ECFC2" w14:textId="77777777" w:rsidR="005E3B70" w:rsidRDefault="005E3B70" w:rsidP="00EB0DEB">
      <w:pPr>
        <w:pStyle w:val="BodyTextIndent2"/>
        <w:tabs>
          <w:tab w:val="clear" w:pos="0"/>
          <w:tab w:val="clear" w:pos="360"/>
          <w:tab w:val="clear" w:pos="3240"/>
          <w:tab w:val="clear" w:pos="3600"/>
          <w:tab w:val="clear" w:pos="4320"/>
          <w:tab w:val="clear" w:pos="5040"/>
          <w:tab w:val="clear" w:pos="5760"/>
          <w:tab w:val="clear" w:pos="6480"/>
          <w:tab w:val="clear" w:pos="7200"/>
          <w:tab w:val="left" w:pos="720"/>
        </w:tabs>
        <w:ind w:firstLine="0"/>
        <w:jc w:val="left"/>
      </w:pPr>
      <w:r>
        <w:t>The Technical Proposal must contain a comprehensive description of services including the following elements:</w:t>
      </w:r>
    </w:p>
    <w:p w14:paraId="3D5ECFC3" w14:textId="77777777" w:rsidR="005E3B70" w:rsidRPr="003A3A8D" w:rsidRDefault="005E3B70" w:rsidP="00EB0DEB">
      <w:pPr>
        <w:pStyle w:val="BodyTextIndent2"/>
        <w:numPr>
          <w:ilvl w:val="0"/>
          <w:numId w:val="15"/>
        </w:numPr>
        <w:tabs>
          <w:tab w:val="clear" w:pos="0"/>
          <w:tab w:val="clear" w:pos="360"/>
          <w:tab w:val="clear" w:pos="720"/>
          <w:tab w:val="clear" w:pos="3240"/>
          <w:tab w:val="clear" w:pos="3600"/>
          <w:tab w:val="clear" w:pos="4320"/>
          <w:tab w:val="clear" w:pos="5040"/>
          <w:tab w:val="clear" w:pos="5760"/>
          <w:tab w:val="clear" w:pos="6480"/>
          <w:tab w:val="clear" w:pos="7200"/>
          <w:tab w:val="num" w:pos="1080"/>
        </w:tabs>
        <w:spacing w:before="240"/>
        <w:ind w:left="1080"/>
        <w:jc w:val="left"/>
        <w:rPr>
          <w:b/>
        </w:rPr>
      </w:pPr>
      <w:r>
        <w:rPr>
          <w:b/>
        </w:rPr>
        <w:t>Project Approach/Methodology</w:t>
      </w:r>
      <w:r>
        <w:t xml:space="preserve"> – Include a complete description of the Consultant’s proposed approach and methodology for the project.  This section should convey Consultant’s understanding of the proposed project.</w:t>
      </w:r>
    </w:p>
    <w:p w14:paraId="3D5ECFC4" w14:textId="77777777" w:rsidR="005E3B70" w:rsidRPr="003A3A8D" w:rsidRDefault="005E3B70" w:rsidP="00EB0DEB">
      <w:pPr>
        <w:numPr>
          <w:ilvl w:val="0"/>
          <w:numId w:val="15"/>
        </w:numPr>
        <w:tabs>
          <w:tab w:val="clear" w:pos="720"/>
          <w:tab w:val="left" w:pos="-720"/>
          <w:tab w:val="num" w:pos="1080"/>
          <w:tab w:val="left" w:pos="1440"/>
          <w:tab w:val="left" w:pos="1800"/>
          <w:tab w:val="left" w:pos="2160"/>
          <w:tab w:val="left" w:pos="2520"/>
          <w:tab w:val="left" w:pos="2880"/>
        </w:tabs>
        <w:spacing w:before="240"/>
        <w:ind w:left="1080"/>
        <w:rPr>
          <w:rFonts w:ascii="Arial" w:hAnsi="Arial"/>
          <w:sz w:val="20"/>
        </w:rPr>
      </w:pPr>
      <w:r>
        <w:rPr>
          <w:rFonts w:ascii="Arial" w:hAnsi="Arial"/>
          <w:sz w:val="20"/>
        </w:rPr>
        <w:t>Work Plan</w:t>
      </w:r>
      <w:r>
        <w:rPr>
          <w:sz w:val="20"/>
        </w:rPr>
        <w:t xml:space="preserve"> - </w:t>
      </w:r>
      <w:r>
        <w:rPr>
          <w:rFonts w:ascii="Arial" w:hAnsi="Arial"/>
          <w:b w:val="0"/>
          <w:sz w:val="20"/>
        </w:rPr>
        <w:t>Include all project requirements and the proposed tasks, services, activities, etc. necessary to accomplish the scope of the project defined in this RFP.  This section of the technical proposal must contain sufficient detail to convey to members of the evaluation team the Consultant’s knowledge of the subjects and skills necessary to successfully complete the project.  Include any required involvement of COMMERCE staff.</w:t>
      </w:r>
      <w:r>
        <w:rPr>
          <w:rFonts w:ascii="Arial" w:hAnsi="Arial"/>
          <w:sz w:val="20"/>
        </w:rPr>
        <w:t xml:space="preserve">  </w:t>
      </w:r>
      <w:r>
        <w:rPr>
          <w:rFonts w:ascii="Arial" w:hAnsi="Arial"/>
          <w:b w:val="0"/>
          <w:sz w:val="20"/>
        </w:rPr>
        <w:t>The Consultant may also present any creative approaches that might be appropriate and may provide any pertinent supporting documentation.</w:t>
      </w:r>
    </w:p>
    <w:p w14:paraId="3D5ECFC5" w14:textId="77777777" w:rsidR="005E3B70" w:rsidRPr="00D70213" w:rsidRDefault="005E3B70" w:rsidP="00EB0DEB">
      <w:pPr>
        <w:numPr>
          <w:ilvl w:val="0"/>
          <w:numId w:val="15"/>
        </w:numPr>
        <w:tabs>
          <w:tab w:val="clear" w:pos="720"/>
          <w:tab w:val="left" w:pos="-720"/>
          <w:tab w:val="num" w:pos="1080"/>
          <w:tab w:val="left" w:pos="1440"/>
          <w:tab w:val="left" w:pos="1800"/>
          <w:tab w:val="left" w:pos="2160"/>
          <w:tab w:val="left" w:pos="2520"/>
          <w:tab w:val="left" w:pos="2880"/>
        </w:tabs>
        <w:spacing w:before="240"/>
        <w:ind w:left="1080"/>
        <w:rPr>
          <w:rFonts w:ascii="Arial" w:hAnsi="Arial"/>
          <w:b w:val="0"/>
          <w:sz w:val="20"/>
        </w:rPr>
      </w:pPr>
      <w:r>
        <w:rPr>
          <w:rFonts w:ascii="Arial" w:hAnsi="Arial"/>
          <w:sz w:val="20"/>
        </w:rPr>
        <w:t>Project Schedule</w:t>
      </w:r>
      <w:r>
        <w:rPr>
          <w:rFonts w:ascii="Arial" w:hAnsi="Arial"/>
          <w:b w:val="0"/>
          <w:sz w:val="20"/>
        </w:rPr>
        <w:t xml:space="preserve"> - Include a project schedule indicating when the elements of the work will be completed. Project schedule must ensure that any deliverables requested are met. </w:t>
      </w:r>
    </w:p>
    <w:p w14:paraId="3D5ECFC6" w14:textId="77777777" w:rsidR="005E3B70" w:rsidRPr="00D70213" w:rsidRDefault="005E3B70" w:rsidP="00EB0DEB">
      <w:pPr>
        <w:pStyle w:val="BodyTextIndent2"/>
        <w:numPr>
          <w:ilvl w:val="0"/>
          <w:numId w:val="15"/>
        </w:numPr>
        <w:tabs>
          <w:tab w:val="clear" w:pos="360"/>
          <w:tab w:val="clear" w:pos="720"/>
          <w:tab w:val="num" w:pos="1080"/>
        </w:tabs>
        <w:spacing w:before="240"/>
        <w:ind w:left="1080"/>
        <w:jc w:val="left"/>
        <w:rPr>
          <w:rFonts w:cs="Arial"/>
          <w:bCs/>
        </w:rPr>
      </w:pPr>
      <w:r>
        <w:rPr>
          <w:rFonts w:cs="Arial"/>
          <w:b/>
          <w:bCs/>
        </w:rPr>
        <w:t xml:space="preserve">Outcomes and Performance Measurement – </w:t>
      </w:r>
      <w:r>
        <w:rPr>
          <w:rFonts w:cs="Arial"/>
        </w:rPr>
        <w:t>Describe the impacts/outcomes the Consultants propose to achieve as a result of the delivery of these services including how these outcomes would be monitored, measured and reported to the state agency.</w:t>
      </w:r>
    </w:p>
    <w:p w14:paraId="3D5ECFC7" w14:textId="77777777" w:rsidR="005E3B70" w:rsidRPr="00D70213" w:rsidRDefault="005E3B70" w:rsidP="00EB0DEB">
      <w:pPr>
        <w:pStyle w:val="BodyTextIndent2"/>
        <w:numPr>
          <w:ilvl w:val="0"/>
          <w:numId w:val="15"/>
        </w:numPr>
        <w:tabs>
          <w:tab w:val="clear" w:pos="360"/>
          <w:tab w:val="clear" w:pos="720"/>
          <w:tab w:val="num" w:pos="1080"/>
        </w:tabs>
        <w:spacing w:before="240"/>
        <w:ind w:left="1080"/>
        <w:jc w:val="left"/>
        <w:rPr>
          <w:rFonts w:cs="Arial"/>
        </w:rPr>
      </w:pPr>
      <w:r>
        <w:rPr>
          <w:rFonts w:cs="Arial"/>
          <w:b/>
          <w:bCs/>
        </w:rPr>
        <w:t xml:space="preserve">Risks - </w:t>
      </w:r>
      <w:r w:rsidRPr="00414D45">
        <w:rPr>
          <w:rFonts w:cs="Arial"/>
          <w:bCs/>
        </w:rPr>
        <w:t>T</w:t>
      </w:r>
      <w:r w:rsidRPr="00414D45">
        <w:rPr>
          <w:rFonts w:cs="Arial"/>
        </w:rPr>
        <w:t>h</w:t>
      </w:r>
      <w:r>
        <w:rPr>
          <w:rFonts w:cs="Arial"/>
        </w:rPr>
        <w:t>e Consultant must identify potential risks that are considered significant to the success of the project.  Include how the Consultant would propose to effectively monitor and manage these risks, including reporting of risks to the COMMERCE contract manager.</w:t>
      </w:r>
    </w:p>
    <w:p w14:paraId="3D5ECFC8" w14:textId="77777777" w:rsidR="005E3B70" w:rsidRPr="00D70213" w:rsidRDefault="005E3B70" w:rsidP="00EB0DEB">
      <w:pPr>
        <w:pStyle w:val="BodyTextIndent"/>
        <w:numPr>
          <w:ilvl w:val="0"/>
          <w:numId w:val="15"/>
        </w:numPr>
        <w:tabs>
          <w:tab w:val="clear" w:pos="0"/>
          <w:tab w:val="clear" w:pos="360"/>
          <w:tab w:val="clear" w:pos="720"/>
          <w:tab w:val="clear" w:pos="3240"/>
          <w:tab w:val="clear" w:pos="3600"/>
          <w:tab w:val="clear" w:pos="4320"/>
          <w:tab w:val="clear" w:pos="5040"/>
          <w:tab w:val="clear" w:pos="5760"/>
          <w:tab w:val="clear" w:pos="6480"/>
          <w:tab w:val="clear" w:pos="7200"/>
          <w:tab w:val="num" w:pos="1080"/>
        </w:tabs>
        <w:spacing w:before="240"/>
        <w:ind w:left="1080"/>
        <w:jc w:val="left"/>
      </w:pPr>
      <w:r>
        <w:rPr>
          <w:b/>
        </w:rPr>
        <w:t>Deliverables</w:t>
      </w:r>
      <w:r>
        <w:t xml:space="preserve"> – Fully describe deliverables to be submitted under the proposed contract. Deliverables must support the requirements set forth in Section 1.2, Objectives and Scope of Work.</w:t>
      </w:r>
    </w:p>
    <w:p w14:paraId="3D5ECFC9" w14:textId="77777777" w:rsidR="005E3B70" w:rsidRDefault="005E3B70" w:rsidP="00EB0DEB">
      <w:pPr>
        <w:numPr>
          <w:ilvl w:val="1"/>
          <w:numId w:val="14"/>
        </w:numPr>
        <w:tabs>
          <w:tab w:val="left" w:pos="-720"/>
          <w:tab w:val="left" w:pos="990"/>
        </w:tabs>
        <w:spacing w:before="240"/>
        <w:jc w:val="both"/>
        <w:rPr>
          <w:rFonts w:ascii="Arial" w:hAnsi="Arial"/>
          <w:sz w:val="20"/>
        </w:rPr>
      </w:pPr>
      <w:r>
        <w:rPr>
          <w:rFonts w:ascii="Arial" w:hAnsi="Arial"/>
          <w:sz w:val="20"/>
        </w:rPr>
        <w:t>MANAGEMENT PROPOSAL</w:t>
      </w:r>
    </w:p>
    <w:p w14:paraId="3D5ECFCA" w14:textId="77777777" w:rsidR="005E3B70"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b w:val="0"/>
          <w:sz w:val="20"/>
        </w:rPr>
      </w:pPr>
    </w:p>
    <w:p w14:paraId="3D5ECFCB" w14:textId="77777777" w:rsidR="005E3B70" w:rsidRPr="003A3A8D" w:rsidRDefault="005E3B70" w:rsidP="00EB0DEB">
      <w:pPr>
        <w:pStyle w:val="BodyTextIndent2"/>
        <w:numPr>
          <w:ilvl w:val="0"/>
          <w:numId w:val="16"/>
        </w:numPr>
        <w:tabs>
          <w:tab w:val="clear" w:pos="0"/>
          <w:tab w:val="clear" w:pos="360"/>
          <w:tab w:val="clear" w:pos="720"/>
          <w:tab w:val="clear" w:pos="3240"/>
          <w:tab w:val="clear" w:pos="3600"/>
          <w:tab w:val="clear" w:pos="4320"/>
          <w:tab w:val="clear" w:pos="5040"/>
          <w:tab w:val="clear" w:pos="5760"/>
          <w:tab w:val="clear" w:pos="6480"/>
          <w:tab w:val="clear" w:pos="7200"/>
          <w:tab w:val="num" w:pos="1080"/>
        </w:tabs>
        <w:ind w:left="1080"/>
        <w:rPr>
          <w:b/>
        </w:rPr>
      </w:pPr>
      <w:r w:rsidRPr="003A3A8D">
        <w:rPr>
          <w:b/>
        </w:rPr>
        <w:t>Project Management (SCORED)</w:t>
      </w:r>
    </w:p>
    <w:p w14:paraId="3D5ECFCC"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p>
    <w:p w14:paraId="3D5ECFCD" w14:textId="77777777" w:rsidR="005E3B70" w:rsidRDefault="005E3B70" w:rsidP="00EB0DEB">
      <w:pPr>
        <w:numPr>
          <w:ilvl w:val="0"/>
          <w:numId w:val="2"/>
        </w:numPr>
        <w:tabs>
          <w:tab w:val="left" w:pos="-720"/>
          <w:tab w:val="left" w:pos="720"/>
          <w:tab w:val="left" w:pos="1800"/>
          <w:tab w:val="left" w:pos="2160"/>
          <w:tab w:val="left" w:pos="2520"/>
          <w:tab w:val="left" w:pos="2880"/>
        </w:tabs>
        <w:jc w:val="both"/>
        <w:rPr>
          <w:rFonts w:ascii="Arial" w:hAnsi="Arial"/>
          <w:b w:val="0"/>
          <w:sz w:val="20"/>
        </w:rPr>
      </w:pPr>
      <w:r>
        <w:rPr>
          <w:rFonts w:ascii="Arial" w:hAnsi="Arial"/>
          <w:sz w:val="20"/>
        </w:rPr>
        <w:t>Project Team Structure/Internal Controls</w:t>
      </w:r>
      <w:r>
        <w:rPr>
          <w:rFonts w:ascii="Arial" w:hAnsi="Arial"/>
          <w:b w:val="0"/>
          <w:sz w:val="20"/>
        </w:rPr>
        <w:t xml:space="preserve"> - Provide a description of the proposed project team structure and internal controls to be used during the course of the project, including any subcontractors.  Provide an organizational chart of your firm indicating lines of authority for personnel involved in performance of this potential contract and relationships of this staff to other programs or functions of the firm.  This chart must also show lines of authority to the next senior level of management.  Include who within the firm will have prime responsibility and final authority for the work.</w:t>
      </w:r>
    </w:p>
    <w:p w14:paraId="3D5ECFCE"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1800" w:hanging="360"/>
        <w:jc w:val="both"/>
        <w:rPr>
          <w:rFonts w:ascii="Arial" w:hAnsi="Arial"/>
          <w:b w:val="0"/>
          <w:sz w:val="20"/>
        </w:rPr>
      </w:pPr>
    </w:p>
    <w:p w14:paraId="3D5ECFCF" w14:textId="74A94618" w:rsidR="005E3B70" w:rsidRDefault="005E3B70" w:rsidP="00EB0DEB">
      <w:pPr>
        <w:pStyle w:val="BodyTextIndent3"/>
        <w:numPr>
          <w:ilvl w:val="0"/>
          <w:numId w:val="2"/>
        </w:numPr>
        <w:tabs>
          <w:tab w:val="clear" w:pos="0"/>
          <w:tab w:val="clear" w:pos="360"/>
          <w:tab w:val="clear" w:pos="1080"/>
          <w:tab w:val="clear" w:pos="3240"/>
          <w:tab w:val="clear" w:pos="3600"/>
          <w:tab w:val="clear" w:pos="4320"/>
          <w:tab w:val="clear" w:pos="5040"/>
          <w:tab w:val="clear" w:pos="5760"/>
          <w:tab w:val="clear" w:pos="6480"/>
          <w:tab w:val="clear" w:pos="7200"/>
          <w:tab w:val="left" w:pos="2160"/>
        </w:tabs>
      </w:pPr>
      <w:r>
        <w:rPr>
          <w:b/>
        </w:rPr>
        <w:t>Staff Qualifications/Experience</w:t>
      </w:r>
      <w:r>
        <w:t xml:space="preserve"> - Identify staff, including subcontractors, who will be assigned to the potential contract, indicating the responsibilities and qualifications of such personnel, and include the amount of time each will be assigned to the project.  Provide resumes' for the named staff, which include information on the individual’s particular skills related to this project, education, experience, significant accomplishments and any other pertinent information.  The Consultant must commit that staff identified in its proposal will actually perform the assigned work.  Any staff substitution must have the prior approval of the AGENCY.</w:t>
      </w:r>
    </w:p>
    <w:p w14:paraId="44C80C09" w14:textId="77777777" w:rsidR="008B35AC" w:rsidRDefault="008B35AC" w:rsidP="008B35AC">
      <w:pPr>
        <w:pStyle w:val="ListParagraph"/>
      </w:pPr>
    </w:p>
    <w:p w14:paraId="1CF30C05" w14:textId="55C42205" w:rsidR="008B35AC" w:rsidRDefault="008B35AC" w:rsidP="008B35AC">
      <w:pPr>
        <w:pStyle w:val="BodyTextIndent3"/>
        <w:tabs>
          <w:tab w:val="clear" w:pos="0"/>
          <w:tab w:val="clear" w:pos="360"/>
          <w:tab w:val="clear" w:pos="1080"/>
          <w:tab w:val="clear" w:pos="1440"/>
          <w:tab w:val="clear" w:pos="3240"/>
          <w:tab w:val="clear" w:pos="3600"/>
          <w:tab w:val="clear" w:pos="4320"/>
          <w:tab w:val="clear" w:pos="5040"/>
          <w:tab w:val="clear" w:pos="5760"/>
          <w:tab w:val="clear" w:pos="6480"/>
          <w:tab w:val="clear" w:pos="7200"/>
          <w:tab w:val="left" w:pos="2160"/>
        </w:tabs>
      </w:pPr>
    </w:p>
    <w:p w14:paraId="6059F7B3" w14:textId="77777777" w:rsidR="008B35AC" w:rsidRDefault="008B35AC" w:rsidP="008B35AC">
      <w:pPr>
        <w:pStyle w:val="BodyTextIndent3"/>
        <w:tabs>
          <w:tab w:val="clear" w:pos="0"/>
          <w:tab w:val="clear" w:pos="360"/>
          <w:tab w:val="clear" w:pos="1080"/>
          <w:tab w:val="clear" w:pos="1440"/>
          <w:tab w:val="clear" w:pos="3240"/>
          <w:tab w:val="clear" w:pos="3600"/>
          <w:tab w:val="clear" w:pos="4320"/>
          <w:tab w:val="clear" w:pos="5040"/>
          <w:tab w:val="clear" w:pos="5760"/>
          <w:tab w:val="clear" w:pos="6480"/>
          <w:tab w:val="clear" w:pos="7200"/>
          <w:tab w:val="left" w:pos="2160"/>
        </w:tabs>
      </w:pPr>
    </w:p>
    <w:p w14:paraId="3D5ECFD0" w14:textId="77777777" w:rsidR="005E3B70" w:rsidRPr="003A3A8D" w:rsidRDefault="005E3B70" w:rsidP="00EB0DEB">
      <w:pPr>
        <w:pStyle w:val="BodyTextIndent2"/>
        <w:numPr>
          <w:ilvl w:val="0"/>
          <w:numId w:val="16"/>
        </w:numPr>
        <w:tabs>
          <w:tab w:val="clear" w:pos="0"/>
          <w:tab w:val="clear" w:pos="360"/>
          <w:tab w:val="clear" w:pos="720"/>
          <w:tab w:val="clear" w:pos="3240"/>
          <w:tab w:val="clear" w:pos="3600"/>
          <w:tab w:val="clear" w:pos="4320"/>
          <w:tab w:val="clear" w:pos="5040"/>
          <w:tab w:val="clear" w:pos="5760"/>
          <w:tab w:val="clear" w:pos="6480"/>
          <w:tab w:val="clear" w:pos="7200"/>
          <w:tab w:val="num" w:pos="1080"/>
        </w:tabs>
        <w:spacing w:before="240"/>
        <w:ind w:left="1080"/>
        <w:rPr>
          <w:b/>
        </w:rPr>
      </w:pPr>
      <w:r w:rsidRPr="003A3A8D">
        <w:rPr>
          <w:b/>
        </w:rPr>
        <w:lastRenderedPageBreak/>
        <w:t xml:space="preserve">Experience of the Consultant (SCORED)  </w:t>
      </w:r>
    </w:p>
    <w:p w14:paraId="3D5ECFD1"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p>
    <w:p w14:paraId="0E40484F" w14:textId="6F5C469A" w:rsidR="00FD069A" w:rsidRDefault="00FD069A" w:rsidP="00EB0DEB">
      <w:pPr>
        <w:pStyle w:val="ListParagraph"/>
        <w:numPr>
          <w:ilvl w:val="0"/>
          <w:numId w:val="18"/>
        </w:numPr>
        <w:rPr>
          <w:rFonts w:ascii="Arial" w:hAnsi="Arial"/>
          <w:b w:val="0"/>
          <w:sz w:val="20"/>
        </w:rPr>
      </w:pPr>
      <w:r w:rsidRPr="00FD069A">
        <w:rPr>
          <w:rFonts w:ascii="Arial" w:hAnsi="Arial"/>
          <w:b w:val="0"/>
          <w:sz w:val="20"/>
        </w:rPr>
        <w:t>Demonstrate how the organization and its staff have met the minimum qualifications from section 1.3.</w:t>
      </w:r>
    </w:p>
    <w:p w14:paraId="420D7AF4" w14:textId="77777777" w:rsidR="00FD069A" w:rsidRPr="00FD069A" w:rsidRDefault="00FD069A" w:rsidP="00EB0DEB">
      <w:pPr>
        <w:pStyle w:val="ListParagraph"/>
        <w:ind w:left="1440"/>
        <w:rPr>
          <w:rFonts w:ascii="Arial" w:hAnsi="Arial"/>
          <w:b w:val="0"/>
          <w:sz w:val="20"/>
        </w:rPr>
      </w:pPr>
    </w:p>
    <w:p w14:paraId="3A7D001F" w14:textId="77777777" w:rsidR="00FD069A" w:rsidRPr="00FD069A" w:rsidRDefault="005E3B70" w:rsidP="00EB0DEB">
      <w:pPr>
        <w:numPr>
          <w:ilvl w:val="0"/>
          <w:numId w:val="18"/>
        </w:numPr>
        <w:tabs>
          <w:tab w:val="left" w:pos="-720"/>
        </w:tabs>
        <w:jc w:val="both"/>
        <w:rPr>
          <w:rFonts w:ascii="Arial" w:hAnsi="Arial"/>
          <w:b w:val="0"/>
          <w:sz w:val="20"/>
        </w:rPr>
      </w:pPr>
      <w:r w:rsidRPr="00B63B4C">
        <w:rPr>
          <w:rFonts w:ascii="Arial" w:hAnsi="Arial"/>
          <w:b w:val="0"/>
          <w:sz w:val="20"/>
        </w:rPr>
        <w:t xml:space="preserve">Indicate the experience the Consultant and any subcontractors have in the following areas associated with </w:t>
      </w:r>
      <w:r w:rsidR="00FD069A" w:rsidRPr="00FD069A">
        <w:rPr>
          <w:rFonts w:ascii="Arial" w:hAnsi="Arial"/>
          <w:b w:val="0"/>
          <w:sz w:val="20"/>
        </w:rPr>
        <w:t>the performance of the potential contract:</w:t>
      </w:r>
    </w:p>
    <w:p w14:paraId="687A7F19" w14:textId="324E386B" w:rsidR="00FD069A" w:rsidRPr="00FD069A" w:rsidRDefault="00FD069A" w:rsidP="002E2729">
      <w:pPr>
        <w:pStyle w:val="ListParagraph"/>
        <w:numPr>
          <w:ilvl w:val="1"/>
          <w:numId w:val="18"/>
        </w:numPr>
        <w:tabs>
          <w:tab w:val="left" w:pos="-720"/>
        </w:tabs>
        <w:ind w:firstLine="0"/>
        <w:jc w:val="both"/>
        <w:rPr>
          <w:rFonts w:ascii="Arial" w:hAnsi="Arial"/>
          <w:b w:val="0"/>
          <w:sz w:val="20"/>
        </w:rPr>
      </w:pPr>
      <w:r w:rsidRPr="00FD069A">
        <w:rPr>
          <w:rFonts w:ascii="Arial" w:hAnsi="Arial"/>
          <w:b w:val="0"/>
          <w:sz w:val="20"/>
        </w:rPr>
        <w:t>developmental disabilities services</w:t>
      </w:r>
    </w:p>
    <w:p w14:paraId="3E6ADA1E" w14:textId="4DF8A057" w:rsidR="00FD069A" w:rsidRPr="00FD069A" w:rsidRDefault="00FD069A" w:rsidP="002E2729">
      <w:pPr>
        <w:pStyle w:val="ListParagraph"/>
        <w:numPr>
          <w:ilvl w:val="1"/>
          <w:numId w:val="18"/>
        </w:numPr>
        <w:tabs>
          <w:tab w:val="left" w:pos="-720"/>
        </w:tabs>
        <w:ind w:firstLine="0"/>
        <w:jc w:val="both"/>
        <w:rPr>
          <w:rFonts w:ascii="Arial" w:hAnsi="Arial"/>
          <w:b w:val="0"/>
          <w:sz w:val="20"/>
        </w:rPr>
      </w:pPr>
      <w:r w:rsidRPr="00FD069A">
        <w:rPr>
          <w:rFonts w:ascii="Arial" w:hAnsi="Arial"/>
          <w:b w:val="0"/>
          <w:sz w:val="20"/>
        </w:rPr>
        <w:t>ombuds services</w:t>
      </w:r>
    </w:p>
    <w:p w14:paraId="243E8A4A" w14:textId="1CBF4950" w:rsidR="00FD069A" w:rsidRPr="00FD069A" w:rsidRDefault="00FD069A" w:rsidP="002E2729">
      <w:pPr>
        <w:pStyle w:val="ListParagraph"/>
        <w:numPr>
          <w:ilvl w:val="1"/>
          <w:numId w:val="18"/>
        </w:numPr>
        <w:tabs>
          <w:tab w:val="left" w:pos="-720"/>
        </w:tabs>
        <w:ind w:firstLine="0"/>
        <w:jc w:val="both"/>
        <w:rPr>
          <w:rFonts w:ascii="Arial" w:hAnsi="Arial"/>
          <w:b w:val="0"/>
          <w:sz w:val="20"/>
        </w:rPr>
      </w:pPr>
      <w:r w:rsidRPr="00FD069A">
        <w:rPr>
          <w:rFonts w:ascii="Arial" w:hAnsi="Arial"/>
          <w:b w:val="0"/>
          <w:sz w:val="20"/>
        </w:rPr>
        <w:t>data, data systems, data security, data analytics, and data confidentiality</w:t>
      </w:r>
    </w:p>
    <w:p w14:paraId="0E4C071C" w14:textId="56D1C309" w:rsidR="00FD069A" w:rsidRPr="00FD069A" w:rsidRDefault="00FD069A" w:rsidP="002E2729">
      <w:pPr>
        <w:pStyle w:val="ListParagraph"/>
        <w:numPr>
          <w:ilvl w:val="1"/>
          <w:numId w:val="18"/>
        </w:numPr>
        <w:tabs>
          <w:tab w:val="left" w:pos="-720"/>
        </w:tabs>
        <w:ind w:firstLine="0"/>
        <w:jc w:val="both"/>
        <w:rPr>
          <w:rFonts w:ascii="Arial" w:hAnsi="Arial"/>
          <w:b w:val="0"/>
          <w:sz w:val="20"/>
        </w:rPr>
      </w:pPr>
      <w:r w:rsidRPr="00FD069A">
        <w:rPr>
          <w:rFonts w:ascii="Arial" w:hAnsi="Arial"/>
          <w:b w:val="0"/>
          <w:sz w:val="20"/>
        </w:rPr>
        <w:t>culturally competent communications</w:t>
      </w:r>
    </w:p>
    <w:p w14:paraId="15B988ED" w14:textId="28DFFBFA" w:rsidR="00FD069A" w:rsidRPr="00FD069A" w:rsidRDefault="00FD069A" w:rsidP="002E2729">
      <w:pPr>
        <w:pStyle w:val="ListParagraph"/>
        <w:numPr>
          <w:ilvl w:val="1"/>
          <w:numId w:val="18"/>
        </w:numPr>
        <w:tabs>
          <w:tab w:val="left" w:pos="-720"/>
        </w:tabs>
        <w:ind w:firstLine="0"/>
        <w:jc w:val="both"/>
        <w:rPr>
          <w:rFonts w:ascii="Arial" w:hAnsi="Arial"/>
          <w:b w:val="0"/>
          <w:sz w:val="20"/>
        </w:rPr>
      </w:pPr>
      <w:r w:rsidRPr="00FD069A">
        <w:rPr>
          <w:rFonts w:ascii="Arial" w:hAnsi="Arial"/>
          <w:b w:val="0"/>
          <w:sz w:val="20"/>
        </w:rPr>
        <w:t>facilitation, mediation, and investigation</w:t>
      </w:r>
    </w:p>
    <w:p w14:paraId="09C6B814" w14:textId="67255D6F" w:rsidR="00FD069A" w:rsidRPr="00FD069A" w:rsidRDefault="00FD069A" w:rsidP="002E2729">
      <w:pPr>
        <w:pStyle w:val="ListParagraph"/>
        <w:numPr>
          <w:ilvl w:val="1"/>
          <w:numId w:val="18"/>
        </w:numPr>
        <w:tabs>
          <w:tab w:val="left" w:pos="-720"/>
        </w:tabs>
        <w:ind w:firstLine="0"/>
        <w:jc w:val="both"/>
        <w:rPr>
          <w:rFonts w:ascii="Arial" w:hAnsi="Arial"/>
          <w:b w:val="0"/>
          <w:sz w:val="20"/>
        </w:rPr>
      </w:pPr>
      <w:r w:rsidRPr="00FD069A">
        <w:rPr>
          <w:rFonts w:ascii="Arial" w:hAnsi="Arial"/>
          <w:b w:val="0"/>
          <w:sz w:val="20"/>
        </w:rPr>
        <w:t>training and technical assistance</w:t>
      </w:r>
    </w:p>
    <w:p w14:paraId="279091C9" w14:textId="72E7C9ED" w:rsidR="00FD069A" w:rsidRPr="00FD069A" w:rsidRDefault="00FD069A" w:rsidP="002E2729">
      <w:pPr>
        <w:pStyle w:val="ListParagraph"/>
        <w:numPr>
          <w:ilvl w:val="1"/>
          <w:numId w:val="18"/>
        </w:numPr>
        <w:tabs>
          <w:tab w:val="left" w:pos="-720"/>
        </w:tabs>
        <w:ind w:firstLine="0"/>
        <w:jc w:val="both"/>
        <w:rPr>
          <w:rFonts w:ascii="Arial" w:hAnsi="Arial"/>
          <w:b w:val="0"/>
          <w:sz w:val="20"/>
        </w:rPr>
      </w:pPr>
      <w:r w:rsidRPr="00FD069A">
        <w:rPr>
          <w:rFonts w:ascii="Arial" w:hAnsi="Arial"/>
          <w:b w:val="0"/>
          <w:sz w:val="20"/>
        </w:rPr>
        <w:t>website content and social media messaging</w:t>
      </w:r>
    </w:p>
    <w:p w14:paraId="7035A089" w14:textId="6F80E0BE" w:rsidR="00FD069A" w:rsidRPr="00FD069A" w:rsidRDefault="00FD069A" w:rsidP="002E2729">
      <w:pPr>
        <w:pStyle w:val="ListParagraph"/>
        <w:numPr>
          <w:ilvl w:val="1"/>
          <w:numId w:val="18"/>
        </w:numPr>
        <w:tabs>
          <w:tab w:val="left" w:pos="-720"/>
        </w:tabs>
        <w:ind w:firstLine="0"/>
        <w:jc w:val="both"/>
        <w:rPr>
          <w:rFonts w:ascii="Arial" w:hAnsi="Arial"/>
          <w:b w:val="0"/>
          <w:sz w:val="20"/>
        </w:rPr>
      </w:pPr>
      <w:r w:rsidRPr="00FD069A">
        <w:rPr>
          <w:rFonts w:ascii="Arial" w:hAnsi="Arial"/>
          <w:b w:val="0"/>
          <w:sz w:val="20"/>
        </w:rPr>
        <w:t>systemic problem identification, solution recommendations and legislative advocacy</w:t>
      </w:r>
    </w:p>
    <w:p w14:paraId="545CA3C6" w14:textId="4A4B9CE2" w:rsidR="00FD069A" w:rsidRPr="00FD069A" w:rsidRDefault="00FD069A" w:rsidP="002E2729">
      <w:pPr>
        <w:pStyle w:val="ListParagraph"/>
        <w:numPr>
          <w:ilvl w:val="1"/>
          <w:numId w:val="18"/>
        </w:numPr>
        <w:tabs>
          <w:tab w:val="left" w:pos="-720"/>
        </w:tabs>
        <w:ind w:firstLine="0"/>
        <w:jc w:val="both"/>
        <w:rPr>
          <w:rFonts w:ascii="Arial" w:hAnsi="Arial"/>
          <w:b w:val="0"/>
          <w:sz w:val="20"/>
        </w:rPr>
      </w:pPr>
      <w:r w:rsidRPr="00FD069A">
        <w:rPr>
          <w:rFonts w:ascii="Arial" w:hAnsi="Arial"/>
          <w:b w:val="0"/>
          <w:sz w:val="20"/>
        </w:rPr>
        <w:t>access to stakeholders</w:t>
      </w:r>
    </w:p>
    <w:p w14:paraId="0AF9FA60" w14:textId="614BD9F2" w:rsidR="00FD069A" w:rsidRPr="00FD069A" w:rsidRDefault="00FD069A" w:rsidP="002E2729">
      <w:pPr>
        <w:pStyle w:val="ListParagraph"/>
        <w:numPr>
          <w:ilvl w:val="1"/>
          <w:numId w:val="18"/>
        </w:numPr>
        <w:tabs>
          <w:tab w:val="left" w:pos="-720"/>
        </w:tabs>
        <w:ind w:firstLine="0"/>
        <w:jc w:val="both"/>
        <w:rPr>
          <w:rFonts w:ascii="Arial" w:hAnsi="Arial"/>
          <w:b w:val="0"/>
          <w:sz w:val="20"/>
        </w:rPr>
      </w:pPr>
      <w:r w:rsidRPr="00FD069A">
        <w:rPr>
          <w:rFonts w:ascii="Arial" w:hAnsi="Arial"/>
          <w:b w:val="0"/>
          <w:sz w:val="20"/>
        </w:rPr>
        <w:t>access to legal counsel</w:t>
      </w:r>
    </w:p>
    <w:p w14:paraId="3D5ECFD7" w14:textId="77777777" w:rsidR="005E3B70" w:rsidRDefault="005E3B70" w:rsidP="00EB0DEB">
      <w:pPr>
        <w:numPr>
          <w:ilvl w:val="0"/>
          <w:numId w:val="18"/>
        </w:numPr>
        <w:tabs>
          <w:tab w:val="clear" w:pos="1440"/>
          <w:tab w:val="left" w:pos="-720"/>
        </w:tabs>
        <w:spacing w:before="240"/>
        <w:jc w:val="both"/>
        <w:rPr>
          <w:rFonts w:ascii="Arial" w:hAnsi="Arial"/>
          <w:b w:val="0"/>
          <w:sz w:val="20"/>
        </w:rPr>
      </w:pPr>
      <w:r>
        <w:rPr>
          <w:rFonts w:ascii="Arial" w:hAnsi="Arial"/>
          <w:b w:val="0"/>
          <w:sz w:val="20"/>
        </w:rPr>
        <w:t>Indicate other relevant experience that indicates the qualifications of the Consultant, and any subcontractors, for the performance of the potential contract.</w:t>
      </w:r>
    </w:p>
    <w:p w14:paraId="3D5ECFD8" w14:textId="77777777" w:rsidR="005E3B70" w:rsidRDefault="005E3B70" w:rsidP="00EB0DEB">
      <w:pPr>
        <w:numPr>
          <w:ilvl w:val="0"/>
          <w:numId w:val="18"/>
        </w:numPr>
        <w:tabs>
          <w:tab w:val="clear" w:pos="1440"/>
          <w:tab w:val="left" w:pos="-720"/>
        </w:tabs>
        <w:spacing w:before="240"/>
        <w:rPr>
          <w:rFonts w:ascii="Arial" w:hAnsi="Arial"/>
          <w:b w:val="0"/>
          <w:sz w:val="20"/>
        </w:rPr>
      </w:pPr>
      <w:r>
        <w:rPr>
          <w:rFonts w:ascii="Arial" w:hAnsi="Arial"/>
          <w:b w:val="0"/>
          <w:sz w:val="20"/>
        </w:rPr>
        <w:t>Include a list of contracts the Consultant has had during the last five years that relate to the Consultant’s ability to perform the services needed under this RFP.  List contract reference numbers, contract period of performance, contact persons, telephone numbers, and fax numbers/e-mail addresses.</w:t>
      </w:r>
    </w:p>
    <w:p w14:paraId="3D5ECFD9" w14:textId="77777777" w:rsidR="005E3B70" w:rsidRDefault="005E3B70" w:rsidP="00EB0DEB">
      <w:pPr>
        <w:pStyle w:val="BodyTextIndent2"/>
        <w:tabs>
          <w:tab w:val="clear" w:pos="0"/>
          <w:tab w:val="clear" w:pos="360"/>
          <w:tab w:val="clear" w:pos="3240"/>
          <w:tab w:val="clear" w:pos="3600"/>
          <w:tab w:val="clear" w:pos="4320"/>
          <w:tab w:val="clear" w:pos="5040"/>
          <w:tab w:val="clear" w:pos="5760"/>
          <w:tab w:val="clear" w:pos="6480"/>
          <w:tab w:val="clear" w:pos="7200"/>
        </w:tabs>
        <w:spacing w:before="120"/>
        <w:ind w:left="720" w:firstLine="0"/>
        <w:rPr>
          <w:b/>
        </w:rPr>
      </w:pPr>
      <w:r>
        <w:rPr>
          <w:b/>
        </w:rPr>
        <w:t xml:space="preserve">C.  </w:t>
      </w:r>
      <w:r w:rsidRPr="003A3A8D">
        <w:rPr>
          <w:b/>
        </w:rPr>
        <w:t>Related Information (MANDATORY)</w:t>
      </w:r>
    </w:p>
    <w:p w14:paraId="3D5ECFDA" w14:textId="77777777" w:rsidR="005E3B70" w:rsidRPr="003A3A8D" w:rsidRDefault="005E3B70" w:rsidP="00EB0DEB">
      <w:pPr>
        <w:pStyle w:val="BodyTextIndent2"/>
        <w:tabs>
          <w:tab w:val="clear" w:pos="0"/>
          <w:tab w:val="clear" w:pos="360"/>
          <w:tab w:val="clear" w:pos="3240"/>
          <w:tab w:val="clear" w:pos="3600"/>
          <w:tab w:val="clear" w:pos="4320"/>
          <w:tab w:val="clear" w:pos="5040"/>
          <w:tab w:val="clear" w:pos="5760"/>
          <w:tab w:val="clear" w:pos="6480"/>
          <w:tab w:val="clear" w:pos="7200"/>
        </w:tabs>
        <w:ind w:firstLine="0"/>
        <w:rPr>
          <w:b/>
        </w:rPr>
      </w:pPr>
    </w:p>
    <w:p w14:paraId="3D5ECFDB" w14:textId="77777777" w:rsidR="005E3B70" w:rsidRDefault="005E3B70" w:rsidP="00EB0DEB">
      <w:pPr>
        <w:numPr>
          <w:ilvl w:val="0"/>
          <w:numId w:val="3"/>
        </w:numPr>
        <w:tabs>
          <w:tab w:val="left" w:pos="-720"/>
          <w:tab w:val="left" w:pos="720"/>
          <w:tab w:val="left" w:pos="1800"/>
          <w:tab w:val="left" w:pos="2160"/>
          <w:tab w:val="left" w:pos="2520"/>
          <w:tab w:val="left" w:pos="2880"/>
        </w:tabs>
        <w:jc w:val="both"/>
        <w:rPr>
          <w:rFonts w:ascii="Arial" w:hAnsi="Arial"/>
          <w:b w:val="0"/>
          <w:sz w:val="20"/>
        </w:rPr>
      </w:pPr>
      <w:r>
        <w:rPr>
          <w:rFonts w:ascii="Arial" w:hAnsi="Arial"/>
          <w:b w:val="0"/>
          <w:sz w:val="20"/>
        </w:rPr>
        <w:t xml:space="preserve">If the Consultant or any subcontractor contracted with the state of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during the past 24 months, indicate the name of the agency, the contract number and project description and/or other information available to identify the contract.</w:t>
      </w:r>
    </w:p>
    <w:p w14:paraId="3D5ECFDC" w14:textId="77777777" w:rsidR="005E3B70" w:rsidRDefault="005E3B70" w:rsidP="00EB0DEB">
      <w:pPr>
        <w:numPr>
          <w:ilvl w:val="0"/>
          <w:numId w:val="3"/>
        </w:numPr>
        <w:tabs>
          <w:tab w:val="left" w:pos="-72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3D5ECFDD" w14:textId="77777777" w:rsidR="005E3B70" w:rsidRDefault="005E3B70" w:rsidP="00EB0DEB">
      <w:pPr>
        <w:numPr>
          <w:ilvl w:val="0"/>
          <w:numId w:val="3"/>
        </w:numPr>
        <w:tabs>
          <w:tab w:val="left" w:pos="-72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 has had a contract terminated for default in the last five years, describe such incident. Termination for default is defined as notice to stop performance due to the Consultant’s non-performance or poor performance and the issue of performance was either (a) not litigated due to inaction on the part of the Proposer, or (b) litigated and such litigation determined that the Proposer was in default.</w:t>
      </w:r>
    </w:p>
    <w:p w14:paraId="3D5ECFDE" w14:textId="77777777" w:rsidR="005E3B70" w:rsidRDefault="005E3B70" w:rsidP="00EB0DEB">
      <w:pPr>
        <w:numPr>
          <w:ilvl w:val="0"/>
          <w:numId w:val="3"/>
        </w:numPr>
        <w:tabs>
          <w:tab w:val="left" w:pos="-72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Submit full details of the terms for default including the other party's name, address, and phone number.  Present the Consultant’s position on the matter.  COMMERCE will evaluate the facts and may, at its sole discretion, reject the proposal on the grounds of the past experience.  If no such termination for default has been experienced by the Consultant in the past five years, so indicate.</w:t>
      </w:r>
    </w:p>
    <w:p w14:paraId="3D5ECFDF" w14:textId="0616C707" w:rsidR="005E3B70" w:rsidRPr="006330E3" w:rsidRDefault="005E3B70" w:rsidP="00EB0DEB">
      <w:pPr>
        <w:pStyle w:val="BodyTextIndent2"/>
        <w:tabs>
          <w:tab w:val="clear" w:pos="0"/>
          <w:tab w:val="clear" w:pos="360"/>
          <w:tab w:val="clear" w:pos="3240"/>
          <w:tab w:val="clear" w:pos="3600"/>
          <w:tab w:val="clear" w:pos="4320"/>
          <w:tab w:val="clear" w:pos="5040"/>
          <w:tab w:val="clear" w:pos="5760"/>
          <w:tab w:val="clear" w:pos="6480"/>
          <w:tab w:val="clear" w:pos="7200"/>
        </w:tabs>
        <w:spacing w:before="120"/>
        <w:ind w:left="720" w:firstLine="0"/>
        <w:rPr>
          <w:b/>
          <w:i/>
        </w:rPr>
      </w:pPr>
      <w:r>
        <w:rPr>
          <w:b/>
        </w:rPr>
        <w:t xml:space="preserve">D.  References (MANDATORY) </w:t>
      </w:r>
    </w:p>
    <w:p w14:paraId="3D5ECFE0"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p>
    <w:p w14:paraId="3D5ECFE1"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 xml:space="preserve">List names, addresses, telephone numbers, and fax numbers/e-mail addresses of three (3) business references for the Consultant and three (3) business references for the lead staff person for whom work has been accomplished and briefly describe the type of service provided. Do not include current COMMERCE staff as references.  By submitting a proposal in response to this Work Request, the vendor and team members grant permission to COMMERCE to contact these references and others, who from COMMERCE’S perspective, may have </w:t>
      </w:r>
      <w:r>
        <w:rPr>
          <w:rFonts w:ascii="Arial" w:hAnsi="Arial"/>
          <w:b w:val="0"/>
          <w:sz w:val="20"/>
        </w:rPr>
        <w:lastRenderedPageBreak/>
        <w:t xml:space="preserve">pertinent information. COMMERCE may or may not, at COMMERCE’S discretion, contact references. COMMERCE may evaluate references at COMMERCE’S discretion.  </w:t>
      </w:r>
    </w:p>
    <w:p w14:paraId="3D5ECFE2" w14:textId="77777777" w:rsidR="005E3B70" w:rsidRPr="003A3A8D" w:rsidRDefault="005E3B70" w:rsidP="00EB0DEB">
      <w:pPr>
        <w:pStyle w:val="BodyTextIndent2"/>
        <w:tabs>
          <w:tab w:val="clear" w:pos="0"/>
          <w:tab w:val="clear" w:pos="360"/>
          <w:tab w:val="clear" w:pos="3240"/>
          <w:tab w:val="clear" w:pos="3600"/>
          <w:tab w:val="clear" w:pos="4320"/>
          <w:tab w:val="clear" w:pos="5040"/>
          <w:tab w:val="clear" w:pos="5760"/>
          <w:tab w:val="clear" w:pos="6480"/>
          <w:tab w:val="clear" w:pos="7200"/>
        </w:tabs>
        <w:spacing w:before="240"/>
        <w:ind w:left="720" w:firstLine="0"/>
        <w:rPr>
          <w:b/>
        </w:rPr>
      </w:pPr>
      <w:r>
        <w:rPr>
          <w:b/>
        </w:rPr>
        <w:t xml:space="preserve">E.  </w:t>
      </w:r>
      <w:r w:rsidRPr="003A3A8D">
        <w:rPr>
          <w:b/>
        </w:rPr>
        <w:t xml:space="preserve">OMWBE Certification </w:t>
      </w:r>
      <w:r>
        <w:rPr>
          <w:b/>
        </w:rPr>
        <w:t>(OPTIONAL AND NOT SCORED)</w:t>
      </w:r>
    </w:p>
    <w:p w14:paraId="3D5ECFE3"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1080"/>
        <w:jc w:val="both"/>
        <w:rPr>
          <w:rFonts w:ascii="Arial" w:hAnsi="Arial"/>
          <w:b w:val="0"/>
          <w:sz w:val="20"/>
        </w:rPr>
      </w:pPr>
    </w:p>
    <w:p w14:paraId="3D5ECFE4" w14:textId="6F911181" w:rsidR="005E3B70" w:rsidRDefault="005E3B70" w:rsidP="00EB0DEB">
      <w:pPr>
        <w:tabs>
          <w:tab w:val="left" w:pos="-72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 xml:space="preserve">Include proof of certification issued by the Washington State Office of Minority and </w:t>
      </w:r>
      <w:r w:rsidR="00F14762">
        <w:rPr>
          <w:rFonts w:ascii="Arial" w:hAnsi="Arial"/>
          <w:b w:val="0"/>
          <w:sz w:val="20"/>
        </w:rPr>
        <w:t>Women’s</w:t>
      </w:r>
      <w:r>
        <w:rPr>
          <w:rFonts w:ascii="Arial" w:hAnsi="Arial"/>
          <w:b w:val="0"/>
          <w:sz w:val="20"/>
        </w:rPr>
        <w:t xml:space="preserve"> Business Enterprises (OMWBE) if certified minority-owned firm and/or women-owned firm(s) will be participating on this project.  For information:  </w:t>
      </w:r>
      <w:hyperlink r:id="rId16" w:history="1">
        <w:r w:rsidRPr="00807F59">
          <w:rPr>
            <w:rStyle w:val="Hyperlink"/>
            <w:rFonts w:ascii="Arial" w:hAnsi="Arial"/>
            <w:b w:val="0"/>
            <w:sz w:val="20"/>
          </w:rPr>
          <w:t>http://www.omwbe.wa.gov</w:t>
        </w:r>
      </w:hyperlink>
      <w:r>
        <w:rPr>
          <w:rFonts w:ascii="Arial" w:hAnsi="Arial"/>
          <w:b w:val="0"/>
          <w:sz w:val="20"/>
        </w:rPr>
        <w:t>.</w:t>
      </w:r>
    </w:p>
    <w:p w14:paraId="3D5ECFE5" w14:textId="77777777" w:rsidR="005E3B70" w:rsidRDefault="005E3B70" w:rsidP="00EB0DEB">
      <w:pPr>
        <w:numPr>
          <w:ilvl w:val="1"/>
          <w:numId w:val="14"/>
        </w:numPr>
        <w:tabs>
          <w:tab w:val="left" w:pos="-720"/>
          <w:tab w:val="left" w:pos="990"/>
        </w:tabs>
        <w:spacing w:before="240"/>
        <w:jc w:val="both"/>
        <w:rPr>
          <w:rFonts w:ascii="Arial" w:hAnsi="Arial"/>
          <w:sz w:val="20"/>
        </w:rPr>
      </w:pPr>
      <w:r>
        <w:rPr>
          <w:rFonts w:ascii="Arial" w:hAnsi="Arial"/>
          <w:sz w:val="20"/>
        </w:rPr>
        <w:t>COST PROPOSAL</w:t>
      </w:r>
    </w:p>
    <w:p w14:paraId="3D5ECFE6" w14:textId="06F4DE1C" w:rsidR="005E3B70"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b w:val="0"/>
          <w:sz w:val="20"/>
        </w:rPr>
      </w:pPr>
    </w:p>
    <w:p w14:paraId="3D5ECFE7" w14:textId="32BC10C0" w:rsidR="005E3B70" w:rsidRPr="00B4661B"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r w:rsidRPr="00B4661B">
        <w:rPr>
          <w:rFonts w:ascii="Arial" w:hAnsi="Arial"/>
          <w:b w:val="0"/>
          <w:sz w:val="20"/>
        </w:rPr>
        <w:t xml:space="preserve">The maximum fee for this contract must be </w:t>
      </w:r>
      <w:r w:rsidR="00B4661B" w:rsidRPr="00B4661B">
        <w:rPr>
          <w:rFonts w:ascii="Arial" w:hAnsi="Arial"/>
          <w:sz w:val="20"/>
        </w:rPr>
        <w:t>$1</w:t>
      </w:r>
      <w:r w:rsidR="000C72DD" w:rsidRPr="00B4661B">
        <w:rPr>
          <w:rFonts w:ascii="Arial" w:hAnsi="Arial"/>
          <w:sz w:val="20"/>
        </w:rPr>
        <w:t>,</w:t>
      </w:r>
      <w:r w:rsidR="008F508A">
        <w:rPr>
          <w:rFonts w:ascii="Arial" w:hAnsi="Arial"/>
          <w:sz w:val="20"/>
        </w:rPr>
        <w:t>221,7</w:t>
      </w:r>
      <w:r w:rsidR="000C72DD" w:rsidRPr="00B4661B">
        <w:rPr>
          <w:rFonts w:ascii="Arial" w:hAnsi="Arial"/>
          <w:sz w:val="20"/>
        </w:rPr>
        <w:t xml:space="preserve">00 </w:t>
      </w:r>
      <w:r w:rsidRPr="00B4661B">
        <w:rPr>
          <w:rFonts w:ascii="Arial" w:hAnsi="Arial"/>
          <w:sz w:val="20"/>
        </w:rPr>
        <w:t>or less</w:t>
      </w:r>
      <w:r w:rsidRPr="00B4661B">
        <w:rPr>
          <w:rFonts w:ascii="Arial" w:hAnsi="Arial"/>
          <w:b w:val="0"/>
          <w:sz w:val="20"/>
        </w:rPr>
        <w:t xml:space="preserve"> to be considered responsive to this RFP</w:t>
      </w:r>
      <w:r w:rsidR="00FD069A" w:rsidRPr="00B4661B">
        <w:rPr>
          <w:rFonts w:ascii="Arial" w:hAnsi="Arial"/>
          <w:b w:val="0"/>
          <w:sz w:val="20"/>
        </w:rPr>
        <w:t>.</w:t>
      </w:r>
      <w:r w:rsidR="00575DE5" w:rsidRPr="00B4661B">
        <w:rPr>
          <w:rFonts w:ascii="Arial" w:hAnsi="Arial"/>
          <w:b w:val="0"/>
          <w:sz w:val="20"/>
        </w:rPr>
        <w:t xml:space="preserve"> This fee must coincide with the period of performance </w:t>
      </w:r>
      <w:r w:rsidR="00B4661B" w:rsidRPr="00B4661B">
        <w:rPr>
          <w:rFonts w:ascii="Arial" w:hAnsi="Arial"/>
          <w:b w:val="0"/>
          <w:sz w:val="20"/>
        </w:rPr>
        <w:t>July 1, 2019 through June 30, 2021</w:t>
      </w:r>
      <w:r w:rsidR="00575DE5" w:rsidRPr="00B4661B">
        <w:rPr>
          <w:rFonts w:ascii="Arial" w:hAnsi="Arial"/>
          <w:b w:val="0"/>
          <w:sz w:val="20"/>
        </w:rPr>
        <w:t>.</w:t>
      </w:r>
    </w:p>
    <w:p w14:paraId="3D5ECFE8"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p>
    <w:p w14:paraId="3D5ECFE9" w14:textId="321AE265"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evaluation process is designed to award this procurement not necessarily to the Consultant of least cost, but rather to the Consultant whose proposal best meets the requirements of this RFP. However, Consultants are encouraged to submit proposals which are consistent with state government efforts to conserve state resources.</w:t>
      </w:r>
    </w:p>
    <w:p w14:paraId="3D5ECFEA" w14:textId="77777777" w:rsidR="005E3B70" w:rsidRPr="003A3A8D" w:rsidRDefault="005E3B70" w:rsidP="00EB0DEB">
      <w:pPr>
        <w:pStyle w:val="BodyTextIndent2"/>
        <w:numPr>
          <w:ilvl w:val="0"/>
          <w:numId w:val="17"/>
        </w:numPr>
        <w:tabs>
          <w:tab w:val="clear" w:pos="0"/>
          <w:tab w:val="clear" w:pos="360"/>
          <w:tab w:val="clear" w:pos="3240"/>
          <w:tab w:val="clear" w:pos="3600"/>
          <w:tab w:val="clear" w:pos="4320"/>
          <w:tab w:val="clear" w:pos="5040"/>
          <w:tab w:val="clear" w:pos="5760"/>
          <w:tab w:val="clear" w:pos="6480"/>
          <w:tab w:val="clear" w:pos="7200"/>
        </w:tabs>
        <w:spacing w:before="240"/>
        <w:rPr>
          <w:b/>
        </w:rPr>
      </w:pPr>
      <w:r w:rsidRPr="003A3A8D">
        <w:rPr>
          <w:b/>
        </w:rPr>
        <w:t>Identification of Costs (SCORED)</w:t>
      </w:r>
    </w:p>
    <w:p w14:paraId="3D5ECFEB"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3D5ECFEC" w14:textId="6410A435" w:rsidR="005E3B70" w:rsidRDefault="005E3B70" w:rsidP="00EB0DEB">
      <w:pPr>
        <w:tabs>
          <w:tab w:val="left" w:pos="-72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Identify all costs in U.S. dollars including expenses to be charged for performing the services necessary to accomplish the objectives of the contract. The Consultant is to submit a fully detailed budget including staff costs and any expenses necessary to accomplish the tasks and to produce the deliverables under the contract. Consultants are required to collect and pay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state sales and use taxes, as applicable. </w:t>
      </w:r>
    </w:p>
    <w:p w14:paraId="3D5ECFED"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720"/>
        <w:jc w:val="both"/>
        <w:rPr>
          <w:rFonts w:ascii="Arial" w:hAnsi="Arial"/>
          <w:b w:val="0"/>
          <w:sz w:val="20"/>
        </w:rPr>
      </w:pPr>
    </w:p>
    <w:p w14:paraId="3D5ECFEE" w14:textId="76E8CFBA" w:rsidR="005E3B70" w:rsidRDefault="005E3B70" w:rsidP="00EB0DEB">
      <w:pPr>
        <w:tabs>
          <w:tab w:val="left" w:pos="-72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Costs for subcontractors are to be broken out separately. Please note if any subcontractors are certified by the Office of Minority and Women’s Business Enterprises.  </w:t>
      </w:r>
    </w:p>
    <w:p w14:paraId="3D5ECFEF" w14:textId="77777777" w:rsidR="005E3B70" w:rsidRDefault="005E3B70" w:rsidP="00EB0DEB">
      <w:pPr>
        <w:pStyle w:val="BodyTextIndent2"/>
        <w:numPr>
          <w:ilvl w:val="0"/>
          <w:numId w:val="17"/>
        </w:numPr>
        <w:tabs>
          <w:tab w:val="clear" w:pos="0"/>
          <w:tab w:val="clear" w:pos="360"/>
          <w:tab w:val="clear" w:pos="3240"/>
          <w:tab w:val="clear" w:pos="3600"/>
          <w:tab w:val="clear" w:pos="4320"/>
          <w:tab w:val="clear" w:pos="5040"/>
          <w:tab w:val="clear" w:pos="5760"/>
          <w:tab w:val="clear" w:pos="6480"/>
          <w:tab w:val="clear" w:pos="7200"/>
        </w:tabs>
        <w:spacing w:before="240"/>
        <w:rPr>
          <w:b/>
        </w:rPr>
      </w:pPr>
      <w:r w:rsidRPr="003A3A8D">
        <w:rPr>
          <w:b/>
        </w:rPr>
        <w:t>Computation</w:t>
      </w:r>
    </w:p>
    <w:p w14:paraId="3D5ECFF0" w14:textId="77777777" w:rsidR="005E3B70"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b w:val="0"/>
          <w:sz w:val="20"/>
        </w:rPr>
      </w:pPr>
    </w:p>
    <w:p w14:paraId="3D5ECFF1" w14:textId="50945923" w:rsidR="005E3B70" w:rsidRDefault="005E3B70" w:rsidP="00EB0DEB">
      <w:pPr>
        <w:pStyle w:val="BodyText"/>
        <w:tabs>
          <w:tab w:val="clear" w:pos="0"/>
          <w:tab w:val="clear" w:pos="3240"/>
          <w:tab w:val="clear" w:pos="3600"/>
          <w:tab w:val="clear" w:pos="4320"/>
          <w:tab w:val="clear" w:pos="5040"/>
          <w:tab w:val="clear" w:pos="5760"/>
          <w:tab w:val="clear" w:pos="6480"/>
          <w:tab w:val="clear" w:pos="7200"/>
          <w:tab w:val="left" w:pos="1440"/>
        </w:tabs>
        <w:ind w:left="720"/>
      </w:pPr>
      <w:r>
        <w:t>The score for the cost proposal will be computed by dividing the lowest cost bid received by the Consultant’s total cost. Then the resultant number will be multiplied by the maximum possible points for the cost section.</w:t>
      </w:r>
    </w:p>
    <w:p w14:paraId="3D5ECFF2" w14:textId="77777777" w:rsidR="005E3B70"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b w:val="0"/>
          <w:sz w:val="20"/>
        </w:rPr>
      </w:pPr>
    </w:p>
    <w:p w14:paraId="3D5ECFF3" w14:textId="0936E219" w:rsidR="005E3B70" w:rsidRPr="00C966CA"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br w:type="page"/>
      </w:r>
      <w:r w:rsidRPr="00C966CA">
        <w:rPr>
          <w:rFonts w:ascii="Arial" w:hAnsi="Arial"/>
          <w:szCs w:val="24"/>
        </w:rPr>
        <w:lastRenderedPageBreak/>
        <w:t>4.</w:t>
      </w:r>
      <w:r w:rsidRPr="00C966CA">
        <w:rPr>
          <w:rFonts w:ascii="Arial" w:hAnsi="Arial"/>
          <w:szCs w:val="24"/>
        </w:rPr>
        <w:tab/>
        <w:t>EVALUATION AND CONTRACT AWARD</w:t>
      </w:r>
    </w:p>
    <w:p w14:paraId="3D5ECFF4" w14:textId="77777777" w:rsidR="005E3B70" w:rsidRPr="00A60580" w:rsidRDefault="005E3B70" w:rsidP="00EB0DEB">
      <w:pPr>
        <w:numPr>
          <w:ilvl w:val="1"/>
          <w:numId w:val="20"/>
        </w:numPr>
        <w:tabs>
          <w:tab w:val="left" w:pos="-720"/>
          <w:tab w:val="left" w:pos="990"/>
        </w:tabs>
        <w:spacing w:before="120"/>
        <w:jc w:val="both"/>
        <w:rPr>
          <w:rFonts w:ascii="Arial" w:hAnsi="Arial"/>
          <w:sz w:val="20"/>
        </w:rPr>
      </w:pPr>
      <w:r w:rsidRPr="00A60580">
        <w:rPr>
          <w:rFonts w:ascii="Arial" w:hAnsi="Arial"/>
          <w:sz w:val="20"/>
        </w:rPr>
        <w:t>EVALUATION PROCEDURE</w:t>
      </w:r>
    </w:p>
    <w:p w14:paraId="3D5ECFF5"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3D5ECFF6" w14:textId="7296D684"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pPr>
      <w:r>
        <w:t xml:space="preserve">Responsive proposals will be evaluated strictly in accordance with the requirements stated in this solicitation and any addenda issued. The evaluation of proposals shall be accomplished by an evaluation team(s), to be designated by COMMERCE, which will determine the ranking of the proposals.  </w:t>
      </w:r>
    </w:p>
    <w:p w14:paraId="3D5ECFF7"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3D5ECFF8" w14:textId="77777777"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pPr>
      <w:r>
        <w:t>COMMERCE, at its sole discretion, may elect to select the top-scoring firms as finalists for an oral presentation.</w:t>
      </w:r>
    </w:p>
    <w:p w14:paraId="3D5ECFF9" w14:textId="77777777"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pPr>
    </w:p>
    <w:p w14:paraId="3D5ECFFA" w14:textId="77777777"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pPr>
      <w:r>
        <w:t xml:space="preserve">The RFP Coordinator may contact the Consultant for clarification of any portion of the Consultant’s proposal.  </w:t>
      </w:r>
    </w:p>
    <w:p w14:paraId="3D5ECFFB" w14:textId="77777777" w:rsidR="005E3B70" w:rsidRDefault="005E3B70" w:rsidP="00EB0DEB">
      <w:pPr>
        <w:numPr>
          <w:ilvl w:val="1"/>
          <w:numId w:val="20"/>
        </w:numPr>
        <w:tabs>
          <w:tab w:val="left" w:pos="-720"/>
          <w:tab w:val="left" w:pos="990"/>
        </w:tabs>
        <w:spacing w:before="120"/>
        <w:jc w:val="both"/>
        <w:rPr>
          <w:rFonts w:ascii="Arial" w:hAnsi="Arial"/>
          <w:sz w:val="20"/>
        </w:rPr>
      </w:pPr>
      <w:r>
        <w:rPr>
          <w:rFonts w:ascii="Arial" w:hAnsi="Arial"/>
          <w:sz w:val="20"/>
        </w:rPr>
        <w:t xml:space="preserve">EVALUATION WEIGHTING AND SCORING </w:t>
      </w:r>
    </w:p>
    <w:p w14:paraId="3D5ECFFC" w14:textId="77777777" w:rsidR="005E3B70"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b w:val="0"/>
          <w:sz w:val="20"/>
        </w:rPr>
      </w:pPr>
    </w:p>
    <w:p w14:paraId="3D5ECFFD"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1800" w:hanging="1440"/>
        <w:jc w:val="both"/>
        <w:rPr>
          <w:rFonts w:ascii="Arial" w:hAnsi="Arial"/>
          <w:b w:val="0"/>
          <w:sz w:val="20"/>
        </w:rPr>
      </w:pPr>
      <w:r>
        <w:rPr>
          <w:rFonts w:ascii="Arial" w:hAnsi="Arial"/>
          <w:b w:val="0"/>
          <w:sz w:val="20"/>
        </w:rPr>
        <w:t>The following weighting and points will be assigned to the proposal for evaluation purposes:</w:t>
      </w:r>
    </w:p>
    <w:p w14:paraId="3D5ECFFE" w14:textId="77777777" w:rsidR="005E3B70"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b w:val="0"/>
          <w:sz w:val="20"/>
        </w:rPr>
      </w:pPr>
    </w:p>
    <w:tbl>
      <w:tblPr>
        <w:tblW w:w="0" w:type="auto"/>
        <w:tblInd w:w="828" w:type="dxa"/>
        <w:tblLayout w:type="fixed"/>
        <w:tblLook w:val="0000" w:firstRow="0" w:lastRow="0" w:firstColumn="0" w:lastColumn="0" w:noHBand="0" w:noVBand="0"/>
      </w:tblPr>
      <w:tblGrid>
        <w:gridCol w:w="6300"/>
        <w:gridCol w:w="1350"/>
      </w:tblGrid>
      <w:tr w:rsidR="005E3B70" w:rsidRPr="00D77FEF" w14:paraId="3D5ED007" w14:textId="77777777" w:rsidTr="004840B7">
        <w:tc>
          <w:tcPr>
            <w:tcW w:w="6300" w:type="dxa"/>
          </w:tcPr>
          <w:p w14:paraId="3D5ECFFF" w14:textId="10541BBC" w:rsidR="005E3B70" w:rsidRPr="00BA41D1" w:rsidRDefault="005E3B70" w:rsidP="00EB0DEB">
            <w:pPr>
              <w:tabs>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20"/>
              </w:rPr>
              <w:t>Technical Proposal –</w:t>
            </w:r>
            <w:r w:rsidR="0036067D">
              <w:rPr>
                <w:rFonts w:ascii="Arial" w:hAnsi="Arial"/>
                <w:b w:val="0"/>
                <w:sz w:val="20"/>
              </w:rPr>
              <w:t>50</w:t>
            </w:r>
            <w:r w:rsidRPr="00BA41D1">
              <w:rPr>
                <w:rFonts w:ascii="Arial" w:hAnsi="Arial"/>
                <w:b w:val="0"/>
                <w:sz w:val="20"/>
              </w:rPr>
              <w:t>%</w:t>
            </w:r>
          </w:p>
          <w:p w14:paraId="3D5ED000" w14:textId="77777777" w:rsidR="005E3B70" w:rsidRPr="00BA41D1" w:rsidRDefault="005E3B70" w:rsidP="00EB0DEB">
            <w:pPr>
              <w:tabs>
                <w:tab w:val="left" w:pos="720"/>
                <w:tab w:val="left" w:pos="1080"/>
                <w:tab w:val="left" w:pos="1440"/>
                <w:tab w:val="left" w:pos="1800"/>
                <w:tab w:val="left" w:pos="2160"/>
                <w:tab w:val="left" w:pos="2520"/>
                <w:tab w:val="left" w:pos="2880"/>
              </w:tabs>
              <w:jc w:val="both"/>
              <w:rPr>
                <w:rFonts w:ascii="Arial" w:hAnsi="Arial"/>
                <w:b w:val="0"/>
                <w:sz w:val="20"/>
              </w:rPr>
            </w:pPr>
          </w:p>
          <w:p w14:paraId="3D5ED001" w14:textId="403E81A7" w:rsidR="005E3B70" w:rsidRPr="00BA41D1" w:rsidRDefault="005E3B70" w:rsidP="00EB0DEB">
            <w:pPr>
              <w:tabs>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20"/>
              </w:rPr>
              <w:t xml:space="preserve">  </w:t>
            </w:r>
            <w:r w:rsidR="00C319B7">
              <w:rPr>
                <w:rFonts w:ascii="Arial" w:hAnsi="Arial"/>
                <w:b w:val="0"/>
                <w:sz w:val="20"/>
              </w:rPr>
              <w:t xml:space="preserve"> </w:t>
            </w:r>
            <w:r w:rsidRPr="00BA41D1">
              <w:rPr>
                <w:rFonts w:ascii="Arial" w:hAnsi="Arial"/>
                <w:b w:val="0"/>
                <w:sz w:val="18"/>
              </w:rPr>
              <w:t>Pr</w:t>
            </w:r>
            <w:r w:rsidR="00C319B7">
              <w:rPr>
                <w:rFonts w:ascii="Arial" w:hAnsi="Arial"/>
                <w:b w:val="0"/>
                <w:sz w:val="18"/>
              </w:rPr>
              <w:t xml:space="preserve">oject Approach/Methodology   </w:t>
            </w:r>
            <w:r w:rsidR="0036067D">
              <w:rPr>
                <w:rFonts w:ascii="Arial" w:hAnsi="Arial"/>
                <w:b w:val="0"/>
                <w:sz w:val="18"/>
              </w:rPr>
              <w:t>10</w:t>
            </w:r>
            <w:r w:rsidRPr="00BA41D1">
              <w:rPr>
                <w:rFonts w:ascii="Arial" w:hAnsi="Arial"/>
                <w:b w:val="0"/>
                <w:sz w:val="18"/>
              </w:rPr>
              <w:t xml:space="preserve"> points  (maximum)</w:t>
            </w:r>
          </w:p>
          <w:p w14:paraId="3D5ED002" w14:textId="5CD8F684" w:rsidR="005E3B70" w:rsidRPr="00BA41D1" w:rsidRDefault="005E3B70" w:rsidP="00EB0DEB">
            <w:pPr>
              <w:tabs>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6"/>
              </w:rPr>
              <w:t xml:space="preserve">   </w:t>
            </w:r>
            <w:r w:rsidRPr="00BA41D1">
              <w:rPr>
                <w:rFonts w:ascii="Arial" w:hAnsi="Arial"/>
                <w:b w:val="0"/>
                <w:sz w:val="18"/>
              </w:rPr>
              <w:t>Quality of</w:t>
            </w:r>
            <w:r w:rsidR="00C319B7">
              <w:rPr>
                <w:rFonts w:ascii="Arial" w:hAnsi="Arial"/>
                <w:b w:val="0"/>
                <w:sz w:val="18"/>
              </w:rPr>
              <w:t xml:space="preserve"> Work Plan                    </w:t>
            </w:r>
            <w:r w:rsidR="0036067D">
              <w:rPr>
                <w:rFonts w:ascii="Arial" w:hAnsi="Arial"/>
                <w:b w:val="0"/>
                <w:sz w:val="18"/>
              </w:rPr>
              <w:t>15</w:t>
            </w:r>
            <w:r w:rsidRPr="00BA41D1">
              <w:rPr>
                <w:rFonts w:ascii="Arial" w:hAnsi="Arial"/>
                <w:b w:val="0"/>
                <w:sz w:val="18"/>
              </w:rPr>
              <w:t xml:space="preserve"> points  (maximum)</w:t>
            </w:r>
          </w:p>
          <w:p w14:paraId="3D5ED003" w14:textId="6A06653F" w:rsidR="005E3B70" w:rsidRPr="00BA41D1" w:rsidRDefault="005E3B70" w:rsidP="00EB0DEB">
            <w:pPr>
              <w:tabs>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   Project Schedule                         </w:t>
            </w:r>
            <w:r w:rsidR="00C319B7">
              <w:rPr>
                <w:rFonts w:ascii="Arial" w:hAnsi="Arial"/>
                <w:b w:val="0"/>
                <w:sz w:val="18"/>
              </w:rPr>
              <w:t xml:space="preserve"> </w:t>
            </w:r>
            <w:r w:rsidR="0036067D">
              <w:rPr>
                <w:rFonts w:ascii="Arial" w:hAnsi="Arial"/>
                <w:b w:val="0"/>
                <w:sz w:val="18"/>
              </w:rPr>
              <w:t>10</w:t>
            </w:r>
            <w:r w:rsidRPr="00BA41D1">
              <w:rPr>
                <w:rFonts w:ascii="Arial" w:hAnsi="Arial"/>
                <w:b w:val="0"/>
                <w:sz w:val="18"/>
              </w:rPr>
              <w:t xml:space="preserve"> points  (maximum)</w:t>
            </w:r>
          </w:p>
          <w:p w14:paraId="3D5ED004" w14:textId="0824827B" w:rsidR="005E3B70" w:rsidRPr="00BA41D1" w:rsidRDefault="005E3B70" w:rsidP="00EB0DEB">
            <w:pPr>
              <w:tabs>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   Project Deliverables                   </w:t>
            </w:r>
            <w:r w:rsidR="00C319B7">
              <w:rPr>
                <w:rFonts w:ascii="Arial" w:hAnsi="Arial"/>
                <w:b w:val="0"/>
                <w:sz w:val="18"/>
              </w:rPr>
              <w:t xml:space="preserve"> </w:t>
            </w:r>
            <w:r w:rsidRPr="00BA41D1">
              <w:rPr>
                <w:rFonts w:ascii="Arial" w:hAnsi="Arial"/>
                <w:b w:val="0"/>
                <w:sz w:val="18"/>
              </w:rPr>
              <w:t xml:space="preserve"> </w:t>
            </w:r>
            <w:r w:rsidR="0036067D">
              <w:rPr>
                <w:rFonts w:ascii="Arial" w:hAnsi="Arial"/>
                <w:b w:val="0"/>
                <w:sz w:val="18"/>
              </w:rPr>
              <w:t>15</w:t>
            </w:r>
            <w:r w:rsidRPr="00BA41D1">
              <w:rPr>
                <w:rFonts w:ascii="Arial" w:hAnsi="Arial"/>
                <w:b w:val="0"/>
                <w:sz w:val="18"/>
              </w:rPr>
              <w:t xml:space="preserve"> points</w:t>
            </w:r>
            <w:r w:rsidRPr="00BA41D1">
              <w:rPr>
                <w:rFonts w:ascii="Arial" w:hAnsi="Arial"/>
                <w:b w:val="0"/>
                <w:sz w:val="20"/>
              </w:rPr>
              <w:tab/>
              <w:t xml:space="preserve"> </w:t>
            </w:r>
            <w:r w:rsidRPr="00BA41D1">
              <w:rPr>
                <w:rFonts w:ascii="Arial" w:hAnsi="Arial"/>
                <w:b w:val="0"/>
                <w:sz w:val="18"/>
              </w:rPr>
              <w:t>(maximum)</w:t>
            </w:r>
          </w:p>
          <w:p w14:paraId="3D5ED005" w14:textId="77777777" w:rsidR="005E3B70" w:rsidRPr="00BA41D1" w:rsidRDefault="005E3B70" w:rsidP="00EB0DEB">
            <w:pPr>
              <w:tabs>
                <w:tab w:val="left" w:pos="720"/>
                <w:tab w:val="left" w:pos="1080"/>
                <w:tab w:val="left" w:pos="1440"/>
                <w:tab w:val="left" w:pos="1800"/>
                <w:tab w:val="left" w:pos="2160"/>
                <w:tab w:val="left" w:pos="2520"/>
                <w:tab w:val="left" w:pos="2880"/>
              </w:tabs>
              <w:jc w:val="both"/>
              <w:rPr>
                <w:rFonts w:ascii="Arial" w:hAnsi="Arial"/>
                <w:b w:val="0"/>
                <w:sz w:val="20"/>
              </w:rPr>
            </w:pPr>
          </w:p>
        </w:tc>
        <w:tc>
          <w:tcPr>
            <w:tcW w:w="1350" w:type="dxa"/>
          </w:tcPr>
          <w:p w14:paraId="3D5ED006" w14:textId="2A31692C" w:rsidR="005E3B70" w:rsidRPr="00BA41D1" w:rsidRDefault="0036067D" w:rsidP="00EB0DEB">
            <w:pPr>
              <w:tabs>
                <w:tab w:val="left" w:pos="720"/>
                <w:tab w:val="left" w:pos="1080"/>
                <w:tab w:val="left" w:pos="1440"/>
                <w:tab w:val="left" w:pos="1800"/>
                <w:tab w:val="left" w:pos="2160"/>
                <w:tab w:val="left" w:pos="2520"/>
                <w:tab w:val="left" w:pos="2880"/>
              </w:tabs>
              <w:jc w:val="right"/>
              <w:rPr>
                <w:rFonts w:ascii="Arial" w:hAnsi="Arial"/>
                <w:b w:val="0"/>
                <w:sz w:val="20"/>
              </w:rPr>
            </w:pPr>
            <w:r>
              <w:rPr>
                <w:rFonts w:ascii="Arial" w:hAnsi="Arial"/>
                <w:b w:val="0"/>
                <w:sz w:val="20"/>
              </w:rPr>
              <w:t>50</w:t>
            </w:r>
            <w:r w:rsidR="00646A46" w:rsidRPr="00BA41D1">
              <w:rPr>
                <w:rFonts w:ascii="Arial" w:hAnsi="Arial"/>
                <w:b w:val="0"/>
                <w:sz w:val="20"/>
              </w:rPr>
              <w:t xml:space="preserve"> </w:t>
            </w:r>
            <w:r w:rsidR="005E3B70" w:rsidRPr="00BA41D1">
              <w:rPr>
                <w:rFonts w:ascii="Arial" w:hAnsi="Arial"/>
                <w:b w:val="0"/>
                <w:sz w:val="20"/>
              </w:rPr>
              <w:t>points</w:t>
            </w:r>
          </w:p>
        </w:tc>
      </w:tr>
      <w:tr w:rsidR="005E3B70" w:rsidRPr="00D77FEF" w14:paraId="3D5ED010" w14:textId="77777777" w:rsidTr="004840B7">
        <w:tc>
          <w:tcPr>
            <w:tcW w:w="6300" w:type="dxa"/>
          </w:tcPr>
          <w:p w14:paraId="3D5ED008" w14:textId="18C5B1C3" w:rsidR="005E3B70" w:rsidRPr="00BA41D1" w:rsidRDefault="005E3B70" w:rsidP="00EB0DEB">
            <w:pPr>
              <w:tabs>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 xml:space="preserve">Management Proposal – </w:t>
            </w:r>
            <w:r w:rsidR="0036067D">
              <w:rPr>
                <w:rFonts w:ascii="Arial" w:hAnsi="Arial"/>
                <w:b w:val="0"/>
                <w:sz w:val="20"/>
              </w:rPr>
              <w:t>4</w:t>
            </w:r>
            <w:r w:rsidR="00C319B7">
              <w:rPr>
                <w:rFonts w:ascii="Arial" w:hAnsi="Arial"/>
                <w:b w:val="0"/>
                <w:sz w:val="20"/>
              </w:rPr>
              <w:t>0</w:t>
            </w:r>
            <w:r w:rsidR="0036067D">
              <w:rPr>
                <w:rFonts w:ascii="Arial" w:hAnsi="Arial"/>
                <w:b w:val="0"/>
                <w:sz w:val="20"/>
              </w:rPr>
              <w:t>%</w:t>
            </w:r>
          </w:p>
          <w:p w14:paraId="3D5ED009" w14:textId="77777777" w:rsidR="005E3B70" w:rsidRPr="00BA41D1" w:rsidRDefault="005E3B70" w:rsidP="00EB0DEB">
            <w:pPr>
              <w:tabs>
                <w:tab w:val="left" w:pos="720"/>
                <w:tab w:val="left" w:pos="1080"/>
                <w:tab w:val="left" w:pos="1440"/>
                <w:tab w:val="left" w:pos="1800"/>
                <w:tab w:val="left" w:pos="2160"/>
                <w:tab w:val="left" w:pos="2520"/>
                <w:tab w:val="left" w:pos="2880"/>
              </w:tabs>
              <w:jc w:val="both"/>
              <w:rPr>
                <w:rFonts w:ascii="Arial" w:hAnsi="Arial"/>
                <w:b w:val="0"/>
                <w:sz w:val="20"/>
              </w:rPr>
            </w:pPr>
          </w:p>
          <w:p w14:paraId="3D5ED00A" w14:textId="13877403" w:rsidR="005E3B70" w:rsidRPr="00BA41D1" w:rsidRDefault="005E3B70" w:rsidP="00EB0DEB">
            <w:pPr>
              <w:tabs>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20"/>
              </w:rPr>
              <w:t xml:space="preserve">  </w:t>
            </w:r>
            <w:r w:rsidRPr="00BA41D1">
              <w:rPr>
                <w:rFonts w:ascii="Arial" w:hAnsi="Arial"/>
                <w:b w:val="0"/>
                <w:sz w:val="18"/>
              </w:rPr>
              <w:t>Project Team Structure</w:t>
            </w:r>
            <w:r w:rsidR="00C319B7">
              <w:rPr>
                <w:rFonts w:ascii="Arial" w:hAnsi="Arial"/>
                <w:b w:val="0"/>
                <w:sz w:val="18"/>
              </w:rPr>
              <w:t xml:space="preserve"> and</w:t>
            </w:r>
          </w:p>
          <w:p w14:paraId="3D5ED00B" w14:textId="5CC0E70B" w:rsidR="005E3B70" w:rsidRPr="00BA41D1" w:rsidRDefault="005E3B70" w:rsidP="00EB0DEB">
            <w:pPr>
              <w:tabs>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      Internal Controls                       </w:t>
            </w:r>
            <w:r w:rsidR="0036067D">
              <w:rPr>
                <w:rFonts w:ascii="Arial" w:hAnsi="Arial"/>
                <w:b w:val="0"/>
                <w:sz w:val="18"/>
              </w:rPr>
              <w:t>05</w:t>
            </w:r>
            <w:r w:rsidR="00C319B7">
              <w:rPr>
                <w:rFonts w:ascii="Arial" w:hAnsi="Arial"/>
                <w:b w:val="0"/>
                <w:sz w:val="18"/>
              </w:rPr>
              <w:t xml:space="preserve"> </w:t>
            </w:r>
            <w:r w:rsidRPr="00BA41D1">
              <w:rPr>
                <w:rFonts w:ascii="Arial" w:hAnsi="Arial"/>
                <w:b w:val="0"/>
                <w:sz w:val="18"/>
              </w:rPr>
              <w:t>points (maximum)</w:t>
            </w:r>
          </w:p>
          <w:p w14:paraId="3D5ED00C" w14:textId="23AF9843" w:rsidR="005E3B70" w:rsidRPr="00BA41D1" w:rsidRDefault="005E3B70" w:rsidP="00EB0DEB">
            <w:pPr>
              <w:tabs>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  Staff</w:t>
            </w:r>
            <w:r>
              <w:rPr>
                <w:rFonts w:ascii="Arial" w:hAnsi="Arial"/>
                <w:b w:val="0"/>
                <w:sz w:val="18"/>
              </w:rPr>
              <w:t xml:space="preserve"> Qualifications/Exper</w:t>
            </w:r>
            <w:r w:rsidR="00C319B7">
              <w:rPr>
                <w:rFonts w:ascii="Arial" w:hAnsi="Arial"/>
                <w:b w:val="0"/>
                <w:sz w:val="18"/>
              </w:rPr>
              <w:t>ience    1</w:t>
            </w:r>
            <w:r w:rsidR="0036067D">
              <w:rPr>
                <w:rFonts w:ascii="Arial" w:hAnsi="Arial"/>
                <w:b w:val="0"/>
                <w:sz w:val="18"/>
              </w:rPr>
              <w:t>5</w:t>
            </w:r>
            <w:r w:rsidRPr="00BA41D1">
              <w:rPr>
                <w:rFonts w:ascii="Arial" w:hAnsi="Arial"/>
                <w:b w:val="0"/>
                <w:sz w:val="18"/>
              </w:rPr>
              <w:t xml:space="preserve"> points (maximum)</w:t>
            </w:r>
          </w:p>
          <w:p w14:paraId="3D5ED00D" w14:textId="247B9971" w:rsidR="005E3B70" w:rsidRPr="00BA41D1" w:rsidRDefault="005E3B70" w:rsidP="00EB0DEB">
            <w:pPr>
              <w:tabs>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18"/>
              </w:rPr>
              <w:t xml:space="preserve">  Expe</w:t>
            </w:r>
            <w:r>
              <w:rPr>
                <w:rFonts w:ascii="Arial" w:hAnsi="Arial"/>
                <w:b w:val="0"/>
                <w:sz w:val="18"/>
              </w:rPr>
              <w:t xml:space="preserve">rience of the Consultant       </w:t>
            </w:r>
            <w:r w:rsidR="0036067D">
              <w:rPr>
                <w:rFonts w:ascii="Arial" w:hAnsi="Arial"/>
                <w:b w:val="0"/>
                <w:sz w:val="18"/>
              </w:rPr>
              <w:t>20</w:t>
            </w:r>
            <w:r>
              <w:rPr>
                <w:rFonts w:ascii="Arial" w:hAnsi="Arial"/>
                <w:b w:val="0"/>
                <w:sz w:val="18"/>
              </w:rPr>
              <w:t xml:space="preserve"> </w:t>
            </w:r>
            <w:r w:rsidRPr="00BA41D1">
              <w:rPr>
                <w:rFonts w:ascii="Arial" w:hAnsi="Arial"/>
                <w:b w:val="0"/>
                <w:sz w:val="18"/>
              </w:rPr>
              <w:t>points (maximum)</w:t>
            </w:r>
          </w:p>
          <w:p w14:paraId="3D5ED00E" w14:textId="77777777" w:rsidR="005E3B70" w:rsidRPr="00BA41D1" w:rsidRDefault="005E3B70" w:rsidP="00EB0DEB">
            <w:pPr>
              <w:tabs>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20"/>
              </w:rPr>
              <w:t xml:space="preserve"> </w:t>
            </w:r>
          </w:p>
        </w:tc>
        <w:tc>
          <w:tcPr>
            <w:tcW w:w="1350" w:type="dxa"/>
          </w:tcPr>
          <w:p w14:paraId="3D5ED00F" w14:textId="1E2678A8" w:rsidR="005E3B70" w:rsidRPr="00BA41D1" w:rsidRDefault="0036067D" w:rsidP="00EB0DEB">
            <w:pPr>
              <w:tabs>
                <w:tab w:val="left" w:pos="720"/>
                <w:tab w:val="left" w:pos="1080"/>
                <w:tab w:val="left" w:pos="1440"/>
                <w:tab w:val="left" w:pos="1800"/>
                <w:tab w:val="left" w:pos="2160"/>
                <w:tab w:val="left" w:pos="2520"/>
                <w:tab w:val="left" w:pos="2880"/>
              </w:tabs>
              <w:jc w:val="right"/>
              <w:rPr>
                <w:rFonts w:ascii="Arial" w:hAnsi="Arial"/>
                <w:b w:val="0"/>
                <w:sz w:val="20"/>
              </w:rPr>
            </w:pPr>
            <w:r>
              <w:rPr>
                <w:rFonts w:ascii="Arial" w:hAnsi="Arial"/>
                <w:b w:val="0"/>
                <w:sz w:val="20"/>
              </w:rPr>
              <w:t>4</w:t>
            </w:r>
            <w:r w:rsidR="00646A46">
              <w:rPr>
                <w:rFonts w:ascii="Arial" w:hAnsi="Arial"/>
                <w:b w:val="0"/>
                <w:sz w:val="20"/>
              </w:rPr>
              <w:t>0</w:t>
            </w:r>
            <w:r w:rsidR="00646A46" w:rsidRPr="00BA41D1">
              <w:rPr>
                <w:rFonts w:ascii="Arial" w:hAnsi="Arial"/>
                <w:b w:val="0"/>
                <w:sz w:val="20"/>
              </w:rPr>
              <w:t xml:space="preserve"> </w:t>
            </w:r>
            <w:r w:rsidR="005E3B70" w:rsidRPr="00BA41D1">
              <w:rPr>
                <w:rFonts w:ascii="Arial" w:hAnsi="Arial"/>
                <w:b w:val="0"/>
                <w:sz w:val="20"/>
              </w:rPr>
              <w:t>points</w:t>
            </w:r>
          </w:p>
        </w:tc>
      </w:tr>
      <w:tr w:rsidR="005E3B70" w:rsidRPr="00D77FEF" w14:paraId="3D5ED014" w14:textId="77777777" w:rsidTr="004840B7">
        <w:tc>
          <w:tcPr>
            <w:tcW w:w="6300" w:type="dxa"/>
          </w:tcPr>
          <w:p w14:paraId="71069B6E" w14:textId="47545BD2" w:rsidR="0036067D" w:rsidRDefault="005E3B70" w:rsidP="00EB0DEB">
            <w:pPr>
              <w:tabs>
                <w:tab w:val="left" w:pos="720"/>
                <w:tab w:val="left" w:pos="1080"/>
                <w:tab w:val="left" w:pos="1440"/>
                <w:tab w:val="left" w:pos="1800"/>
                <w:tab w:val="left" w:pos="2160"/>
                <w:tab w:val="left" w:pos="2520"/>
                <w:tab w:val="left" w:pos="2880"/>
              </w:tabs>
              <w:jc w:val="both"/>
              <w:rPr>
                <w:rFonts w:ascii="Arial" w:hAnsi="Arial"/>
                <w:b w:val="0"/>
                <w:sz w:val="20"/>
                <w:szCs w:val="18"/>
              </w:rPr>
            </w:pPr>
            <w:r w:rsidRPr="0036067D">
              <w:rPr>
                <w:rFonts w:ascii="Arial" w:hAnsi="Arial"/>
                <w:b w:val="0"/>
                <w:sz w:val="20"/>
                <w:szCs w:val="18"/>
              </w:rPr>
              <w:t xml:space="preserve">Cost Proposal – </w:t>
            </w:r>
            <w:r w:rsidR="00C319B7" w:rsidRPr="0036067D">
              <w:rPr>
                <w:rFonts w:ascii="Arial" w:hAnsi="Arial"/>
                <w:b w:val="0"/>
                <w:sz w:val="20"/>
                <w:szCs w:val="18"/>
              </w:rPr>
              <w:t>1</w:t>
            </w:r>
            <w:r w:rsidR="0036067D" w:rsidRPr="0036067D">
              <w:rPr>
                <w:rFonts w:ascii="Arial" w:hAnsi="Arial"/>
                <w:b w:val="0"/>
                <w:sz w:val="20"/>
                <w:szCs w:val="18"/>
              </w:rPr>
              <w:t>0</w:t>
            </w:r>
            <w:r w:rsidRPr="0036067D">
              <w:rPr>
                <w:rFonts w:ascii="Arial" w:hAnsi="Arial"/>
                <w:b w:val="0"/>
                <w:sz w:val="20"/>
                <w:szCs w:val="18"/>
              </w:rPr>
              <w:t>%</w:t>
            </w:r>
          </w:p>
          <w:p w14:paraId="0A537104" w14:textId="77777777" w:rsidR="0036067D" w:rsidRPr="0036067D" w:rsidRDefault="0036067D" w:rsidP="00EB0DEB">
            <w:pPr>
              <w:tabs>
                <w:tab w:val="left" w:pos="720"/>
                <w:tab w:val="left" w:pos="1080"/>
                <w:tab w:val="left" w:pos="1440"/>
                <w:tab w:val="left" w:pos="1800"/>
                <w:tab w:val="left" w:pos="2160"/>
                <w:tab w:val="left" w:pos="2520"/>
                <w:tab w:val="left" w:pos="2880"/>
              </w:tabs>
              <w:jc w:val="both"/>
              <w:rPr>
                <w:rFonts w:ascii="Arial" w:hAnsi="Arial"/>
                <w:b w:val="0"/>
                <w:sz w:val="20"/>
                <w:szCs w:val="18"/>
              </w:rPr>
            </w:pPr>
          </w:p>
          <w:p w14:paraId="7CAADCE6" w14:textId="77777777" w:rsidR="005E3B70" w:rsidRDefault="0036067D" w:rsidP="0036067D">
            <w:pPr>
              <w:tabs>
                <w:tab w:val="left" w:pos="720"/>
                <w:tab w:val="left" w:pos="1080"/>
                <w:tab w:val="left" w:pos="1440"/>
                <w:tab w:val="left" w:pos="1800"/>
                <w:tab w:val="left" w:pos="2160"/>
                <w:tab w:val="left" w:pos="2520"/>
                <w:tab w:val="left" w:pos="2880"/>
              </w:tabs>
              <w:jc w:val="both"/>
              <w:rPr>
                <w:rFonts w:ascii="Arial" w:hAnsi="Arial"/>
                <w:b w:val="0"/>
                <w:sz w:val="20"/>
                <w:u w:val="single"/>
              </w:rPr>
            </w:pPr>
            <w:r>
              <w:rPr>
                <w:rFonts w:ascii="Arial" w:hAnsi="Arial"/>
                <w:b w:val="0"/>
                <w:sz w:val="18"/>
                <w:szCs w:val="18"/>
              </w:rPr>
              <w:t xml:space="preserve">Quality of Cost Proposal </w:t>
            </w:r>
            <w:r w:rsidR="00C319B7" w:rsidRPr="00C319B7">
              <w:rPr>
                <w:rFonts w:ascii="Arial" w:hAnsi="Arial"/>
                <w:b w:val="0"/>
                <w:sz w:val="18"/>
                <w:szCs w:val="18"/>
              </w:rPr>
              <w:t xml:space="preserve">          </w:t>
            </w:r>
            <w:r w:rsidR="00C319B7">
              <w:rPr>
                <w:rFonts w:ascii="Arial" w:hAnsi="Arial"/>
                <w:b w:val="0"/>
                <w:sz w:val="18"/>
                <w:szCs w:val="18"/>
              </w:rPr>
              <w:t xml:space="preserve">      </w:t>
            </w:r>
            <w:r>
              <w:rPr>
                <w:rFonts w:ascii="Arial" w:hAnsi="Arial"/>
                <w:b w:val="0"/>
                <w:sz w:val="18"/>
                <w:szCs w:val="18"/>
              </w:rPr>
              <w:t>10</w:t>
            </w:r>
            <w:r w:rsidR="00C319B7" w:rsidRPr="00C319B7">
              <w:rPr>
                <w:rFonts w:ascii="Arial" w:hAnsi="Arial"/>
                <w:b w:val="0"/>
                <w:sz w:val="18"/>
                <w:szCs w:val="18"/>
              </w:rPr>
              <w:t xml:space="preserve"> points</w:t>
            </w:r>
            <w:r w:rsidR="00C319B7">
              <w:rPr>
                <w:rFonts w:ascii="Arial" w:hAnsi="Arial"/>
                <w:b w:val="0"/>
                <w:sz w:val="18"/>
                <w:szCs w:val="18"/>
              </w:rPr>
              <w:t xml:space="preserve"> </w:t>
            </w:r>
            <w:r w:rsidR="00C319B7" w:rsidRPr="00C319B7">
              <w:rPr>
                <w:rFonts w:ascii="Arial" w:hAnsi="Arial"/>
                <w:b w:val="0"/>
                <w:sz w:val="18"/>
                <w:szCs w:val="18"/>
              </w:rPr>
              <w:t>(maximum)</w:t>
            </w:r>
          </w:p>
          <w:p w14:paraId="3D5ED012" w14:textId="3B9FCDE7" w:rsidR="0036067D" w:rsidRPr="00BA41D1" w:rsidRDefault="0036067D" w:rsidP="0036067D">
            <w:pPr>
              <w:tabs>
                <w:tab w:val="left" w:pos="720"/>
                <w:tab w:val="left" w:pos="1080"/>
                <w:tab w:val="left" w:pos="1440"/>
                <w:tab w:val="left" w:pos="1800"/>
                <w:tab w:val="left" w:pos="2160"/>
                <w:tab w:val="left" w:pos="2520"/>
                <w:tab w:val="left" w:pos="2880"/>
              </w:tabs>
              <w:jc w:val="both"/>
              <w:rPr>
                <w:rFonts w:ascii="Arial" w:hAnsi="Arial"/>
                <w:b w:val="0"/>
                <w:sz w:val="20"/>
              </w:rPr>
            </w:pPr>
          </w:p>
        </w:tc>
        <w:tc>
          <w:tcPr>
            <w:tcW w:w="1350" w:type="dxa"/>
            <w:tcBorders>
              <w:bottom w:val="single" w:sz="6" w:space="0" w:color="auto"/>
            </w:tcBorders>
          </w:tcPr>
          <w:p w14:paraId="3D5ED013" w14:textId="1031065C" w:rsidR="005E3B70" w:rsidRPr="00BA41D1" w:rsidRDefault="0036067D" w:rsidP="00EB0DEB">
            <w:pPr>
              <w:tabs>
                <w:tab w:val="left" w:pos="720"/>
                <w:tab w:val="left" w:pos="1080"/>
                <w:tab w:val="left" w:pos="1440"/>
                <w:tab w:val="left" w:pos="1800"/>
                <w:tab w:val="left" w:pos="2160"/>
                <w:tab w:val="left" w:pos="2520"/>
                <w:tab w:val="left" w:pos="2880"/>
              </w:tabs>
              <w:jc w:val="right"/>
              <w:rPr>
                <w:rFonts w:ascii="Arial" w:hAnsi="Arial"/>
                <w:b w:val="0"/>
                <w:sz w:val="20"/>
              </w:rPr>
            </w:pPr>
            <w:r>
              <w:rPr>
                <w:rFonts w:ascii="Arial" w:hAnsi="Arial"/>
                <w:b w:val="0"/>
                <w:sz w:val="20"/>
              </w:rPr>
              <w:t>10</w:t>
            </w:r>
            <w:r w:rsidR="00646A46" w:rsidRPr="00BA41D1">
              <w:rPr>
                <w:rFonts w:ascii="Arial" w:hAnsi="Arial"/>
                <w:b w:val="0"/>
                <w:sz w:val="20"/>
              </w:rPr>
              <w:t xml:space="preserve"> </w:t>
            </w:r>
            <w:r w:rsidR="005E3B70" w:rsidRPr="00BA41D1">
              <w:rPr>
                <w:rFonts w:ascii="Arial" w:hAnsi="Arial"/>
                <w:b w:val="0"/>
                <w:sz w:val="20"/>
              </w:rPr>
              <w:t>points</w:t>
            </w:r>
          </w:p>
        </w:tc>
      </w:tr>
      <w:tr w:rsidR="005E3B70" w14:paraId="3D5ED019" w14:textId="77777777" w:rsidTr="004840B7">
        <w:tc>
          <w:tcPr>
            <w:tcW w:w="6300" w:type="dxa"/>
          </w:tcPr>
          <w:p w14:paraId="3D5ED015" w14:textId="77777777" w:rsidR="005E3B70" w:rsidRPr="00BA41D1" w:rsidRDefault="005E3B70" w:rsidP="00EB0DEB">
            <w:pPr>
              <w:tabs>
                <w:tab w:val="left" w:pos="720"/>
                <w:tab w:val="left" w:pos="1080"/>
                <w:tab w:val="left" w:pos="1440"/>
                <w:tab w:val="left" w:pos="1800"/>
                <w:tab w:val="left" w:pos="2160"/>
                <w:tab w:val="left" w:pos="2520"/>
                <w:tab w:val="left" w:pos="2880"/>
              </w:tabs>
              <w:spacing w:after="120"/>
              <w:jc w:val="both"/>
              <w:rPr>
                <w:rFonts w:ascii="Arial" w:hAnsi="Arial"/>
                <w:sz w:val="20"/>
              </w:rPr>
            </w:pPr>
          </w:p>
          <w:p w14:paraId="3D5ED016" w14:textId="23F40343" w:rsidR="005E3B70" w:rsidRPr="00BA41D1" w:rsidRDefault="005E3B70" w:rsidP="00EB0DEB">
            <w:pPr>
              <w:tabs>
                <w:tab w:val="left" w:pos="720"/>
                <w:tab w:val="left" w:pos="1080"/>
                <w:tab w:val="left" w:pos="1440"/>
                <w:tab w:val="left" w:pos="1800"/>
                <w:tab w:val="left" w:pos="2160"/>
                <w:tab w:val="left" w:pos="2520"/>
                <w:tab w:val="left" w:pos="2880"/>
              </w:tabs>
              <w:spacing w:after="120"/>
              <w:jc w:val="both"/>
              <w:rPr>
                <w:rFonts w:ascii="Arial" w:hAnsi="Arial"/>
                <w:sz w:val="20"/>
              </w:rPr>
            </w:pPr>
            <w:r w:rsidRPr="00BA41D1">
              <w:rPr>
                <w:rFonts w:ascii="Arial" w:hAnsi="Arial"/>
                <w:sz w:val="20"/>
              </w:rPr>
              <w:t>TOTAL</w:t>
            </w:r>
            <w:r w:rsidR="00C319B7">
              <w:rPr>
                <w:rFonts w:ascii="Arial" w:hAnsi="Arial"/>
                <w:sz w:val="20"/>
              </w:rPr>
              <w:t xml:space="preserve">                                      100 points possible</w:t>
            </w:r>
          </w:p>
        </w:tc>
        <w:tc>
          <w:tcPr>
            <w:tcW w:w="1350" w:type="dxa"/>
          </w:tcPr>
          <w:p w14:paraId="3D5ED017" w14:textId="77777777" w:rsidR="005E3B70" w:rsidRPr="00BA41D1" w:rsidRDefault="005E3B70" w:rsidP="00EB0DEB">
            <w:pPr>
              <w:tabs>
                <w:tab w:val="left" w:pos="720"/>
                <w:tab w:val="left" w:pos="1080"/>
                <w:tab w:val="left" w:pos="1440"/>
                <w:tab w:val="left" w:pos="1800"/>
                <w:tab w:val="left" w:pos="2160"/>
                <w:tab w:val="left" w:pos="2520"/>
                <w:tab w:val="left" w:pos="2880"/>
              </w:tabs>
              <w:spacing w:after="120"/>
              <w:jc w:val="right"/>
              <w:rPr>
                <w:rFonts w:ascii="Arial" w:hAnsi="Arial"/>
                <w:sz w:val="20"/>
              </w:rPr>
            </w:pPr>
          </w:p>
          <w:p w14:paraId="3D5ED018" w14:textId="1D695C22" w:rsidR="005E3B70" w:rsidRPr="00BA41D1" w:rsidRDefault="00646A46" w:rsidP="00EB0DEB">
            <w:pPr>
              <w:tabs>
                <w:tab w:val="left" w:pos="720"/>
                <w:tab w:val="left" w:pos="1080"/>
                <w:tab w:val="left" w:pos="1440"/>
                <w:tab w:val="left" w:pos="1800"/>
                <w:tab w:val="left" w:pos="2160"/>
                <w:tab w:val="left" w:pos="2520"/>
                <w:tab w:val="left" w:pos="2880"/>
              </w:tabs>
              <w:spacing w:after="120"/>
              <w:jc w:val="center"/>
              <w:rPr>
                <w:rFonts w:ascii="Arial" w:hAnsi="Arial"/>
                <w:sz w:val="20"/>
              </w:rPr>
            </w:pPr>
            <w:r>
              <w:rPr>
                <w:rFonts w:ascii="Arial" w:hAnsi="Arial"/>
                <w:sz w:val="20"/>
              </w:rPr>
              <w:t>100</w:t>
            </w:r>
            <w:r w:rsidR="005E3B70" w:rsidRPr="00BA41D1">
              <w:rPr>
                <w:rFonts w:ascii="Arial" w:hAnsi="Arial"/>
                <w:sz w:val="20"/>
              </w:rPr>
              <w:t xml:space="preserve"> POINTS</w:t>
            </w:r>
          </w:p>
        </w:tc>
      </w:tr>
    </w:tbl>
    <w:p w14:paraId="3D5ED01A" w14:textId="77777777" w:rsidR="005E3B70" w:rsidRPr="00B4661B" w:rsidRDefault="005E3B70" w:rsidP="00EB0DEB">
      <w:pPr>
        <w:tabs>
          <w:tab w:val="left" w:pos="-720"/>
          <w:tab w:val="left" w:pos="720"/>
          <w:tab w:val="left" w:pos="1080"/>
          <w:tab w:val="left" w:pos="1440"/>
          <w:tab w:val="left" w:pos="1800"/>
          <w:tab w:val="left" w:pos="2160"/>
          <w:tab w:val="left" w:pos="2520"/>
          <w:tab w:val="left" w:pos="2880"/>
        </w:tabs>
        <w:ind w:left="1440" w:hanging="1440"/>
        <w:rPr>
          <w:rFonts w:ascii="Arial" w:hAnsi="Arial"/>
          <w:b w:val="0"/>
          <w:sz w:val="20"/>
        </w:rPr>
      </w:pPr>
    </w:p>
    <w:p w14:paraId="14E9A9E6" w14:textId="56E43F70" w:rsidR="00C319B7" w:rsidRPr="00B4661B" w:rsidRDefault="00C319B7" w:rsidP="00EB0DEB">
      <w:pPr>
        <w:tabs>
          <w:tab w:val="left" w:pos="-720"/>
          <w:tab w:val="left" w:pos="720"/>
          <w:tab w:val="left" w:pos="1080"/>
          <w:tab w:val="left" w:pos="1440"/>
          <w:tab w:val="left" w:pos="1800"/>
          <w:tab w:val="left" w:pos="2160"/>
          <w:tab w:val="left" w:pos="2520"/>
          <w:tab w:val="left" w:pos="2880"/>
        </w:tabs>
        <w:ind w:left="1152" w:hanging="1152"/>
        <w:rPr>
          <w:rFonts w:ascii="Arial" w:hAnsi="Arial" w:cs="Arial"/>
          <w:b w:val="0"/>
          <w:sz w:val="20"/>
        </w:rPr>
      </w:pPr>
    </w:p>
    <w:p w14:paraId="3D5ED01D" w14:textId="20FBC28B" w:rsidR="005E3B70" w:rsidRPr="00B4661B" w:rsidRDefault="005E3B70" w:rsidP="00B4661B">
      <w:pPr>
        <w:tabs>
          <w:tab w:val="left" w:pos="-720"/>
          <w:tab w:val="left" w:pos="720"/>
          <w:tab w:val="left" w:pos="1080"/>
          <w:tab w:val="left" w:pos="1440"/>
          <w:tab w:val="left" w:pos="1800"/>
          <w:tab w:val="left" w:pos="2160"/>
          <w:tab w:val="left" w:pos="2520"/>
          <w:tab w:val="left" w:pos="2880"/>
        </w:tabs>
        <w:rPr>
          <w:rFonts w:ascii="Arial" w:hAnsi="Arial" w:cs="Arial"/>
          <w:sz w:val="20"/>
        </w:rPr>
      </w:pPr>
      <w:r w:rsidRPr="00B4661B">
        <w:rPr>
          <w:rFonts w:ascii="Arial" w:hAnsi="Arial" w:cs="Arial"/>
          <w:sz w:val="20"/>
        </w:rPr>
        <w:t>COMMERCE reserves the right to award the contract to the Consultant whose proposal is deemed to be in the best interest of COMMERCE and the state of Washington.</w:t>
      </w:r>
    </w:p>
    <w:p w14:paraId="3D5ED01E" w14:textId="77777777" w:rsidR="005E3B70" w:rsidRDefault="005E3B70" w:rsidP="00EB0DEB">
      <w:pPr>
        <w:numPr>
          <w:ilvl w:val="1"/>
          <w:numId w:val="20"/>
        </w:numPr>
        <w:tabs>
          <w:tab w:val="left" w:pos="-720"/>
          <w:tab w:val="left" w:pos="990"/>
        </w:tabs>
        <w:spacing w:before="120"/>
        <w:rPr>
          <w:rFonts w:ascii="Arial" w:hAnsi="Arial"/>
          <w:sz w:val="20"/>
        </w:rPr>
      </w:pPr>
      <w:r>
        <w:rPr>
          <w:rFonts w:ascii="Arial" w:hAnsi="Arial"/>
          <w:sz w:val="20"/>
        </w:rPr>
        <w:t>ORAL PRESENTATIONS MAY BE REQUIRED</w:t>
      </w:r>
    </w:p>
    <w:p w14:paraId="3D5ED01F"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1440" w:hanging="1440"/>
        <w:rPr>
          <w:rFonts w:ascii="Arial" w:hAnsi="Arial"/>
          <w:b w:val="0"/>
          <w:sz w:val="20"/>
        </w:rPr>
      </w:pPr>
    </w:p>
    <w:p w14:paraId="3D5ED020" w14:textId="519FEC4B"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pPr>
      <w:r>
        <w:t xml:space="preserve">COMMERCE may after evaluating the written proposals elect to schedule oral presentations of the finalists. Should oral presentations become necessary, COMMERCE will contact the top-scoring firm(s) from the written evaluation to schedule a date, time and location. Commitments made by the Consultant at the oral interview, if any, will be considered binding. </w:t>
      </w:r>
    </w:p>
    <w:p w14:paraId="3D5ED021" w14:textId="77777777"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pPr>
    </w:p>
    <w:p w14:paraId="3D5ED024" w14:textId="672A9327"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pPr>
      <w:r>
        <w:t>The scores from the written evaluation and the oral presentation combined together will determine the apparent successful contractor.</w:t>
      </w:r>
    </w:p>
    <w:p w14:paraId="675C2764" w14:textId="00A61ABD" w:rsidR="008B35AC" w:rsidRDefault="008B35AC" w:rsidP="00EB0DEB">
      <w:pPr>
        <w:pStyle w:val="BodyTextIndent"/>
        <w:tabs>
          <w:tab w:val="clear" w:pos="0"/>
          <w:tab w:val="clear" w:pos="360"/>
          <w:tab w:val="clear" w:pos="3240"/>
          <w:tab w:val="clear" w:pos="3600"/>
          <w:tab w:val="clear" w:pos="4320"/>
          <w:tab w:val="clear" w:pos="5040"/>
          <w:tab w:val="clear" w:pos="5760"/>
          <w:tab w:val="clear" w:pos="6480"/>
          <w:tab w:val="clear" w:pos="7200"/>
        </w:tabs>
      </w:pPr>
    </w:p>
    <w:p w14:paraId="7F5C74E9" w14:textId="589A4091" w:rsidR="008B35AC" w:rsidRDefault="008B35AC" w:rsidP="00EB0DEB">
      <w:pPr>
        <w:pStyle w:val="BodyTextIndent"/>
        <w:tabs>
          <w:tab w:val="clear" w:pos="0"/>
          <w:tab w:val="clear" w:pos="360"/>
          <w:tab w:val="clear" w:pos="3240"/>
          <w:tab w:val="clear" w:pos="3600"/>
          <w:tab w:val="clear" w:pos="4320"/>
          <w:tab w:val="clear" w:pos="5040"/>
          <w:tab w:val="clear" w:pos="5760"/>
          <w:tab w:val="clear" w:pos="6480"/>
          <w:tab w:val="clear" w:pos="7200"/>
        </w:tabs>
      </w:pPr>
    </w:p>
    <w:p w14:paraId="30ABE394" w14:textId="4E0AF1F9" w:rsidR="008B35AC" w:rsidRDefault="008B35AC" w:rsidP="00EB0DEB">
      <w:pPr>
        <w:pStyle w:val="BodyTextIndent"/>
        <w:tabs>
          <w:tab w:val="clear" w:pos="0"/>
          <w:tab w:val="clear" w:pos="360"/>
          <w:tab w:val="clear" w:pos="3240"/>
          <w:tab w:val="clear" w:pos="3600"/>
          <w:tab w:val="clear" w:pos="4320"/>
          <w:tab w:val="clear" w:pos="5040"/>
          <w:tab w:val="clear" w:pos="5760"/>
          <w:tab w:val="clear" w:pos="6480"/>
          <w:tab w:val="clear" w:pos="7200"/>
        </w:tabs>
      </w:pPr>
    </w:p>
    <w:p w14:paraId="14F1CC81" w14:textId="77777777" w:rsidR="008B35AC" w:rsidRDefault="008B35AC" w:rsidP="00EB0DEB">
      <w:pPr>
        <w:pStyle w:val="BodyTextIndent"/>
        <w:tabs>
          <w:tab w:val="clear" w:pos="0"/>
          <w:tab w:val="clear" w:pos="360"/>
          <w:tab w:val="clear" w:pos="3240"/>
          <w:tab w:val="clear" w:pos="3600"/>
          <w:tab w:val="clear" w:pos="4320"/>
          <w:tab w:val="clear" w:pos="5040"/>
          <w:tab w:val="clear" w:pos="5760"/>
          <w:tab w:val="clear" w:pos="6480"/>
          <w:tab w:val="clear" w:pos="7200"/>
        </w:tabs>
      </w:pPr>
    </w:p>
    <w:p w14:paraId="3D5ED025" w14:textId="77777777" w:rsidR="005E3B70" w:rsidRPr="00A60580" w:rsidRDefault="005E3B70" w:rsidP="00EB0DEB">
      <w:pPr>
        <w:numPr>
          <w:ilvl w:val="1"/>
          <w:numId w:val="20"/>
        </w:numPr>
        <w:tabs>
          <w:tab w:val="left" w:pos="-720"/>
          <w:tab w:val="left" w:pos="990"/>
        </w:tabs>
        <w:spacing w:before="120"/>
        <w:jc w:val="both"/>
        <w:rPr>
          <w:rFonts w:ascii="Arial" w:hAnsi="Arial"/>
          <w:sz w:val="20"/>
        </w:rPr>
      </w:pPr>
      <w:r>
        <w:rPr>
          <w:rFonts w:ascii="Arial" w:hAnsi="Arial"/>
          <w:sz w:val="20"/>
        </w:rPr>
        <w:lastRenderedPageBreak/>
        <w:t>NOTIFICATION TO PROPOSERS</w:t>
      </w:r>
    </w:p>
    <w:p w14:paraId="3D5ED026"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720"/>
        <w:jc w:val="both"/>
        <w:rPr>
          <w:rFonts w:ascii="Arial" w:hAnsi="Arial"/>
          <w:b w:val="0"/>
          <w:sz w:val="20"/>
        </w:rPr>
      </w:pPr>
    </w:p>
    <w:p w14:paraId="3D5ED027" w14:textId="77777777"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pPr>
      <w:r>
        <w:t>COMMERCE will notify the Apparently Successful Contractor of their selection in writing upon completion of the evaluation process.  Individuals or firms whose proposals were not selected for further negotiation or award will be notified separately by e-mail.</w:t>
      </w:r>
    </w:p>
    <w:p w14:paraId="3D5ED028" w14:textId="77777777" w:rsidR="005E3B70" w:rsidRDefault="005E3B70" w:rsidP="00EB0DEB">
      <w:pPr>
        <w:numPr>
          <w:ilvl w:val="1"/>
          <w:numId w:val="20"/>
        </w:numPr>
        <w:tabs>
          <w:tab w:val="left" w:pos="-720"/>
          <w:tab w:val="left" w:pos="990"/>
        </w:tabs>
        <w:spacing w:before="120"/>
        <w:jc w:val="both"/>
        <w:rPr>
          <w:rFonts w:ascii="Arial" w:hAnsi="Arial"/>
          <w:sz w:val="20"/>
        </w:rPr>
      </w:pPr>
      <w:r>
        <w:rPr>
          <w:rFonts w:ascii="Arial" w:hAnsi="Arial"/>
          <w:sz w:val="20"/>
        </w:rPr>
        <w:t>DEBRIEFING OF UNSUCCESSFUL PROPOSERS</w:t>
      </w:r>
    </w:p>
    <w:p w14:paraId="3D5ED029" w14:textId="77777777"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pPr>
    </w:p>
    <w:p w14:paraId="3D5ED02A" w14:textId="77777777"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pPr>
      <w:r>
        <w:t xml:space="preserve">Any Consultant who has submitted a proposal and been notified that they were not selected for contract award may request a debriefing.  The request for a debriefing conference must be received by the RFP Coordinator within three (3) business days after the Unsuccessful Consultant Notification is e-mailed or faxed to the Consultant. Debriefing requests must be received by the RFP Coordinator no later than 5:00 PM, local time, in </w:t>
      </w: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smartTag>
      <w:r>
        <w:t xml:space="preserve"> on the third business day following the transmittal of the Unsuccessful Consultant Notification.  The debriefing must be held within three (3) business days of the request.</w:t>
      </w:r>
    </w:p>
    <w:p w14:paraId="3D5ED02B"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3D5ED02C" w14:textId="77777777"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pPr>
      <w:r>
        <w:t>Discussion at the debriefing conference will be limited to the following:</w:t>
      </w:r>
    </w:p>
    <w:p w14:paraId="3D5ED02D" w14:textId="77777777"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pPr>
    </w:p>
    <w:p w14:paraId="3D5ED02E" w14:textId="77777777" w:rsidR="005E3B70" w:rsidRDefault="005E3B70" w:rsidP="00EB0DEB">
      <w:pPr>
        <w:pStyle w:val="BodyTextIndent"/>
        <w:numPr>
          <w:ilvl w:val="0"/>
          <w:numId w:val="22"/>
        </w:numPr>
        <w:tabs>
          <w:tab w:val="clear" w:pos="0"/>
          <w:tab w:val="clear" w:pos="360"/>
          <w:tab w:val="clear" w:pos="3240"/>
          <w:tab w:val="clear" w:pos="3600"/>
          <w:tab w:val="clear" w:pos="4320"/>
          <w:tab w:val="clear" w:pos="5040"/>
          <w:tab w:val="clear" w:pos="5760"/>
          <w:tab w:val="clear" w:pos="6480"/>
          <w:tab w:val="clear" w:pos="7200"/>
        </w:tabs>
      </w:pPr>
      <w:r>
        <w:t>Evaluation and scoring of the firm’s proposal;</w:t>
      </w:r>
    </w:p>
    <w:p w14:paraId="3D5ED02F" w14:textId="77777777" w:rsidR="005E3B70" w:rsidRDefault="005E3B70" w:rsidP="00EB0DEB">
      <w:pPr>
        <w:pStyle w:val="BodyTextIndent"/>
        <w:numPr>
          <w:ilvl w:val="0"/>
          <w:numId w:val="22"/>
        </w:numPr>
        <w:tabs>
          <w:tab w:val="clear" w:pos="0"/>
          <w:tab w:val="clear" w:pos="360"/>
          <w:tab w:val="clear" w:pos="3240"/>
          <w:tab w:val="clear" w:pos="3600"/>
          <w:tab w:val="clear" w:pos="4320"/>
          <w:tab w:val="clear" w:pos="5040"/>
          <w:tab w:val="clear" w:pos="5760"/>
          <w:tab w:val="clear" w:pos="6480"/>
          <w:tab w:val="clear" w:pos="7200"/>
        </w:tabs>
      </w:pPr>
      <w:r>
        <w:t>Critique of the proposal based on the evaluation;</w:t>
      </w:r>
    </w:p>
    <w:p w14:paraId="3D5ED030" w14:textId="77777777" w:rsidR="005E3B70" w:rsidRDefault="005E3B70" w:rsidP="00EB0DEB">
      <w:pPr>
        <w:pStyle w:val="BodyTextIndent"/>
        <w:numPr>
          <w:ilvl w:val="0"/>
          <w:numId w:val="22"/>
        </w:numPr>
        <w:tabs>
          <w:tab w:val="clear" w:pos="0"/>
          <w:tab w:val="clear" w:pos="360"/>
          <w:tab w:val="clear" w:pos="3240"/>
          <w:tab w:val="clear" w:pos="3600"/>
          <w:tab w:val="clear" w:pos="4320"/>
          <w:tab w:val="clear" w:pos="5040"/>
          <w:tab w:val="clear" w:pos="5760"/>
          <w:tab w:val="clear" w:pos="6480"/>
          <w:tab w:val="clear" w:pos="7200"/>
        </w:tabs>
      </w:pPr>
      <w:r>
        <w:t>Review of proposer’s final score in comparison with other final scores without identifying the other firms.</w:t>
      </w:r>
    </w:p>
    <w:p w14:paraId="3D5ED031" w14:textId="77777777"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pPr>
    </w:p>
    <w:p w14:paraId="3D5ED032" w14:textId="77777777"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pPr>
      <w:r>
        <w:t>Comparisons between proposals or evaluations of the other proposals will not be allowed.  Debriefing conferences may be conducted in person or on the telephone and will be scheduled for a maximum of one hour.</w:t>
      </w:r>
    </w:p>
    <w:p w14:paraId="3D5ED033" w14:textId="77777777" w:rsidR="005E3B70" w:rsidRPr="00A60580" w:rsidRDefault="005E3B70" w:rsidP="00EB0DEB">
      <w:pPr>
        <w:numPr>
          <w:ilvl w:val="1"/>
          <w:numId w:val="20"/>
        </w:numPr>
        <w:tabs>
          <w:tab w:val="left" w:pos="-720"/>
          <w:tab w:val="left" w:pos="990"/>
        </w:tabs>
        <w:spacing w:before="120"/>
        <w:jc w:val="both"/>
        <w:rPr>
          <w:rFonts w:ascii="Arial" w:hAnsi="Arial"/>
          <w:sz w:val="20"/>
        </w:rPr>
      </w:pPr>
      <w:r>
        <w:rPr>
          <w:rFonts w:ascii="Arial" w:hAnsi="Arial"/>
          <w:sz w:val="20"/>
        </w:rPr>
        <w:t>PROTEST PROCEDURE</w:t>
      </w:r>
    </w:p>
    <w:p w14:paraId="3D5ED034" w14:textId="77777777" w:rsidR="005E3B70"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b w:val="0"/>
          <w:sz w:val="20"/>
        </w:rPr>
      </w:pPr>
    </w:p>
    <w:p w14:paraId="3D5ED035" w14:textId="6AE394E7"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pPr>
      <w:r>
        <w:t>Protests may be made only by Consultants who submitted a response to this solicitation document and who have participated in a debriefing conference. Upon completing the debriefing conference, the Consultant is allowed five (5) business days to file a protest of the acquisition with the RFP Coordinator.  Protests must be received by the RFP Coordinator no later than 4:30 PM, local time, in Olympia, Washington on the third business day following the debriefing. Protests may be submitted by e-mail or facsimile, but must then be followed by the document with an original signature.</w:t>
      </w:r>
    </w:p>
    <w:p w14:paraId="3D5ED036"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p>
    <w:p w14:paraId="3D5ED037" w14:textId="16543CFC"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Consultants protesting this procurement shall follow the procedures described below. Protests that do not follow these procedures shall not be considered. This protest procedure constitutes the sole administrative remedy available to Consultants under this procurement.</w:t>
      </w:r>
    </w:p>
    <w:p w14:paraId="3D5ED038"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3D5ED039" w14:textId="13F5B92B"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RFP Coordinator, and signed by the protesting party or an authorized Agent. The protest must state the RFP number, the grounds for the protest with specific facts and complete statements of the action(s) being protested. A description of the relief or corrective action being requested should also be included. </w:t>
      </w:r>
    </w:p>
    <w:p w14:paraId="3D5ED03A"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p>
    <w:p w14:paraId="3D5ED03B"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3D5ED03C" w14:textId="77777777" w:rsidR="005E3B70" w:rsidRDefault="005E3B70" w:rsidP="00EB0DEB">
      <w:pPr>
        <w:numPr>
          <w:ilvl w:val="0"/>
          <w:numId w:val="4"/>
        </w:numPr>
        <w:tabs>
          <w:tab w:val="left" w:pos="-72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 or conflict of interest on the part of an evaluator;</w:t>
      </w:r>
    </w:p>
    <w:p w14:paraId="3D5ED03D" w14:textId="77777777" w:rsidR="005E3B70" w:rsidRDefault="005E3B70" w:rsidP="00EB0DEB">
      <w:pPr>
        <w:numPr>
          <w:ilvl w:val="0"/>
          <w:numId w:val="4"/>
        </w:numPr>
        <w:tabs>
          <w:tab w:val="left" w:pos="-72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3D5ED03E" w14:textId="77777777" w:rsidR="005E3B70" w:rsidRDefault="005E3B70" w:rsidP="00EB0DEB">
      <w:pPr>
        <w:numPr>
          <w:ilvl w:val="0"/>
          <w:numId w:val="4"/>
        </w:numPr>
        <w:tabs>
          <w:tab w:val="clear" w:pos="1440"/>
          <w:tab w:val="left" w:pos="-72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described in the procurement document or COMMERCE policy.</w:t>
      </w:r>
    </w:p>
    <w:p w14:paraId="3D5ED03F"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3D5ED040" w14:textId="62B6BBBC" w:rsidR="005E3B70" w:rsidRDefault="005E3B70" w:rsidP="00EB0DEB">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14:paraId="3D5ED041" w14:textId="77777777" w:rsidR="005E3B70" w:rsidRDefault="005E3B70" w:rsidP="00EB0DEB">
      <w:pPr>
        <w:tabs>
          <w:tab w:val="right" w:leader="underscore" w:pos="9216"/>
        </w:tabs>
        <w:ind w:left="2160" w:hanging="2160"/>
        <w:jc w:val="both"/>
        <w:rPr>
          <w:rFonts w:ascii="Arial" w:hAnsi="Arial"/>
          <w:b w:val="0"/>
          <w:sz w:val="20"/>
        </w:rPr>
      </w:pPr>
    </w:p>
    <w:p w14:paraId="3D5ED042" w14:textId="6BD7CD83"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lastRenderedPageBreak/>
        <w:t xml:space="preserve">Upon receipt of a protest, a protest review will be held by COMMERCE. The COMMERCE Director or an employee delegated by the Director who was not involved in the procurement will consider the record and all available facts </w:t>
      </w:r>
      <w:r w:rsidR="008B35AC">
        <w:rPr>
          <w:rFonts w:ascii="Arial" w:hAnsi="Arial"/>
          <w:b w:val="0"/>
          <w:sz w:val="20"/>
        </w:rPr>
        <w:t>and issue a decision within ten (10</w:t>
      </w:r>
      <w:r>
        <w:rPr>
          <w:rFonts w:ascii="Arial" w:hAnsi="Arial"/>
          <w:b w:val="0"/>
          <w:sz w:val="20"/>
        </w:rPr>
        <w:t xml:space="preserve">) business days of receipt of the protest. If additional time is required, the protesting party will be notified of the delay. </w:t>
      </w:r>
    </w:p>
    <w:p w14:paraId="3D5ED043"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p>
    <w:p w14:paraId="3D5ED044" w14:textId="77777777" w:rsidR="005E3B70" w:rsidRDefault="005E3B70" w:rsidP="00EB0DEB">
      <w:pPr>
        <w:pStyle w:val="BodyTextIndent"/>
        <w:tabs>
          <w:tab w:val="clear" w:pos="0"/>
          <w:tab w:val="clear" w:pos="360"/>
          <w:tab w:val="clear" w:pos="3240"/>
          <w:tab w:val="clear" w:pos="3600"/>
          <w:tab w:val="clear" w:pos="4320"/>
          <w:tab w:val="clear" w:pos="5040"/>
          <w:tab w:val="clear" w:pos="5760"/>
          <w:tab w:val="clear" w:pos="6480"/>
          <w:tab w:val="clear" w:pos="7200"/>
        </w:tabs>
      </w:pPr>
      <w:r>
        <w:t>In the event a protest may affect the interest of another Consultant that also submitted a proposal, such Consultant will be given an opportunity to submit its views and any relevant information on the protest to the RFP Coordinator.</w:t>
      </w:r>
    </w:p>
    <w:p w14:paraId="3D5ED045"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p>
    <w:p w14:paraId="3D5ED046"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final determination of the protest shall:</w:t>
      </w:r>
    </w:p>
    <w:p w14:paraId="3D5ED047" w14:textId="77777777" w:rsidR="005E3B70" w:rsidRDefault="005E3B70" w:rsidP="00EB0DEB">
      <w:pPr>
        <w:numPr>
          <w:ilvl w:val="0"/>
          <w:numId w:val="5"/>
        </w:numPr>
        <w:tabs>
          <w:tab w:val="left" w:pos="-72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the protest lacking in merit and uphold COMMERCE’S action; or</w:t>
      </w:r>
    </w:p>
    <w:p w14:paraId="3D5ED048" w14:textId="77777777" w:rsidR="005E3B70" w:rsidRDefault="005E3B70" w:rsidP="00EB0DEB">
      <w:pPr>
        <w:numPr>
          <w:ilvl w:val="0"/>
          <w:numId w:val="5"/>
        </w:numPr>
        <w:tabs>
          <w:tab w:val="left" w:pos="-72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only technical or harmless errors in COMMERCE’S acquisition process and determine COMMERCE to be in substantial compliance and reject the protest; or</w:t>
      </w:r>
    </w:p>
    <w:p w14:paraId="3D5ED049" w14:textId="77777777" w:rsidR="005E3B70" w:rsidRDefault="005E3B70" w:rsidP="00EB0DEB">
      <w:pPr>
        <w:numPr>
          <w:ilvl w:val="0"/>
          <w:numId w:val="5"/>
        </w:numPr>
        <w:tabs>
          <w:tab w:val="left" w:pos="-72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merit in the protest and provide COMMERCE options which may include:</w:t>
      </w:r>
    </w:p>
    <w:p w14:paraId="3D5ED04A" w14:textId="77777777" w:rsidR="005E3B70" w:rsidRDefault="005E3B70" w:rsidP="00EB0DEB">
      <w:pPr>
        <w:tabs>
          <w:tab w:val="left" w:pos="-720"/>
          <w:tab w:val="left" w:pos="720"/>
          <w:tab w:val="left" w:pos="144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--Correct the errors and re-evaluate all proposals, and/or</w:t>
      </w:r>
    </w:p>
    <w:p w14:paraId="3D5ED04B" w14:textId="77777777" w:rsidR="005E3B70" w:rsidRDefault="005E3B70" w:rsidP="00EB0DEB">
      <w:pPr>
        <w:tabs>
          <w:tab w:val="left" w:pos="-720"/>
          <w:tab w:val="left" w:pos="720"/>
          <w:tab w:val="left" w:pos="1080"/>
          <w:tab w:val="left" w:pos="144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--Reissue the solicitation document and begin a new process, or</w:t>
      </w:r>
    </w:p>
    <w:p w14:paraId="3D5ED04C" w14:textId="77777777" w:rsidR="005E3B70" w:rsidRDefault="005E3B70" w:rsidP="00EB0DEB">
      <w:pPr>
        <w:tabs>
          <w:tab w:val="left" w:pos="-720"/>
          <w:tab w:val="left" w:pos="720"/>
          <w:tab w:val="left" w:pos="1080"/>
          <w:tab w:val="left" w:pos="144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--Make other findings and determine other courses of action as appropriate.</w:t>
      </w:r>
    </w:p>
    <w:p w14:paraId="3D5ED04D"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p>
    <w:p w14:paraId="3D5ED04E" w14:textId="3FD3EBE7" w:rsidR="005E3B70" w:rsidRDefault="005E3B70" w:rsidP="00EB0DEB">
      <w:pPr>
        <w:tabs>
          <w:tab w:val="left" w:pos="-72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If COMMERCE determines that the protest is without merit, COMMERCE will enter into a contract with the app</w:t>
      </w:r>
      <w:r w:rsidR="008B35AC">
        <w:rPr>
          <w:rFonts w:ascii="Arial" w:hAnsi="Arial"/>
          <w:b w:val="0"/>
          <w:sz w:val="20"/>
        </w:rPr>
        <w:t xml:space="preserve">arently successful contractor. </w:t>
      </w:r>
      <w:r>
        <w:rPr>
          <w:rFonts w:ascii="Arial" w:hAnsi="Arial"/>
          <w:b w:val="0"/>
          <w:sz w:val="20"/>
        </w:rPr>
        <w:t xml:space="preserve">If the protest is determined to have merit, one of the alternatives noted in the preceding paragraph will be taken.   </w:t>
      </w:r>
    </w:p>
    <w:p w14:paraId="3D5ED04F" w14:textId="77777777" w:rsidR="005E3B70" w:rsidRDefault="005E3B70" w:rsidP="00EB0DEB">
      <w:pPr>
        <w:tabs>
          <w:tab w:val="left" w:pos="-720"/>
          <w:tab w:val="left" w:pos="720"/>
          <w:tab w:val="left" w:pos="1080"/>
          <w:tab w:val="left" w:pos="1440"/>
          <w:tab w:val="left" w:pos="1800"/>
          <w:tab w:val="left" w:pos="2160"/>
          <w:tab w:val="left" w:pos="2520"/>
          <w:tab w:val="left" w:pos="2880"/>
        </w:tabs>
        <w:ind w:left="720"/>
        <w:jc w:val="both"/>
        <w:rPr>
          <w:rFonts w:ascii="Arial" w:hAnsi="Arial"/>
          <w:b w:val="0"/>
          <w:sz w:val="20"/>
        </w:rPr>
      </w:pPr>
    </w:p>
    <w:p w14:paraId="3D5ED050" w14:textId="77777777" w:rsidR="005E3B70" w:rsidRDefault="005E3B70" w:rsidP="00EB0DEB">
      <w:pPr>
        <w:tabs>
          <w:tab w:val="right" w:leader="underscore" w:pos="9216"/>
        </w:tabs>
        <w:jc w:val="both"/>
        <w:rPr>
          <w:rFonts w:ascii="Arial" w:hAnsi="Arial"/>
          <w:b w:val="0"/>
          <w:sz w:val="20"/>
          <w:u w:val="single"/>
        </w:rPr>
      </w:pPr>
      <w:r>
        <w:rPr>
          <w:rFonts w:ascii="Arial" w:hAnsi="Arial"/>
          <w:b w:val="0"/>
          <w:sz w:val="20"/>
          <w:u w:val="single"/>
        </w:rPr>
        <w:br w:type="page"/>
      </w:r>
    </w:p>
    <w:p w14:paraId="3D5ED051" w14:textId="68E38578" w:rsidR="005E3B70" w:rsidRPr="00C966CA" w:rsidRDefault="00EB0DEB" w:rsidP="00EB0DEB">
      <w:pPr>
        <w:tabs>
          <w:tab w:val="left" w:pos="-72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lastRenderedPageBreak/>
        <w:t xml:space="preserve">      </w:t>
      </w:r>
      <w:r w:rsidR="005E3B70" w:rsidRPr="00C966CA">
        <w:rPr>
          <w:rFonts w:ascii="Arial" w:hAnsi="Arial"/>
          <w:szCs w:val="24"/>
        </w:rPr>
        <w:t>5.</w:t>
      </w:r>
      <w:r w:rsidR="005E3B70" w:rsidRPr="00C966CA">
        <w:rPr>
          <w:rFonts w:ascii="Arial" w:hAnsi="Arial"/>
          <w:szCs w:val="24"/>
        </w:rPr>
        <w:tab/>
        <w:t>RFP EXHIBITS</w:t>
      </w:r>
    </w:p>
    <w:p w14:paraId="3D5ED052" w14:textId="77777777" w:rsidR="005E3B70" w:rsidRDefault="005E3B70" w:rsidP="00EB0DEB">
      <w:pPr>
        <w:tabs>
          <w:tab w:val="left" w:pos="-720"/>
          <w:tab w:val="left" w:pos="720"/>
          <w:tab w:val="left" w:pos="1080"/>
          <w:tab w:val="left" w:pos="1440"/>
          <w:tab w:val="left" w:pos="1800"/>
          <w:tab w:val="left" w:pos="2160"/>
          <w:tab w:val="left" w:pos="2520"/>
          <w:tab w:val="left" w:pos="2880"/>
        </w:tabs>
        <w:jc w:val="both"/>
        <w:rPr>
          <w:rFonts w:ascii="Arial" w:hAnsi="Arial"/>
          <w:b w:val="0"/>
          <w:sz w:val="20"/>
        </w:rPr>
      </w:pPr>
    </w:p>
    <w:p w14:paraId="3D5ED053" w14:textId="74AE1421" w:rsidR="005E3B70" w:rsidRDefault="005E3B70" w:rsidP="00EB0DEB">
      <w:pPr>
        <w:tabs>
          <w:tab w:val="left" w:pos="-72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r w:rsidR="00C319B7">
        <w:rPr>
          <w:rFonts w:ascii="Arial" w:hAnsi="Arial"/>
          <w:b w:val="0"/>
          <w:sz w:val="20"/>
        </w:rPr>
        <w:t xml:space="preserve"> (Scanned Copies of Signed Originals)</w:t>
      </w:r>
    </w:p>
    <w:p w14:paraId="3D5ED054" w14:textId="77777777" w:rsidR="005E3B70" w:rsidRDefault="005E3B70" w:rsidP="00EB0DEB">
      <w:pPr>
        <w:tabs>
          <w:tab w:val="left" w:pos="-72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B</w:t>
      </w:r>
      <w:r>
        <w:rPr>
          <w:rFonts w:ascii="Arial" w:hAnsi="Arial"/>
          <w:b w:val="0"/>
          <w:sz w:val="20"/>
        </w:rPr>
        <w:tab/>
        <w:t>Diverse Business Inclusion Plan</w:t>
      </w:r>
    </w:p>
    <w:p w14:paraId="3D5ED058" w14:textId="049BFAE5" w:rsidR="005E3B70" w:rsidRDefault="005E3B70" w:rsidP="00B4661B">
      <w:pPr>
        <w:tabs>
          <w:tab w:val="left" w:pos="-72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C</w:t>
      </w:r>
      <w:r>
        <w:rPr>
          <w:rFonts w:ascii="Arial" w:hAnsi="Arial"/>
          <w:b w:val="0"/>
          <w:sz w:val="20"/>
        </w:rPr>
        <w:tab/>
        <w:t>Service Contract Format including Gener</w:t>
      </w:r>
      <w:r w:rsidR="00B4661B">
        <w:rPr>
          <w:rFonts w:ascii="Arial" w:hAnsi="Arial"/>
          <w:b w:val="0"/>
          <w:sz w:val="20"/>
        </w:rPr>
        <w:t>al Terms and Conditions (GT&amp;Cs)</w:t>
      </w:r>
    </w:p>
    <w:p w14:paraId="6EF4DEAF" w14:textId="6D521739" w:rsidR="00B4661B" w:rsidRDefault="00B4661B" w:rsidP="00B4661B">
      <w:pPr>
        <w:tabs>
          <w:tab w:val="left" w:pos="-72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p>
    <w:p w14:paraId="0151E983" w14:textId="77777777" w:rsidR="00B4661B" w:rsidRDefault="00B4661B" w:rsidP="00B4661B">
      <w:pPr>
        <w:tabs>
          <w:tab w:val="left" w:pos="-72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p>
    <w:p w14:paraId="3D5ED059" w14:textId="77777777" w:rsidR="005E3B70"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5E3B70" w:rsidSect="00EB0DEB">
          <w:headerReference w:type="default" r:id="rId17"/>
          <w:footerReference w:type="default" r:id="rId18"/>
          <w:pgSz w:w="12240" w:h="15840" w:code="1"/>
          <w:pgMar w:top="1440" w:right="1440" w:bottom="1260" w:left="1440" w:header="720" w:footer="720" w:gutter="0"/>
          <w:pgNumType w:start="3"/>
          <w:cols w:space="720"/>
          <w:noEndnote/>
        </w:sectPr>
      </w:pPr>
    </w:p>
    <w:p w14:paraId="3D5ED05A" w14:textId="77777777" w:rsidR="005E3B70" w:rsidRPr="00B4661B" w:rsidRDefault="005E3B70" w:rsidP="00EB0DEB">
      <w:pPr>
        <w:ind w:right="90"/>
        <w:jc w:val="right"/>
        <w:rPr>
          <w:rFonts w:ascii="Arial" w:hAnsi="Arial" w:cs="Arial"/>
          <w:sz w:val="20"/>
        </w:rPr>
      </w:pPr>
      <w:r w:rsidRPr="00B4661B">
        <w:rPr>
          <w:rFonts w:ascii="Arial" w:hAnsi="Arial" w:cs="Arial"/>
          <w:sz w:val="20"/>
        </w:rPr>
        <w:lastRenderedPageBreak/>
        <w:t>EXHIBIT A</w:t>
      </w:r>
    </w:p>
    <w:p w14:paraId="3D5ED05B" w14:textId="77777777" w:rsidR="005E3B70" w:rsidRPr="00B4661B" w:rsidRDefault="005E3B70" w:rsidP="00EB0DEB">
      <w:pPr>
        <w:ind w:right="90"/>
        <w:jc w:val="right"/>
        <w:rPr>
          <w:rFonts w:ascii="Arial" w:hAnsi="Arial" w:cs="Arial"/>
          <w:b w:val="0"/>
          <w:sz w:val="20"/>
        </w:rPr>
      </w:pPr>
    </w:p>
    <w:p w14:paraId="3D5ED05C" w14:textId="77777777" w:rsidR="005E3B70" w:rsidRPr="00B4661B"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b w:val="0"/>
          <w:sz w:val="20"/>
        </w:rPr>
      </w:pPr>
      <w:r w:rsidRPr="00B4661B">
        <w:rPr>
          <w:rFonts w:ascii="Arial" w:hAnsi="Arial" w:cs="Arial"/>
          <w:sz w:val="20"/>
          <w:u w:val="single"/>
        </w:rPr>
        <w:t>CERTIFICATIONS AND ASSURANCES</w:t>
      </w:r>
    </w:p>
    <w:p w14:paraId="3D5ED05E" w14:textId="71C45D73" w:rsidR="005E3B70" w:rsidRPr="00B4661B"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p>
    <w:p w14:paraId="3D5ED05F" w14:textId="77777777" w:rsidR="005E3B70" w:rsidRPr="00B4661B"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B4661B">
        <w:rPr>
          <w:rFonts w:ascii="Arial" w:hAnsi="Arial" w:cs="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3D5ED060" w14:textId="77777777" w:rsidR="005E3B70" w:rsidRPr="00B4661B"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3D5ED061" w14:textId="77777777" w:rsidR="005E3B70" w:rsidRPr="00B4661B" w:rsidRDefault="005E3B70" w:rsidP="00EB0DEB">
      <w:pPr>
        <w:numPr>
          <w:ilvl w:val="0"/>
          <w:numId w:val="24"/>
        </w:numPr>
        <w:tabs>
          <w:tab w:val="clear" w:pos="360"/>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B4661B">
        <w:rPr>
          <w:rFonts w:ascii="Arial" w:hAnsi="Arial" w:cs="Arial"/>
          <w:b w:val="0"/>
          <w:sz w:val="20"/>
        </w:rPr>
        <w:t xml:space="preserve">I/we declare that all answers and statements made in the proposal are true and correct. </w:t>
      </w:r>
    </w:p>
    <w:p w14:paraId="3D5ED062" w14:textId="77777777" w:rsidR="005E3B70" w:rsidRPr="00B4661B" w:rsidRDefault="005E3B70" w:rsidP="00EB0DEB">
      <w:p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3D5ED063" w14:textId="77777777" w:rsidR="005E3B70" w:rsidRPr="00B4661B" w:rsidRDefault="005E3B70" w:rsidP="00EB0DEB">
      <w:pPr>
        <w:numPr>
          <w:ilvl w:val="0"/>
          <w:numId w:val="24"/>
        </w:numPr>
        <w:tabs>
          <w:tab w:val="clear" w:pos="360"/>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B4661B">
        <w:rPr>
          <w:rFonts w:ascii="Arial" w:hAnsi="Arial" w:cs="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3D5ED064" w14:textId="77777777" w:rsidR="005E3B70" w:rsidRPr="00B4661B" w:rsidRDefault="005E3B70" w:rsidP="00EB0DEB">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3D5ED065" w14:textId="77777777" w:rsidR="005E3B70" w:rsidRPr="00B4661B" w:rsidRDefault="005E3B70" w:rsidP="00EB0DEB">
      <w:pPr>
        <w:numPr>
          <w:ilvl w:val="0"/>
          <w:numId w:val="24"/>
        </w:numPr>
        <w:tabs>
          <w:tab w:val="clear" w:pos="360"/>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B4661B">
        <w:rPr>
          <w:rFonts w:ascii="Arial" w:hAnsi="Arial" w:cs="Arial"/>
          <w:b w:val="0"/>
          <w:sz w:val="20"/>
        </w:rPr>
        <w:t>The attached proposal is a firm offer for a period of 60 days following receipt, and it may be accepted by COMMERCE without further negotiation (except where obviously required by lack of certainty in key terms) at any time within the 60-day period.</w:t>
      </w:r>
    </w:p>
    <w:p w14:paraId="3D5ED066" w14:textId="77777777" w:rsidR="005E3B70" w:rsidRPr="00B4661B" w:rsidRDefault="005E3B70" w:rsidP="00EB0DEB">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3D5ED067" w14:textId="77777777" w:rsidR="005E3B70" w:rsidRPr="00B4661B" w:rsidRDefault="005E3B70" w:rsidP="00EB0DEB">
      <w:pPr>
        <w:numPr>
          <w:ilvl w:val="0"/>
          <w:numId w:val="24"/>
        </w:numPr>
        <w:tabs>
          <w:tab w:val="clear" w:pos="360"/>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B4661B">
        <w:rPr>
          <w:rFonts w:ascii="Arial" w:hAnsi="Arial" w:cs="Arial"/>
          <w:b w:val="0"/>
          <w:sz w:val="20"/>
        </w:rPr>
        <w:t>In preparing this proposal, I/we have not been assisted by any current or former employee of the state of Washington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3D5ED068" w14:textId="77777777" w:rsidR="005E3B70" w:rsidRPr="00B4661B" w:rsidRDefault="005E3B70" w:rsidP="00EB0DEB">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3D5ED069" w14:textId="77777777" w:rsidR="005E3B70" w:rsidRPr="00B4661B" w:rsidRDefault="005E3B70" w:rsidP="00EB0DEB">
      <w:pPr>
        <w:numPr>
          <w:ilvl w:val="0"/>
          <w:numId w:val="24"/>
        </w:numPr>
        <w:tabs>
          <w:tab w:val="clear" w:pos="360"/>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B4661B">
        <w:rPr>
          <w:rFonts w:ascii="Arial" w:hAnsi="Arial" w:cs="Arial"/>
          <w:b w:val="0"/>
          <w:sz w:val="20"/>
        </w:rPr>
        <w:t>I/we understand that COMMERCE will not reimburse me/us for any costs incurred in the preparation of this proposal.  All proposals become the property of COMMERCE, and I/we claim no proprietary right to the ideas, writings, items, or samples, unless so stated in this proposal.</w:t>
      </w:r>
    </w:p>
    <w:p w14:paraId="3D5ED06A" w14:textId="77777777" w:rsidR="005E3B70" w:rsidRPr="00B4661B" w:rsidRDefault="005E3B70" w:rsidP="00EB0DEB">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3D5ED06B" w14:textId="77777777" w:rsidR="005E3B70" w:rsidRPr="00B4661B" w:rsidRDefault="005E3B70" w:rsidP="00EB0DEB">
      <w:pPr>
        <w:numPr>
          <w:ilvl w:val="0"/>
          <w:numId w:val="24"/>
        </w:numPr>
        <w:tabs>
          <w:tab w:val="clear" w:pos="360"/>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B4661B">
        <w:rPr>
          <w:rFonts w:ascii="Arial" w:hAnsi="Arial" w:cs="Arial"/>
          <w:b w:val="0"/>
          <w:sz w:val="20"/>
        </w:rPr>
        <w:t>Unless otherwise required by law, the prices and/or cost data which have been submitted have not been knowingly disclosed by the Proposer and will not knowingly be disclosed by him/her prior to opening, directly or indirectly, to any other Proposer or to any competitor.</w:t>
      </w:r>
    </w:p>
    <w:p w14:paraId="3D5ED06C" w14:textId="77777777" w:rsidR="005E3B70" w:rsidRPr="00B4661B" w:rsidRDefault="005E3B70" w:rsidP="00EB0DEB">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3D5ED06D" w14:textId="77777777" w:rsidR="005E3B70" w:rsidRPr="00B4661B" w:rsidRDefault="005E3B70" w:rsidP="00EB0DEB">
      <w:pPr>
        <w:numPr>
          <w:ilvl w:val="0"/>
          <w:numId w:val="24"/>
        </w:numPr>
        <w:tabs>
          <w:tab w:val="clear" w:pos="360"/>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B4661B">
        <w:rPr>
          <w:rFonts w:ascii="Arial" w:hAnsi="Arial" w:cs="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3D5ED06E" w14:textId="77777777" w:rsidR="005E3B70" w:rsidRPr="00B4661B" w:rsidRDefault="005E3B70" w:rsidP="00EB0DEB">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3D5ED06F" w14:textId="77777777" w:rsidR="005E3B70" w:rsidRPr="00B4661B" w:rsidRDefault="005E3B70" w:rsidP="00EB0DEB">
      <w:pPr>
        <w:numPr>
          <w:ilvl w:val="0"/>
          <w:numId w:val="24"/>
        </w:numPr>
        <w:tabs>
          <w:tab w:val="clear" w:pos="360"/>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B4661B">
        <w:rPr>
          <w:rFonts w:ascii="Arial" w:hAnsi="Arial" w:cs="Arial"/>
          <w:b w:val="0"/>
          <w:sz w:val="20"/>
        </w:rPr>
        <w:t>No attempt has been made or will be made by the Proposer to induce any other person or firm to submit or not to submit a proposal for the purpose of restricting competition.</w:t>
      </w:r>
    </w:p>
    <w:p w14:paraId="3D5ED070" w14:textId="77777777" w:rsidR="005E3B70" w:rsidRPr="00B4661B" w:rsidRDefault="005E3B70" w:rsidP="00EB0DEB">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3D5ED071" w14:textId="77777777" w:rsidR="005E3B70" w:rsidRPr="00B4661B" w:rsidRDefault="005E3B70" w:rsidP="00EB0DEB">
      <w:pPr>
        <w:numPr>
          <w:ilvl w:val="0"/>
          <w:numId w:val="24"/>
        </w:numPr>
        <w:tabs>
          <w:tab w:val="clear" w:pos="360"/>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B4661B">
        <w:rPr>
          <w:rFonts w:ascii="Arial" w:hAnsi="Arial" w:cs="Arial"/>
          <w:b w:val="0"/>
          <w:sz w:val="20"/>
        </w:rPr>
        <w:t>I/we grant COMMERCE the right to contact references and other, who may have pertinent information regarding the ability of the Consultant and the lead staff person to perform the services contemplated by this RFP.</w:t>
      </w:r>
    </w:p>
    <w:p w14:paraId="3D5ED072" w14:textId="77777777" w:rsidR="005E3B70" w:rsidRPr="00B4661B" w:rsidRDefault="005E3B70" w:rsidP="00EB0DEB">
      <w:pPr>
        <w:pStyle w:val="ListParagraph"/>
        <w:rPr>
          <w:rFonts w:ascii="Arial" w:hAnsi="Arial" w:cs="Arial"/>
          <w:b w:val="0"/>
          <w:sz w:val="20"/>
        </w:rPr>
      </w:pPr>
    </w:p>
    <w:p w14:paraId="3D5ED073" w14:textId="77777777" w:rsidR="005E3B70" w:rsidRPr="00B4661B" w:rsidRDefault="005E3B70" w:rsidP="00EB0DEB">
      <w:pPr>
        <w:numPr>
          <w:ilvl w:val="0"/>
          <w:numId w:val="24"/>
        </w:numPr>
        <w:tabs>
          <w:tab w:val="clear" w:pos="360"/>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sidRPr="00B4661B">
        <w:rPr>
          <w:rFonts w:ascii="Arial" w:hAnsi="Arial" w:cs="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3D5ED074" w14:textId="77777777" w:rsidR="005E3B70" w:rsidRPr="00B4661B" w:rsidRDefault="005E3B70" w:rsidP="00EB0DEB">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3D5ED075" w14:textId="77777777" w:rsidR="005E3B70" w:rsidRPr="00B4661B" w:rsidRDefault="005E3B70" w:rsidP="00EB0DEB">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B4661B">
        <w:rPr>
          <w:rFonts w:ascii="Arial" w:hAnsi="Arial" w:cs="Arial"/>
          <w:b w:val="0"/>
          <w:sz w:val="20"/>
        </w:rPr>
        <w:t xml:space="preserve">We (circle one) </w:t>
      </w:r>
      <w:r w:rsidRPr="00B4661B">
        <w:rPr>
          <w:rFonts w:ascii="Arial" w:hAnsi="Arial" w:cs="Arial"/>
          <w:sz w:val="20"/>
        </w:rPr>
        <w:t>are / are not</w:t>
      </w:r>
      <w:r w:rsidRPr="00B4661B">
        <w:rPr>
          <w:rFonts w:ascii="Arial" w:hAnsi="Arial" w:cs="Arial"/>
          <w:b w:val="0"/>
          <w:sz w:val="20"/>
        </w:rPr>
        <w:t xml:space="preserve"> submitting proposed Contract exceptions. (See Section 2.12, Contract and General Terms and Conditions.) If Contract exceptions are being submitted, I/we have attached them to this form.</w:t>
      </w:r>
    </w:p>
    <w:p w14:paraId="3D5ED076" w14:textId="77777777" w:rsidR="005E3B70" w:rsidRPr="00B4661B" w:rsidRDefault="005E3B70" w:rsidP="00EB0DEB">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3D5ED077" w14:textId="77777777" w:rsidR="005E3B70" w:rsidRPr="00B4661B" w:rsidRDefault="005E3B70" w:rsidP="00EB0DEB">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B4661B">
        <w:rPr>
          <w:rFonts w:ascii="Arial" w:hAnsi="Arial" w:cs="Arial"/>
          <w:sz w:val="20"/>
        </w:rPr>
        <w:t xml:space="preserve">On behalf of the Consultant submitting this proposal, my name below attests to the accuracy of the above statement.  </w:t>
      </w:r>
      <w:r w:rsidRPr="00B4661B">
        <w:rPr>
          <w:rFonts w:ascii="Arial" w:hAnsi="Arial" w:cs="Arial"/>
          <w:i/>
          <w:sz w:val="20"/>
          <w:highlight w:val="lightGray"/>
        </w:rPr>
        <w:t>If electronic, also include</w:t>
      </w:r>
      <w:r w:rsidRPr="00B4661B">
        <w:rPr>
          <w:rFonts w:ascii="Arial" w:hAnsi="Arial" w:cs="Arial"/>
          <w:sz w:val="20"/>
        </w:rPr>
        <w:t>:  We are submitting a scanned signature of this form with our proposal.</w:t>
      </w:r>
    </w:p>
    <w:tbl>
      <w:tblPr>
        <w:tblW w:w="7128" w:type="dxa"/>
        <w:tblInd w:w="360" w:type="dxa"/>
        <w:tblLook w:val="0000" w:firstRow="0" w:lastRow="0" w:firstColumn="0" w:lastColumn="0" w:noHBand="0" w:noVBand="0"/>
      </w:tblPr>
      <w:tblGrid>
        <w:gridCol w:w="4788"/>
        <w:gridCol w:w="2340"/>
      </w:tblGrid>
      <w:tr w:rsidR="005E3B70" w:rsidRPr="00B4661B" w14:paraId="3D5ED079" w14:textId="77777777" w:rsidTr="004840B7">
        <w:tc>
          <w:tcPr>
            <w:tcW w:w="7128" w:type="dxa"/>
            <w:gridSpan w:val="2"/>
            <w:tcBorders>
              <w:bottom w:val="single" w:sz="2" w:space="0" w:color="auto"/>
            </w:tcBorders>
          </w:tcPr>
          <w:p w14:paraId="3D5ED078" w14:textId="77777777" w:rsidR="005E3B70" w:rsidRPr="00B4661B" w:rsidRDefault="005E3B70" w:rsidP="00EB0DEB">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0"/>
              </w:rPr>
            </w:pPr>
          </w:p>
        </w:tc>
      </w:tr>
      <w:tr w:rsidR="005E3B70" w:rsidRPr="00B4661B" w14:paraId="3D5ED07B" w14:textId="77777777" w:rsidTr="004840B7">
        <w:tc>
          <w:tcPr>
            <w:tcW w:w="7128" w:type="dxa"/>
            <w:gridSpan w:val="2"/>
            <w:tcBorders>
              <w:top w:val="single" w:sz="2" w:space="0" w:color="auto"/>
            </w:tcBorders>
          </w:tcPr>
          <w:p w14:paraId="3D5ED07A" w14:textId="77777777" w:rsidR="005E3B70" w:rsidRPr="00B4661B" w:rsidRDefault="005E3B70" w:rsidP="00EB0DEB">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sidRPr="00B4661B">
              <w:rPr>
                <w:rFonts w:ascii="Arial" w:hAnsi="Arial" w:cs="Arial"/>
                <w:b w:val="0"/>
                <w:sz w:val="20"/>
              </w:rPr>
              <w:t>Signature of Proposer</w:t>
            </w:r>
          </w:p>
        </w:tc>
      </w:tr>
      <w:tr w:rsidR="005E3B70" w:rsidRPr="00B4661B" w14:paraId="3D5ED07D" w14:textId="77777777" w:rsidTr="004840B7">
        <w:tc>
          <w:tcPr>
            <w:tcW w:w="7128" w:type="dxa"/>
            <w:gridSpan w:val="2"/>
          </w:tcPr>
          <w:p w14:paraId="3D5ED07C" w14:textId="77777777" w:rsidR="005E3B70" w:rsidRPr="00B4661B" w:rsidRDefault="005E3B70" w:rsidP="00EB0DEB">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rsidRPr="00B4661B" w14:paraId="3D5ED080" w14:textId="77777777" w:rsidTr="004840B7">
        <w:tc>
          <w:tcPr>
            <w:tcW w:w="4788" w:type="dxa"/>
            <w:tcBorders>
              <w:top w:val="single" w:sz="2" w:space="0" w:color="auto"/>
            </w:tcBorders>
          </w:tcPr>
          <w:p w14:paraId="3D5ED07E" w14:textId="77777777" w:rsidR="005E3B70" w:rsidRPr="00B4661B" w:rsidRDefault="005E3B70" w:rsidP="00EB0DEB">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sidRPr="00B4661B">
              <w:rPr>
                <w:rFonts w:ascii="Arial" w:hAnsi="Arial" w:cs="Arial"/>
                <w:b w:val="0"/>
                <w:sz w:val="20"/>
              </w:rPr>
              <w:t>Title</w:t>
            </w:r>
          </w:p>
        </w:tc>
        <w:tc>
          <w:tcPr>
            <w:tcW w:w="2340" w:type="dxa"/>
            <w:tcBorders>
              <w:top w:val="single" w:sz="2" w:space="0" w:color="auto"/>
            </w:tcBorders>
          </w:tcPr>
          <w:p w14:paraId="3D5ED07F" w14:textId="77777777" w:rsidR="005E3B70" w:rsidRPr="00B4661B" w:rsidRDefault="005E3B70" w:rsidP="00EB0DEB">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sidRPr="00B4661B">
              <w:rPr>
                <w:rFonts w:ascii="Arial" w:hAnsi="Arial" w:cs="Arial"/>
                <w:b w:val="0"/>
                <w:sz w:val="20"/>
              </w:rPr>
              <w:t>Date</w:t>
            </w:r>
          </w:p>
        </w:tc>
      </w:tr>
    </w:tbl>
    <w:p w14:paraId="3D5ED082" w14:textId="0A171515" w:rsidR="005E3B70" w:rsidRPr="00B4661B"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B4661B" w:rsidSect="004840B7">
          <w:headerReference w:type="default" r:id="rId19"/>
          <w:footerReference w:type="default" r:id="rId20"/>
          <w:pgSz w:w="12240" w:h="15840" w:code="1"/>
          <w:pgMar w:top="1152" w:right="1440" w:bottom="720" w:left="1440" w:header="432" w:footer="432" w:gutter="0"/>
          <w:cols w:space="720"/>
          <w:noEndnote/>
        </w:sectPr>
      </w:pPr>
    </w:p>
    <w:p w14:paraId="3D5ED083" w14:textId="77777777" w:rsidR="005E3B70" w:rsidRPr="00B4661B"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cs="Arial"/>
          <w:sz w:val="20"/>
        </w:rPr>
      </w:pPr>
      <w:r w:rsidRPr="00B4661B">
        <w:rPr>
          <w:rFonts w:ascii="Arial" w:hAnsi="Arial" w:cs="Arial"/>
          <w:sz w:val="20"/>
        </w:rPr>
        <w:lastRenderedPageBreak/>
        <w:t>Exhibit B</w:t>
      </w:r>
    </w:p>
    <w:p w14:paraId="3D5ED084" w14:textId="77777777" w:rsidR="005E3B70" w:rsidRPr="00B4661B"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3D5ED085" w14:textId="77777777" w:rsidR="005E3B70" w:rsidRPr="00B4661B"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3D5ED086" w14:textId="77777777" w:rsidR="005E3B70" w:rsidRPr="00B4661B"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3D5ED087" w14:textId="77777777" w:rsidR="005E3B70" w:rsidRPr="00B4661B" w:rsidRDefault="005E3B70" w:rsidP="00EB0DEB">
      <w:pPr>
        <w:rPr>
          <w:rFonts w:ascii="Arial" w:hAnsi="Arial" w:cs="Arial"/>
          <w:sz w:val="20"/>
        </w:rPr>
      </w:pPr>
      <w:r w:rsidRPr="00B4661B">
        <w:rPr>
          <w:rFonts w:ascii="Arial" w:hAnsi="Arial" w:cs="Arial"/>
          <w:b w:val="0"/>
          <w:sz w:val="20"/>
          <w:u w:val="single"/>
        </w:rPr>
        <w:t>DIVERSE BUSINESS INCLUSION PLAN</w:t>
      </w:r>
    </w:p>
    <w:p w14:paraId="3D5ED088" w14:textId="77777777" w:rsidR="005E3B70" w:rsidRPr="00B4661B" w:rsidRDefault="005E3B70" w:rsidP="00EB0DEB">
      <w:pPr>
        <w:rPr>
          <w:rFonts w:ascii="Arial" w:hAnsi="Arial" w:cs="Arial"/>
          <w:b w:val="0"/>
          <w:sz w:val="20"/>
        </w:rPr>
      </w:pPr>
      <w:r w:rsidRPr="00B4661B">
        <w:rPr>
          <w:rFonts w:ascii="Arial" w:hAnsi="Arial" w:cs="Arial"/>
          <w:b w:val="0"/>
          <w:sz w:val="20"/>
        </w:rPr>
        <w:t>Do you anticipate using, or is your firm, a State Certified Minority Business?</w:t>
      </w:r>
      <w:r w:rsidRPr="00B4661B">
        <w:rPr>
          <w:rFonts w:ascii="Arial" w:hAnsi="Arial" w:cs="Arial"/>
          <w:b w:val="0"/>
          <w:sz w:val="20"/>
        </w:rPr>
        <w:tab/>
      </w:r>
      <w:r w:rsidRPr="00B4661B">
        <w:rPr>
          <w:rFonts w:ascii="Arial" w:hAnsi="Arial" w:cs="Arial"/>
          <w:b w:val="0"/>
          <w:sz w:val="20"/>
        </w:rPr>
        <w:tab/>
        <w:t>Y/N</w:t>
      </w:r>
    </w:p>
    <w:p w14:paraId="3D5ED089" w14:textId="77777777" w:rsidR="005E3B70" w:rsidRPr="00B4661B" w:rsidRDefault="005E3B70" w:rsidP="00EB0DEB">
      <w:pPr>
        <w:rPr>
          <w:rFonts w:ascii="Arial" w:hAnsi="Arial" w:cs="Arial"/>
          <w:b w:val="0"/>
          <w:sz w:val="20"/>
        </w:rPr>
      </w:pPr>
      <w:r w:rsidRPr="00B4661B">
        <w:rPr>
          <w:rFonts w:ascii="Arial" w:hAnsi="Arial" w:cs="Arial"/>
          <w:b w:val="0"/>
          <w:sz w:val="20"/>
        </w:rPr>
        <w:t>Do you anticipate using, or is your firm, a State Certified Women’s Business?</w:t>
      </w:r>
      <w:r w:rsidRPr="00B4661B">
        <w:rPr>
          <w:rFonts w:ascii="Arial" w:hAnsi="Arial" w:cs="Arial"/>
          <w:b w:val="0"/>
          <w:sz w:val="20"/>
        </w:rPr>
        <w:tab/>
      </w:r>
      <w:r w:rsidRPr="00B4661B">
        <w:rPr>
          <w:rFonts w:ascii="Arial" w:hAnsi="Arial" w:cs="Arial"/>
          <w:b w:val="0"/>
          <w:sz w:val="20"/>
        </w:rPr>
        <w:tab/>
        <w:t>Y/N</w:t>
      </w:r>
    </w:p>
    <w:p w14:paraId="3D5ED08A" w14:textId="77777777" w:rsidR="005E3B70" w:rsidRPr="00B4661B" w:rsidRDefault="005E3B70" w:rsidP="00EB0DEB">
      <w:pPr>
        <w:rPr>
          <w:rFonts w:ascii="Arial" w:hAnsi="Arial" w:cs="Arial"/>
          <w:b w:val="0"/>
          <w:sz w:val="20"/>
        </w:rPr>
      </w:pPr>
      <w:r w:rsidRPr="00B4661B">
        <w:rPr>
          <w:rFonts w:ascii="Arial" w:hAnsi="Arial" w:cs="Arial"/>
          <w:b w:val="0"/>
          <w:sz w:val="20"/>
        </w:rPr>
        <w:t>Do you anticipate using, or is your firm, a State Certified Veteran Business?</w:t>
      </w:r>
      <w:r w:rsidRPr="00B4661B">
        <w:rPr>
          <w:rFonts w:ascii="Arial" w:hAnsi="Arial" w:cs="Arial"/>
          <w:b w:val="0"/>
          <w:sz w:val="20"/>
        </w:rPr>
        <w:tab/>
      </w:r>
      <w:r w:rsidRPr="00B4661B">
        <w:rPr>
          <w:rFonts w:ascii="Arial" w:hAnsi="Arial" w:cs="Arial"/>
          <w:b w:val="0"/>
          <w:sz w:val="20"/>
        </w:rPr>
        <w:tab/>
        <w:t>Y/N</w:t>
      </w:r>
    </w:p>
    <w:p w14:paraId="3D5ED08B" w14:textId="77777777" w:rsidR="005E3B70" w:rsidRPr="00B4661B" w:rsidRDefault="005E3B70" w:rsidP="00EB0DEB">
      <w:pPr>
        <w:rPr>
          <w:rFonts w:ascii="Arial" w:hAnsi="Arial" w:cs="Arial"/>
          <w:b w:val="0"/>
          <w:sz w:val="20"/>
        </w:rPr>
      </w:pPr>
      <w:r w:rsidRPr="00B4661B">
        <w:rPr>
          <w:rFonts w:ascii="Arial" w:hAnsi="Arial" w:cs="Arial"/>
          <w:b w:val="0"/>
          <w:sz w:val="20"/>
        </w:rPr>
        <w:t>Do you anticipate using, or is your firm, a Washington State Small Business?</w:t>
      </w:r>
      <w:r w:rsidRPr="00B4661B">
        <w:rPr>
          <w:rFonts w:ascii="Arial" w:hAnsi="Arial" w:cs="Arial"/>
          <w:b w:val="0"/>
          <w:sz w:val="20"/>
        </w:rPr>
        <w:tab/>
      </w:r>
      <w:r w:rsidRPr="00B4661B">
        <w:rPr>
          <w:rFonts w:ascii="Arial" w:hAnsi="Arial" w:cs="Arial"/>
          <w:b w:val="0"/>
          <w:sz w:val="20"/>
        </w:rPr>
        <w:tab/>
        <w:t>Y/N</w:t>
      </w:r>
    </w:p>
    <w:p w14:paraId="3D5ED08C" w14:textId="77777777" w:rsidR="005E3B70" w:rsidRPr="00B4661B" w:rsidRDefault="005E3B70" w:rsidP="00EB0DEB">
      <w:pPr>
        <w:rPr>
          <w:rFonts w:ascii="Arial" w:hAnsi="Arial" w:cs="Arial"/>
          <w:b w:val="0"/>
          <w:sz w:val="20"/>
        </w:rPr>
      </w:pPr>
    </w:p>
    <w:p w14:paraId="3D5ED08D" w14:textId="77777777" w:rsidR="005E3B70" w:rsidRPr="00B4661B" w:rsidRDefault="005E3B70" w:rsidP="00EB0DEB">
      <w:pPr>
        <w:rPr>
          <w:rFonts w:ascii="Arial" w:hAnsi="Arial" w:cs="Arial"/>
          <w:b w:val="0"/>
          <w:sz w:val="20"/>
        </w:rPr>
      </w:pPr>
      <w:r w:rsidRPr="00B4661B">
        <w:rPr>
          <w:rFonts w:ascii="Arial" w:hAnsi="Arial" w:cs="Arial"/>
          <w:b w:val="0"/>
          <w:sz w:val="20"/>
        </w:rPr>
        <w:t>If you answered No to all of the questions above, please explain: ____________________________________________________________________________</w:t>
      </w:r>
    </w:p>
    <w:p w14:paraId="3D5ED08E" w14:textId="77777777" w:rsidR="005E3B70" w:rsidRPr="00B4661B" w:rsidRDefault="005E3B70" w:rsidP="00EB0DEB">
      <w:pPr>
        <w:rPr>
          <w:rFonts w:ascii="Arial" w:hAnsi="Arial" w:cs="Arial"/>
          <w:b w:val="0"/>
          <w:sz w:val="20"/>
        </w:rPr>
      </w:pPr>
    </w:p>
    <w:p w14:paraId="3D5ED08F" w14:textId="77777777" w:rsidR="005E3B70" w:rsidRPr="00B4661B" w:rsidRDefault="005E3B70" w:rsidP="00EB0DEB">
      <w:pPr>
        <w:rPr>
          <w:rFonts w:ascii="Arial" w:hAnsi="Arial" w:cs="Arial"/>
          <w:b w:val="0"/>
          <w:sz w:val="20"/>
        </w:rPr>
      </w:pPr>
      <w:r w:rsidRPr="00B4661B">
        <w:rPr>
          <w:rFonts w:ascii="Arial" w:hAnsi="Arial" w:cs="Arial"/>
          <w:b w:val="0"/>
          <w:sz w:val="20"/>
        </w:rPr>
        <w:t>Please list the approximate percentage of work to be accomplished by each group:</w:t>
      </w:r>
    </w:p>
    <w:p w14:paraId="3D5ED090" w14:textId="6868A5BE" w:rsidR="005E3B70" w:rsidRPr="00B4661B" w:rsidRDefault="005E3B70" w:rsidP="00EB0DEB">
      <w:pPr>
        <w:rPr>
          <w:rFonts w:ascii="Arial" w:hAnsi="Arial" w:cs="Arial"/>
          <w:b w:val="0"/>
          <w:sz w:val="20"/>
        </w:rPr>
      </w:pPr>
      <w:r w:rsidRPr="00B4661B">
        <w:rPr>
          <w:rFonts w:ascii="Arial" w:hAnsi="Arial" w:cs="Arial"/>
          <w:b w:val="0"/>
          <w:sz w:val="20"/>
        </w:rPr>
        <w:t>Minority</w:t>
      </w:r>
      <w:r w:rsidRPr="00B4661B">
        <w:rPr>
          <w:rFonts w:ascii="Arial" w:hAnsi="Arial" w:cs="Arial"/>
          <w:b w:val="0"/>
          <w:sz w:val="20"/>
        </w:rPr>
        <w:tab/>
      </w:r>
      <w:r w:rsidR="00B4661B">
        <w:rPr>
          <w:rFonts w:ascii="Arial" w:hAnsi="Arial" w:cs="Arial"/>
          <w:b w:val="0"/>
          <w:sz w:val="20"/>
        </w:rPr>
        <w:tab/>
      </w:r>
      <w:r w:rsidRPr="00B4661B">
        <w:rPr>
          <w:rFonts w:ascii="Arial" w:hAnsi="Arial" w:cs="Arial"/>
          <w:b w:val="0"/>
          <w:sz w:val="20"/>
        </w:rPr>
        <w:tab/>
        <w:t>__%</w:t>
      </w:r>
    </w:p>
    <w:p w14:paraId="3D5ED091" w14:textId="337C1DFF" w:rsidR="005E3B70" w:rsidRPr="00B4661B" w:rsidRDefault="005E3B70" w:rsidP="00EB0DEB">
      <w:pPr>
        <w:rPr>
          <w:rFonts w:ascii="Arial" w:hAnsi="Arial" w:cs="Arial"/>
          <w:b w:val="0"/>
          <w:sz w:val="20"/>
        </w:rPr>
      </w:pPr>
      <w:r w:rsidRPr="00B4661B">
        <w:rPr>
          <w:rFonts w:ascii="Arial" w:hAnsi="Arial" w:cs="Arial"/>
          <w:b w:val="0"/>
          <w:sz w:val="20"/>
        </w:rPr>
        <w:t>Women</w:t>
      </w:r>
      <w:r w:rsidRPr="00B4661B">
        <w:rPr>
          <w:rFonts w:ascii="Arial" w:hAnsi="Arial" w:cs="Arial"/>
          <w:b w:val="0"/>
          <w:sz w:val="20"/>
        </w:rPr>
        <w:tab/>
      </w:r>
      <w:r w:rsidR="00B4661B">
        <w:rPr>
          <w:rFonts w:ascii="Arial" w:hAnsi="Arial" w:cs="Arial"/>
          <w:b w:val="0"/>
          <w:sz w:val="20"/>
        </w:rPr>
        <w:tab/>
      </w:r>
      <w:r w:rsidRPr="00B4661B">
        <w:rPr>
          <w:rFonts w:ascii="Arial" w:hAnsi="Arial" w:cs="Arial"/>
          <w:b w:val="0"/>
          <w:sz w:val="20"/>
        </w:rPr>
        <w:tab/>
        <w:t>__%</w:t>
      </w:r>
    </w:p>
    <w:p w14:paraId="3D5ED092" w14:textId="02C8D8B0" w:rsidR="005E3B70" w:rsidRPr="00B4661B" w:rsidRDefault="005E3B70" w:rsidP="00EB0DEB">
      <w:pPr>
        <w:rPr>
          <w:rFonts w:ascii="Arial" w:hAnsi="Arial" w:cs="Arial"/>
          <w:b w:val="0"/>
          <w:sz w:val="20"/>
        </w:rPr>
      </w:pPr>
      <w:r w:rsidRPr="00B4661B">
        <w:rPr>
          <w:rFonts w:ascii="Arial" w:hAnsi="Arial" w:cs="Arial"/>
          <w:b w:val="0"/>
          <w:sz w:val="20"/>
        </w:rPr>
        <w:t>Veteran</w:t>
      </w:r>
      <w:r w:rsidRPr="00B4661B">
        <w:rPr>
          <w:rFonts w:ascii="Arial" w:hAnsi="Arial" w:cs="Arial"/>
          <w:b w:val="0"/>
          <w:sz w:val="20"/>
        </w:rPr>
        <w:tab/>
      </w:r>
      <w:r w:rsidR="00B4661B">
        <w:rPr>
          <w:rFonts w:ascii="Arial" w:hAnsi="Arial" w:cs="Arial"/>
          <w:b w:val="0"/>
          <w:sz w:val="20"/>
        </w:rPr>
        <w:tab/>
      </w:r>
      <w:r w:rsidRPr="00B4661B">
        <w:rPr>
          <w:rFonts w:ascii="Arial" w:hAnsi="Arial" w:cs="Arial"/>
          <w:b w:val="0"/>
          <w:sz w:val="20"/>
        </w:rPr>
        <w:tab/>
        <w:t>__%</w:t>
      </w:r>
    </w:p>
    <w:p w14:paraId="3D5ED093" w14:textId="7C3D81AB" w:rsidR="005E3B70" w:rsidRPr="00B4661B" w:rsidRDefault="005E3B70" w:rsidP="00EB0DEB">
      <w:pPr>
        <w:rPr>
          <w:rFonts w:ascii="Arial" w:hAnsi="Arial" w:cs="Arial"/>
          <w:b w:val="0"/>
          <w:sz w:val="20"/>
        </w:rPr>
      </w:pPr>
      <w:r w:rsidRPr="00B4661B">
        <w:rPr>
          <w:rFonts w:ascii="Arial" w:hAnsi="Arial" w:cs="Arial"/>
          <w:b w:val="0"/>
          <w:sz w:val="20"/>
        </w:rPr>
        <w:t>Small Business</w:t>
      </w:r>
      <w:r w:rsidR="00B4661B">
        <w:rPr>
          <w:rFonts w:ascii="Arial" w:hAnsi="Arial" w:cs="Arial"/>
          <w:b w:val="0"/>
          <w:sz w:val="20"/>
        </w:rPr>
        <w:tab/>
      </w:r>
      <w:r w:rsidRPr="00B4661B">
        <w:rPr>
          <w:rFonts w:ascii="Arial" w:hAnsi="Arial" w:cs="Arial"/>
          <w:b w:val="0"/>
          <w:sz w:val="20"/>
        </w:rPr>
        <w:tab/>
        <w:t>__%</w:t>
      </w:r>
    </w:p>
    <w:p w14:paraId="3D5ED094" w14:textId="77777777" w:rsidR="005E3B70" w:rsidRPr="00B4661B" w:rsidRDefault="005E3B70" w:rsidP="00EB0DEB">
      <w:pPr>
        <w:rPr>
          <w:rFonts w:ascii="Arial" w:hAnsi="Arial" w:cs="Arial"/>
          <w:b w:val="0"/>
          <w:sz w:val="20"/>
        </w:rPr>
      </w:pPr>
    </w:p>
    <w:p w14:paraId="3D5ED095" w14:textId="77777777" w:rsidR="005E3B70" w:rsidRPr="00B4661B" w:rsidRDefault="005E3B70" w:rsidP="00EB0DEB">
      <w:pPr>
        <w:rPr>
          <w:rFonts w:ascii="Arial" w:hAnsi="Arial" w:cs="Arial"/>
          <w:b w:val="0"/>
          <w:sz w:val="20"/>
        </w:rPr>
      </w:pPr>
      <w:r w:rsidRPr="00B4661B">
        <w:rPr>
          <w:rFonts w:ascii="Arial" w:hAnsi="Arial" w:cs="Arial"/>
          <w:b w:val="0"/>
          <w:sz w:val="20"/>
        </w:rPr>
        <w:t>Please identify the person in your organization to manage your Diverse Inclusion Plan responsibility.</w:t>
      </w:r>
    </w:p>
    <w:p w14:paraId="3D5ED096" w14:textId="77777777" w:rsidR="005E3B70" w:rsidRPr="00B4661B" w:rsidRDefault="005E3B70" w:rsidP="00EB0DEB">
      <w:pPr>
        <w:rPr>
          <w:rFonts w:ascii="Arial" w:hAnsi="Arial" w:cs="Arial"/>
          <w:b w:val="0"/>
          <w:sz w:val="20"/>
        </w:rPr>
      </w:pPr>
      <w:r w:rsidRPr="00B4661B">
        <w:rPr>
          <w:rFonts w:ascii="Arial" w:hAnsi="Arial" w:cs="Arial"/>
          <w:b w:val="0"/>
          <w:sz w:val="20"/>
        </w:rPr>
        <w:t>Name: __________________</w:t>
      </w:r>
    </w:p>
    <w:p w14:paraId="3D5ED097" w14:textId="77777777" w:rsidR="005E3B70" w:rsidRPr="00B4661B" w:rsidRDefault="005E3B70" w:rsidP="00EB0DEB">
      <w:pPr>
        <w:rPr>
          <w:rFonts w:ascii="Arial" w:hAnsi="Arial" w:cs="Arial"/>
          <w:b w:val="0"/>
          <w:sz w:val="20"/>
        </w:rPr>
      </w:pPr>
      <w:r w:rsidRPr="00B4661B">
        <w:rPr>
          <w:rFonts w:ascii="Arial" w:hAnsi="Arial" w:cs="Arial"/>
          <w:b w:val="0"/>
          <w:sz w:val="20"/>
        </w:rPr>
        <w:t>Phone: __________________</w:t>
      </w:r>
    </w:p>
    <w:p w14:paraId="3D5ED098" w14:textId="77777777" w:rsidR="005E3B70" w:rsidRPr="00B4661B" w:rsidRDefault="005E3B70" w:rsidP="00EB0DEB">
      <w:pPr>
        <w:rPr>
          <w:rFonts w:ascii="Arial" w:hAnsi="Arial" w:cs="Arial"/>
          <w:b w:val="0"/>
          <w:sz w:val="20"/>
        </w:rPr>
      </w:pPr>
      <w:r w:rsidRPr="00B4661B">
        <w:rPr>
          <w:rFonts w:ascii="Arial" w:hAnsi="Arial" w:cs="Arial"/>
          <w:b w:val="0"/>
          <w:sz w:val="20"/>
        </w:rPr>
        <w:t>E-Mail: __________________</w:t>
      </w:r>
    </w:p>
    <w:p w14:paraId="3D5ED099" w14:textId="77777777" w:rsidR="005E3B70" w:rsidRPr="00B4661B" w:rsidRDefault="005E3B70" w:rsidP="00EB0DEB">
      <w:pPr>
        <w:rPr>
          <w:rFonts w:ascii="Arial" w:hAnsi="Arial" w:cs="Arial"/>
          <w:sz w:val="20"/>
        </w:rPr>
      </w:pPr>
    </w:p>
    <w:p w14:paraId="3D5ED09A" w14:textId="77777777" w:rsidR="005E3B70"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b w:val="0"/>
          <w:sz w:val="20"/>
        </w:rPr>
        <w:sectPr w:rsidR="005E3B70" w:rsidSect="004840B7">
          <w:pgSz w:w="12240" w:h="15840" w:code="1"/>
          <w:pgMar w:top="1152" w:right="1440" w:bottom="720" w:left="1440" w:header="432" w:footer="432" w:gutter="0"/>
          <w:cols w:space="720"/>
          <w:noEndnote/>
        </w:sectPr>
      </w:pPr>
    </w:p>
    <w:p w14:paraId="3D5ED09B" w14:textId="77777777" w:rsidR="005E3B70" w:rsidRDefault="005E3B70" w:rsidP="00EB0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Pr>
          <w:rFonts w:ascii="Arial" w:hAnsi="Arial"/>
          <w:sz w:val="20"/>
        </w:rPr>
        <w:lastRenderedPageBreak/>
        <w:t>EXHIBIT C</w:t>
      </w:r>
    </w:p>
    <w:p w14:paraId="3D5ED09C" w14:textId="77777777" w:rsidR="005E3B70" w:rsidRDefault="005E3B70" w:rsidP="00EB0DEB">
      <w:pPr>
        <w:tabs>
          <w:tab w:val="left" w:pos="216"/>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right"/>
        <w:rPr>
          <w:rFonts w:ascii="Arial" w:hAnsi="Arial"/>
          <w:b w:val="0"/>
          <w:sz w:val="20"/>
        </w:rPr>
      </w:pPr>
    </w:p>
    <w:p w14:paraId="1C39AECA" w14:textId="77777777" w:rsidR="00703BA1" w:rsidRPr="00703BA1" w:rsidRDefault="00703BA1" w:rsidP="00703BA1">
      <w:pPr>
        <w:rPr>
          <w:rFonts w:ascii="Tahoma" w:hAnsi="Tahoma" w:cs="Tahoma"/>
          <w:b w:val="0"/>
          <w:sz w:val="28"/>
          <w:szCs w:val="28"/>
        </w:rPr>
      </w:pPr>
    </w:p>
    <w:p w14:paraId="6BF33214" w14:textId="77777777" w:rsidR="00703BA1" w:rsidRPr="00703BA1" w:rsidRDefault="00703BA1" w:rsidP="00703BA1">
      <w:pPr>
        <w:rPr>
          <w:rFonts w:ascii="Tahoma" w:hAnsi="Tahoma" w:cs="Tahoma"/>
          <w:b w:val="0"/>
          <w:sz w:val="28"/>
          <w:szCs w:val="28"/>
        </w:rPr>
      </w:pPr>
      <w:r w:rsidRPr="00703BA1">
        <w:rPr>
          <w:rFonts w:ascii="Raleway" w:hAnsi="Raleway" w:cs="Arial"/>
          <w:b w:val="0"/>
          <w:noProof/>
          <w:color w:val="666666"/>
          <w:sz w:val="21"/>
          <w:szCs w:val="21"/>
        </w:rPr>
        <w:drawing>
          <wp:inline distT="0" distB="0" distL="0" distR="0" wp14:anchorId="51632C91" wp14:editId="64B1A4BE">
            <wp:extent cx="4825136" cy="710005"/>
            <wp:effectExtent l="0" t="0" r="0" b="0"/>
            <wp:docPr id="2" name="Picture 2" descr="Washington State Department of Commerc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 State Department of Commerc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6079" cy="716030"/>
                    </a:xfrm>
                    <a:prstGeom prst="rect">
                      <a:avLst/>
                    </a:prstGeom>
                    <a:noFill/>
                    <a:ln>
                      <a:noFill/>
                    </a:ln>
                  </pic:spPr>
                </pic:pic>
              </a:graphicData>
            </a:graphic>
          </wp:inline>
        </w:drawing>
      </w:r>
    </w:p>
    <w:p w14:paraId="6BD51A08" w14:textId="77777777" w:rsidR="00703BA1" w:rsidRPr="00703BA1" w:rsidRDefault="00703BA1" w:rsidP="00703BA1">
      <w:pPr>
        <w:jc w:val="center"/>
        <w:rPr>
          <w:rFonts w:ascii="Tahoma" w:hAnsi="Tahoma" w:cs="Tahoma"/>
          <w:b w:val="0"/>
          <w:sz w:val="28"/>
          <w:szCs w:val="28"/>
        </w:rPr>
      </w:pPr>
    </w:p>
    <w:p w14:paraId="69548CFB" w14:textId="77777777" w:rsidR="00703BA1" w:rsidRPr="00703BA1" w:rsidRDefault="00703BA1" w:rsidP="00703BA1">
      <w:pPr>
        <w:rPr>
          <w:rFonts w:ascii="Tahoma" w:hAnsi="Tahoma" w:cs="Tahoma"/>
          <w:b w:val="0"/>
          <w:sz w:val="28"/>
          <w:szCs w:val="28"/>
        </w:rPr>
      </w:pPr>
    </w:p>
    <w:p w14:paraId="6BB15E8F" w14:textId="77777777" w:rsidR="00703BA1" w:rsidRPr="00703BA1" w:rsidRDefault="00703BA1" w:rsidP="00703BA1">
      <w:pPr>
        <w:rPr>
          <w:rFonts w:ascii="Tahoma" w:hAnsi="Tahoma" w:cs="Tahoma"/>
          <w:b w:val="0"/>
          <w:sz w:val="28"/>
          <w:szCs w:val="28"/>
        </w:rPr>
      </w:pPr>
    </w:p>
    <w:p w14:paraId="0E858AF0" w14:textId="289E0650" w:rsidR="00703BA1" w:rsidRPr="00703BA1" w:rsidRDefault="00003D74" w:rsidP="00703BA1">
      <w:pPr>
        <w:rPr>
          <w:rFonts w:ascii="Tahoma" w:hAnsi="Tahoma" w:cs="Tahoma"/>
          <w:sz w:val="28"/>
          <w:szCs w:val="28"/>
        </w:rPr>
      </w:pPr>
      <w:r>
        <w:rPr>
          <w:rFonts w:ascii="Tahoma" w:hAnsi="Tahoma" w:cs="Tahoma"/>
          <w:sz w:val="28"/>
          <w:szCs w:val="28"/>
        </w:rPr>
        <w:t xml:space="preserve">Sample </w:t>
      </w:r>
      <w:r w:rsidR="00703BA1" w:rsidRPr="00703BA1">
        <w:rPr>
          <w:rFonts w:ascii="Tahoma" w:hAnsi="Tahoma" w:cs="Tahoma"/>
          <w:sz w:val="28"/>
          <w:szCs w:val="28"/>
        </w:rPr>
        <w:t>Services Contract with</w:t>
      </w:r>
    </w:p>
    <w:p w14:paraId="342FDDBF" w14:textId="77777777" w:rsidR="00703BA1" w:rsidRPr="00703BA1" w:rsidRDefault="00703BA1" w:rsidP="00703BA1">
      <w:pPr>
        <w:rPr>
          <w:rFonts w:ascii="Tahoma" w:hAnsi="Tahoma" w:cs="Tahoma"/>
          <w:b w:val="0"/>
          <w:sz w:val="28"/>
          <w:szCs w:val="28"/>
        </w:rPr>
      </w:pPr>
    </w:p>
    <w:p w14:paraId="2B5AC9F2" w14:textId="77777777" w:rsidR="00703BA1" w:rsidRPr="00703BA1" w:rsidRDefault="00703BA1" w:rsidP="00703BA1">
      <w:pPr>
        <w:jc w:val="center"/>
        <w:rPr>
          <w:rFonts w:ascii="Tahoma" w:hAnsi="Tahoma" w:cs="Tahoma"/>
          <w:b w:val="0"/>
          <w:sz w:val="28"/>
          <w:szCs w:val="28"/>
        </w:rPr>
      </w:pPr>
      <w:r w:rsidRPr="00703BA1">
        <w:rPr>
          <w:rFonts w:ascii="Tahoma" w:hAnsi="Tahoma" w:cs="Tahoma"/>
          <w:b w:val="0"/>
          <w:sz w:val="28"/>
          <w:szCs w:val="28"/>
        </w:rPr>
        <w:fldChar w:fldCharType="begin">
          <w:ffData>
            <w:name w:val="Text260"/>
            <w:enabled/>
            <w:calcOnExit w:val="0"/>
            <w:textInput/>
          </w:ffData>
        </w:fldChar>
      </w:r>
      <w:bookmarkStart w:id="1" w:name="Text260"/>
      <w:r w:rsidRPr="00703BA1">
        <w:rPr>
          <w:rFonts w:ascii="Tahoma" w:hAnsi="Tahoma" w:cs="Tahoma"/>
          <w:b w:val="0"/>
          <w:sz w:val="28"/>
          <w:szCs w:val="28"/>
        </w:rPr>
        <w:instrText xml:space="preserve"> FORMTEXT </w:instrText>
      </w:r>
      <w:r w:rsidRPr="00703BA1">
        <w:rPr>
          <w:rFonts w:ascii="Tahoma" w:hAnsi="Tahoma" w:cs="Tahoma"/>
          <w:b w:val="0"/>
          <w:sz w:val="28"/>
          <w:szCs w:val="28"/>
        </w:rPr>
      </w:r>
      <w:r w:rsidRPr="00703BA1">
        <w:rPr>
          <w:rFonts w:ascii="Tahoma" w:hAnsi="Tahoma" w:cs="Tahoma"/>
          <w:b w:val="0"/>
          <w:sz w:val="28"/>
          <w:szCs w:val="28"/>
        </w:rPr>
        <w:fldChar w:fldCharType="separate"/>
      </w:r>
      <w:r w:rsidRPr="00703BA1">
        <w:rPr>
          <w:rFonts w:ascii="Tahoma" w:hAnsi="Tahoma" w:cs="Tahoma"/>
          <w:b w:val="0"/>
          <w:noProof/>
          <w:sz w:val="28"/>
          <w:szCs w:val="28"/>
        </w:rPr>
        <w:t>&lt;Individual or contractor organization here&gt;</w:t>
      </w:r>
      <w:r w:rsidRPr="00703BA1">
        <w:rPr>
          <w:rFonts w:ascii="Tahoma" w:hAnsi="Tahoma" w:cs="Tahoma"/>
          <w:b w:val="0"/>
          <w:sz w:val="28"/>
          <w:szCs w:val="28"/>
        </w:rPr>
        <w:fldChar w:fldCharType="end"/>
      </w:r>
      <w:bookmarkEnd w:id="1"/>
    </w:p>
    <w:p w14:paraId="55020F6C" w14:textId="77777777" w:rsidR="00703BA1" w:rsidRPr="00703BA1" w:rsidRDefault="00703BA1" w:rsidP="00703BA1">
      <w:pPr>
        <w:rPr>
          <w:rFonts w:ascii="Tahoma" w:hAnsi="Tahoma" w:cs="Tahoma"/>
          <w:b w:val="0"/>
          <w:sz w:val="28"/>
          <w:szCs w:val="28"/>
        </w:rPr>
      </w:pPr>
    </w:p>
    <w:p w14:paraId="4B167927" w14:textId="77777777" w:rsidR="00703BA1" w:rsidRPr="00703BA1" w:rsidRDefault="00703BA1" w:rsidP="00703BA1">
      <w:pPr>
        <w:jc w:val="center"/>
        <w:rPr>
          <w:rFonts w:ascii="Tahoma" w:hAnsi="Tahoma" w:cs="Tahoma"/>
          <w:b w:val="0"/>
          <w:sz w:val="28"/>
          <w:szCs w:val="28"/>
        </w:rPr>
      </w:pPr>
      <w:proofErr w:type="gramStart"/>
      <w:r w:rsidRPr="00703BA1">
        <w:rPr>
          <w:rFonts w:ascii="Tahoma" w:hAnsi="Tahoma" w:cs="Tahoma"/>
          <w:b w:val="0"/>
          <w:sz w:val="28"/>
          <w:szCs w:val="28"/>
        </w:rPr>
        <w:t>through</w:t>
      </w:r>
      <w:proofErr w:type="gramEnd"/>
    </w:p>
    <w:p w14:paraId="38329B9E" w14:textId="77777777" w:rsidR="00703BA1" w:rsidRPr="00703BA1" w:rsidRDefault="00703BA1" w:rsidP="00703BA1">
      <w:pPr>
        <w:rPr>
          <w:rFonts w:ascii="Tahoma" w:hAnsi="Tahoma" w:cs="Tahoma"/>
          <w:b w:val="0"/>
          <w:sz w:val="28"/>
          <w:szCs w:val="28"/>
        </w:rPr>
      </w:pPr>
    </w:p>
    <w:p w14:paraId="0888DD0F" w14:textId="77777777" w:rsidR="00703BA1" w:rsidRPr="00703BA1" w:rsidRDefault="00703BA1" w:rsidP="00703BA1">
      <w:pPr>
        <w:jc w:val="center"/>
        <w:rPr>
          <w:rFonts w:ascii="Tahoma" w:hAnsi="Tahoma" w:cs="Tahoma"/>
          <w:sz w:val="28"/>
          <w:szCs w:val="28"/>
        </w:rPr>
      </w:pPr>
      <w:r w:rsidRPr="00703BA1">
        <w:rPr>
          <w:rFonts w:ascii="Tahoma" w:hAnsi="Tahoma" w:cs="Tahoma"/>
          <w:sz w:val="28"/>
          <w:szCs w:val="28"/>
        </w:rPr>
        <w:fldChar w:fldCharType="begin">
          <w:ffData>
            <w:name w:val="Text76"/>
            <w:enabled/>
            <w:calcOnExit w:val="0"/>
            <w:textInput>
              <w:default w:val="Washington State Department of Commerce"/>
            </w:textInput>
          </w:ffData>
        </w:fldChar>
      </w:r>
      <w:r w:rsidRPr="00703BA1">
        <w:rPr>
          <w:rFonts w:ascii="Tahoma" w:hAnsi="Tahoma" w:cs="Tahoma"/>
          <w:b w:val="0"/>
          <w:sz w:val="28"/>
          <w:szCs w:val="28"/>
        </w:rPr>
        <w:instrText xml:space="preserve"> FORMTEXT </w:instrText>
      </w:r>
      <w:r w:rsidRPr="00703BA1">
        <w:rPr>
          <w:rFonts w:ascii="Tahoma" w:hAnsi="Tahoma" w:cs="Tahoma"/>
          <w:sz w:val="28"/>
          <w:szCs w:val="28"/>
        </w:rPr>
      </w:r>
      <w:r w:rsidRPr="00703BA1">
        <w:rPr>
          <w:rFonts w:ascii="Tahoma" w:hAnsi="Tahoma" w:cs="Tahoma"/>
          <w:sz w:val="28"/>
          <w:szCs w:val="28"/>
        </w:rPr>
        <w:fldChar w:fldCharType="separate"/>
      </w:r>
      <w:r w:rsidRPr="00703BA1">
        <w:rPr>
          <w:rFonts w:ascii="Tahoma" w:hAnsi="Tahoma" w:cs="Tahoma"/>
          <w:b w:val="0"/>
          <w:noProof/>
          <w:sz w:val="28"/>
          <w:szCs w:val="28"/>
        </w:rPr>
        <w:t>Washington State Department of Commerce</w:t>
      </w:r>
      <w:r w:rsidRPr="00703BA1">
        <w:rPr>
          <w:rFonts w:ascii="Tahoma" w:hAnsi="Tahoma" w:cs="Tahoma"/>
          <w:sz w:val="28"/>
          <w:szCs w:val="28"/>
        </w:rPr>
        <w:fldChar w:fldCharType="end"/>
      </w:r>
    </w:p>
    <w:p w14:paraId="05954811" w14:textId="77777777" w:rsidR="00703BA1" w:rsidRPr="00703BA1" w:rsidRDefault="00703BA1" w:rsidP="00703BA1">
      <w:pPr>
        <w:jc w:val="center"/>
        <w:rPr>
          <w:rFonts w:ascii="Tahoma" w:hAnsi="Tahoma" w:cs="Tahoma"/>
          <w:sz w:val="28"/>
          <w:szCs w:val="28"/>
        </w:rPr>
      </w:pPr>
      <w:r w:rsidRPr="00703BA1">
        <w:rPr>
          <w:rFonts w:ascii="Tahoma" w:hAnsi="Tahoma" w:cs="Tahoma"/>
          <w:b w:val="0"/>
          <w:sz w:val="28"/>
          <w:szCs w:val="28"/>
        </w:rPr>
        <w:t>Community Services Housing Division</w:t>
      </w:r>
    </w:p>
    <w:p w14:paraId="4AFA6FD2" w14:textId="77777777" w:rsidR="00703BA1" w:rsidRPr="00703BA1" w:rsidRDefault="00703BA1" w:rsidP="00703BA1">
      <w:pPr>
        <w:jc w:val="center"/>
        <w:rPr>
          <w:rFonts w:ascii="Tahoma" w:hAnsi="Tahoma" w:cs="Tahoma"/>
          <w:sz w:val="28"/>
          <w:szCs w:val="28"/>
        </w:rPr>
      </w:pPr>
      <w:r w:rsidRPr="00703BA1">
        <w:rPr>
          <w:rFonts w:ascii="Tahoma" w:hAnsi="Tahoma" w:cs="Tahoma"/>
          <w:b w:val="0"/>
          <w:sz w:val="28"/>
          <w:szCs w:val="28"/>
        </w:rPr>
        <w:t>Disabilities Workgroup</w:t>
      </w:r>
    </w:p>
    <w:p w14:paraId="04A0953F" w14:textId="77777777" w:rsidR="00703BA1" w:rsidRPr="00703BA1" w:rsidRDefault="00703BA1" w:rsidP="00703BA1">
      <w:pPr>
        <w:rPr>
          <w:rFonts w:ascii="Tahoma" w:hAnsi="Tahoma" w:cs="Tahoma"/>
          <w:b w:val="0"/>
          <w:sz w:val="28"/>
          <w:szCs w:val="28"/>
        </w:rPr>
      </w:pPr>
    </w:p>
    <w:p w14:paraId="1F8A5014" w14:textId="77777777" w:rsidR="00703BA1" w:rsidRPr="00703BA1" w:rsidRDefault="00703BA1" w:rsidP="00703BA1">
      <w:pPr>
        <w:rPr>
          <w:rFonts w:ascii="Tahoma" w:hAnsi="Tahoma" w:cs="Tahoma"/>
          <w:b w:val="0"/>
          <w:sz w:val="28"/>
          <w:szCs w:val="28"/>
        </w:rPr>
      </w:pPr>
    </w:p>
    <w:p w14:paraId="182EDFF7" w14:textId="77777777" w:rsidR="00703BA1" w:rsidRPr="00703BA1" w:rsidRDefault="00703BA1" w:rsidP="00703BA1">
      <w:pPr>
        <w:rPr>
          <w:rFonts w:ascii="Tahoma" w:hAnsi="Tahoma" w:cs="Tahoma"/>
          <w:b w:val="0"/>
          <w:sz w:val="28"/>
          <w:szCs w:val="28"/>
        </w:rPr>
      </w:pPr>
    </w:p>
    <w:p w14:paraId="5952D242" w14:textId="77777777" w:rsidR="00703BA1" w:rsidRPr="00703BA1" w:rsidRDefault="00703BA1" w:rsidP="00703BA1">
      <w:pPr>
        <w:rPr>
          <w:rFonts w:ascii="Tahoma" w:hAnsi="Tahoma" w:cs="Tahoma"/>
          <w:sz w:val="28"/>
          <w:szCs w:val="28"/>
        </w:rPr>
      </w:pPr>
      <w:r w:rsidRPr="00703BA1">
        <w:rPr>
          <w:rFonts w:ascii="Tahoma" w:hAnsi="Tahoma" w:cs="Tahoma"/>
          <w:sz w:val="28"/>
          <w:szCs w:val="28"/>
        </w:rPr>
        <w:t>For</w:t>
      </w:r>
    </w:p>
    <w:p w14:paraId="59590B69" w14:textId="77777777" w:rsidR="00703BA1" w:rsidRPr="00703BA1" w:rsidRDefault="00703BA1" w:rsidP="00703BA1">
      <w:pPr>
        <w:rPr>
          <w:rFonts w:ascii="Tahoma" w:hAnsi="Tahoma" w:cs="Tahoma"/>
          <w:b w:val="0"/>
          <w:sz w:val="28"/>
          <w:szCs w:val="22"/>
        </w:rPr>
      </w:pPr>
    </w:p>
    <w:p w14:paraId="4817A864" w14:textId="77777777" w:rsidR="00703BA1" w:rsidRPr="00703BA1" w:rsidRDefault="00703BA1" w:rsidP="00703BA1">
      <w:pPr>
        <w:jc w:val="center"/>
        <w:rPr>
          <w:rFonts w:ascii="Tahoma" w:hAnsi="Tahoma" w:cs="Tahoma"/>
          <w:b w:val="0"/>
          <w:sz w:val="28"/>
          <w:szCs w:val="28"/>
        </w:rPr>
      </w:pPr>
      <w:r w:rsidRPr="00703BA1">
        <w:rPr>
          <w:rFonts w:ascii="Tahoma" w:hAnsi="Tahoma" w:cs="Tahoma"/>
          <w:b w:val="0"/>
          <w:sz w:val="28"/>
          <w:szCs w:val="22"/>
        </w:rPr>
        <w:t>An independent Office of the Developmental Disabilities Ombuds that will provide developmental disabilities ombuds services statewide</w:t>
      </w:r>
    </w:p>
    <w:p w14:paraId="4EA3D7B9" w14:textId="77777777" w:rsidR="00703BA1" w:rsidRPr="00703BA1" w:rsidRDefault="00703BA1" w:rsidP="00703BA1">
      <w:pPr>
        <w:rPr>
          <w:rFonts w:ascii="Tahoma" w:hAnsi="Tahoma" w:cs="Tahoma"/>
          <w:b w:val="0"/>
          <w:sz w:val="28"/>
          <w:szCs w:val="28"/>
        </w:rPr>
      </w:pPr>
    </w:p>
    <w:p w14:paraId="7E97B469" w14:textId="77777777" w:rsidR="00703BA1" w:rsidRPr="00703BA1" w:rsidRDefault="00703BA1" w:rsidP="00703BA1">
      <w:pPr>
        <w:rPr>
          <w:rFonts w:ascii="Tahoma" w:hAnsi="Tahoma" w:cs="Tahoma"/>
          <w:b w:val="0"/>
          <w:sz w:val="28"/>
          <w:szCs w:val="28"/>
        </w:rPr>
      </w:pPr>
    </w:p>
    <w:p w14:paraId="1CF1290A" w14:textId="77777777" w:rsidR="00703BA1" w:rsidRPr="00703BA1" w:rsidRDefault="00703BA1" w:rsidP="00703BA1">
      <w:pPr>
        <w:rPr>
          <w:rFonts w:ascii="Tahoma" w:hAnsi="Tahoma" w:cs="Tahoma"/>
          <w:b w:val="0"/>
          <w:sz w:val="28"/>
          <w:szCs w:val="28"/>
        </w:rPr>
      </w:pPr>
      <w:r w:rsidRPr="00703BA1">
        <w:rPr>
          <w:rFonts w:ascii="Tahoma" w:hAnsi="Tahoma" w:cs="Tahoma"/>
          <w:sz w:val="28"/>
          <w:szCs w:val="28"/>
        </w:rPr>
        <w:t>Start date:</w:t>
      </w:r>
      <w:r w:rsidRPr="00703BA1">
        <w:rPr>
          <w:rFonts w:ascii="Tahoma" w:hAnsi="Tahoma" w:cs="Tahoma"/>
          <w:b w:val="0"/>
          <w:sz w:val="28"/>
          <w:szCs w:val="28"/>
        </w:rPr>
        <w:t xml:space="preserve"> </w:t>
      </w:r>
      <w:r w:rsidRPr="00703BA1">
        <w:rPr>
          <w:rFonts w:ascii="Tahoma" w:hAnsi="Tahoma" w:cs="Tahoma"/>
          <w:b w:val="0"/>
          <w:sz w:val="28"/>
          <w:szCs w:val="28"/>
        </w:rPr>
        <w:tab/>
      </w:r>
      <w:r w:rsidRPr="00703BA1">
        <w:rPr>
          <w:rFonts w:ascii="Tahoma" w:hAnsi="Tahoma" w:cs="Tahoma"/>
          <w:b w:val="0"/>
          <w:sz w:val="28"/>
          <w:szCs w:val="28"/>
        </w:rPr>
        <w:fldChar w:fldCharType="begin">
          <w:ffData>
            <w:name w:val="Text263"/>
            <w:enabled/>
            <w:calcOnExit w:val="0"/>
            <w:textInput>
              <w:default w:val="July"/>
            </w:textInput>
          </w:ffData>
        </w:fldChar>
      </w:r>
      <w:bookmarkStart w:id="2" w:name="Text263"/>
      <w:r w:rsidRPr="00703BA1">
        <w:rPr>
          <w:rFonts w:ascii="Tahoma" w:hAnsi="Tahoma" w:cs="Tahoma"/>
          <w:b w:val="0"/>
          <w:sz w:val="28"/>
          <w:szCs w:val="28"/>
        </w:rPr>
        <w:instrText xml:space="preserve"> FORMTEXT </w:instrText>
      </w:r>
      <w:r w:rsidRPr="00703BA1">
        <w:rPr>
          <w:rFonts w:ascii="Tahoma" w:hAnsi="Tahoma" w:cs="Tahoma"/>
          <w:b w:val="0"/>
          <w:sz w:val="28"/>
          <w:szCs w:val="28"/>
        </w:rPr>
      </w:r>
      <w:r w:rsidRPr="00703BA1">
        <w:rPr>
          <w:rFonts w:ascii="Tahoma" w:hAnsi="Tahoma" w:cs="Tahoma"/>
          <w:b w:val="0"/>
          <w:sz w:val="28"/>
          <w:szCs w:val="28"/>
        </w:rPr>
        <w:fldChar w:fldCharType="separate"/>
      </w:r>
      <w:r w:rsidRPr="00703BA1">
        <w:rPr>
          <w:rFonts w:ascii="Tahoma" w:hAnsi="Tahoma" w:cs="Tahoma"/>
          <w:b w:val="0"/>
          <w:noProof/>
          <w:sz w:val="28"/>
          <w:szCs w:val="28"/>
        </w:rPr>
        <w:t>July</w:t>
      </w:r>
      <w:r w:rsidRPr="00703BA1">
        <w:rPr>
          <w:rFonts w:ascii="Tahoma" w:hAnsi="Tahoma" w:cs="Tahoma"/>
          <w:b w:val="0"/>
          <w:sz w:val="28"/>
          <w:szCs w:val="28"/>
        </w:rPr>
        <w:fldChar w:fldCharType="end"/>
      </w:r>
      <w:bookmarkEnd w:id="2"/>
      <w:r w:rsidRPr="00703BA1">
        <w:rPr>
          <w:rFonts w:ascii="Tahoma" w:hAnsi="Tahoma" w:cs="Tahoma"/>
          <w:b w:val="0"/>
          <w:sz w:val="28"/>
          <w:szCs w:val="28"/>
        </w:rPr>
        <w:t xml:space="preserve"> </w:t>
      </w:r>
      <w:r w:rsidRPr="00703BA1">
        <w:rPr>
          <w:rFonts w:ascii="Tahoma" w:hAnsi="Tahoma" w:cs="Tahoma"/>
          <w:b w:val="0"/>
          <w:sz w:val="28"/>
          <w:szCs w:val="28"/>
        </w:rPr>
        <w:fldChar w:fldCharType="begin">
          <w:ffData>
            <w:name w:val="Text264"/>
            <w:enabled/>
            <w:calcOnExit w:val="0"/>
            <w:textInput>
              <w:default w:val="1"/>
            </w:textInput>
          </w:ffData>
        </w:fldChar>
      </w:r>
      <w:bookmarkStart w:id="3" w:name="Text264"/>
      <w:r w:rsidRPr="00703BA1">
        <w:rPr>
          <w:rFonts w:ascii="Tahoma" w:hAnsi="Tahoma" w:cs="Tahoma"/>
          <w:b w:val="0"/>
          <w:sz w:val="28"/>
          <w:szCs w:val="28"/>
        </w:rPr>
        <w:instrText xml:space="preserve"> FORMTEXT </w:instrText>
      </w:r>
      <w:r w:rsidRPr="00703BA1">
        <w:rPr>
          <w:rFonts w:ascii="Tahoma" w:hAnsi="Tahoma" w:cs="Tahoma"/>
          <w:b w:val="0"/>
          <w:sz w:val="28"/>
          <w:szCs w:val="28"/>
        </w:rPr>
      </w:r>
      <w:r w:rsidRPr="00703BA1">
        <w:rPr>
          <w:rFonts w:ascii="Tahoma" w:hAnsi="Tahoma" w:cs="Tahoma"/>
          <w:b w:val="0"/>
          <w:sz w:val="28"/>
          <w:szCs w:val="28"/>
        </w:rPr>
        <w:fldChar w:fldCharType="separate"/>
      </w:r>
      <w:r w:rsidRPr="00703BA1">
        <w:rPr>
          <w:rFonts w:ascii="Tahoma" w:hAnsi="Tahoma" w:cs="Tahoma"/>
          <w:b w:val="0"/>
          <w:noProof/>
          <w:sz w:val="28"/>
          <w:szCs w:val="28"/>
        </w:rPr>
        <w:t>1</w:t>
      </w:r>
      <w:r w:rsidRPr="00703BA1">
        <w:rPr>
          <w:rFonts w:ascii="Tahoma" w:hAnsi="Tahoma" w:cs="Tahoma"/>
          <w:b w:val="0"/>
          <w:sz w:val="28"/>
          <w:szCs w:val="28"/>
        </w:rPr>
        <w:fldChar w:fldCharType="end"/>
      </w:r>
      <w:bookmarkEnd w:id="3"/>
      <w:r w:rsidRPr="00703BA1">
        <w:rPr>
          <w:rFonts w:ascii="Tahoma" w:hAnsi="Tahoma" w:cs="Tahoma"/>
          <w:b w:val="0"/>
          <w:sz w:val="28"/>
          <w:szCs w:val="28"/>
        </w:rPr>
        <w:t xml:space="preserve">, </w:t>
      </w:r>
      <w:r w:rsidRPr="00703BA1">
        <w:rPr>
          <w:rFonts w:ascii="Tahoma" w:hAnsi="Tahoma" w:cs="Tahoma"/>
          <w:b w:val="0"/>
          <w:sz w:val="28"/>
          <w:szCs w:val="28"/>
        </w:rPr>
        <w:fldChar w:fldCharType="begin">
          <w:ffData>
            <w:name w:val="Text265"/>
            <w:enabled/>
            <w:calcOnExit w:val="0"/>
            <w:textInput>
              <w:default w:val="2019"/>
            </w:textInput>
          </w:ffData>
        </w:fldChar>
      </w:r>
      <w:bookmarkStart w:id="4" w:name="Text265"/>
      <w:r w:rsidRPr="00703BA1">
        <w:rPr>
          <w:rFonts w:ascii="Tahoma" w:hAnsi="Tahoma" w:cs="Tahoma"/>
          <w:b w:val="0"/>
          <w:sz w:val="28"/>
          <w:szCs w:val="28"/>
        </w:rPr>
        <w:instrText xml:space="preserve"> FORMTEXT </w:instrText>
      </w:r>
      <w:r w:rsidRPr="00703BA1">
        <w:rPr>
          <w:rFonts w:ascii="Tahoma" w:hAnsi="Tahoma" w:cs="Tahoma"/>
          <w:b w:val="0"/>
          <w:sz w:val="28"/>
          <w:szCs w:val="28"/>
        </w:rPr>
      </w:r>
      <w:r w:rsidRPr="00703BA1">
        <w:rPr>
          <w:rFonts w:ascii="Tahoma" w:hAnsi="Tahoma" w:cs="Tahoma"/>
          <w:b w:val="0"/>
          <w:sz w:val="28"/>
          <w:szCs w:val="28"/>
        </w:rPr>
        <w:fldChar w:fldCharType="separate"/>
      </w:r>
      <w:r w:rsidRPr="00703BA1">
        <w:rPr>
          <w:rFonts w:ascii="Tahoma" w:hAnsi="Tahoma" w:cs="Tahoma"/>
          <w:b w:val="0"/>
          <w:noProof/>
          <w:sz w:val="28"/>
          <w:szCs w:val="28"/>
        </w:rPr>
        <w:t>2019</w:t>
      </w:r>
      <w:r w:rsidRPr="00703BA1">
        <w:rPr>
          <w:rFonts w:ascii="Tahoma" w:hAnsi="Tahoma" w:cs="Tahoma"/>
          <w:b w:val="0"/>
          <w:sz w:val="28"/>
          <w:szCs w:val="28"/>
        </w:rPr>
        <w:fldChar w:fldCharType="end"/>
      </w:r>
      <w:bookmarkEnd w:id="4"/>
    </w:p>
    <w:p w14:paraId="6AC03913" w14:textId="77777777" w:rsidR="00703BA1" w:rsidRPr="00703BA1" w:rsidRDefault="00703BA1" w:rsidP="00703BA1">
      <w:pPr>
        <w:rPr>
          <w:rFonts w:ascii="Tahoma" w:hAnsi="Tahoma" w:cs="Tahoma"/>
          <w:b w:val="0"/>
          <w:sz w:val="28"/>
          <w:szCs w:val="28"/>
        </w:rPr>
      </w:pPr>
    </w:p>
    <w:p w14:paraId="6B5A82F0" w14:textId="77777777" w:rsidR="00703BA1" w:rsidRPr="00703BA1" w:rsidRDefault="00703BA1" w:rsidP="00703BA1">
      <w:pPr>
        <w:rPr>
          <w:rFonts w:ascii="Tahoma" w:hAnsi="Tahoma" w:cs="Tahoma"/>
          <w:b w:val="0"/>
          <w:sz w:val="28"/>
          <w:szCs w:val="28"/>
        </w:rPr>
      </w:pPr>
    </w:p>
    <w:p w14:paraId="0A5E26C1" w14:textId="77777777" w:rsidR="00703BA1" w:rsidRPr="00703BA1" w:rsidRDefault="00703BA1" w:rsidP="00703BA1">
      <w:pPr>
        <w:jc w:val="center"/>
        <w:rPr>
          <w:rFonts w:ascii="Times New Roman" w:hAnsi="Times New Roman"/>
          <w:b w:val="0"/>
          <w:sz w:val="40"/>
          <w:szCs w:val="40"/>
        </w:rPr>
      </w:pPr>
    </w:p>
    <w:p w14:paraId="59016D70" w14:textId="77777777" w:rsidR="00703BA1" w:rsidRPr="00703BA1" w:rsidRDefault="00703BA1" w:rsidP="00703BA1">
      <w:pPr>
        <w:rPr>
          <w:rFonts w:ascii="Times New Roman" w:hAnsi="Times New Roman"/>
          <w:b w:val="0"/>
          <w:szCs w:val="32"/>
        </w:rPr>
        <w:sectPr w:rsidR="00703BA1" w:rsidRPr="00703BA1" w:rsidSect="00703BA1">
          <w:pgSz w:w="12240" w:h="15840" w:code="1"/>
          <w:pgMar w:top="720" w:right="1800" w:bottom="1440" w:left="1440" w:header="720" w:footer="720" w:gutter="0"/>
          <w:cols w:space="720"/>
          <w:docGrid w:linePitch="360"/>
        </w:sectPr>
      </w:pPr>
    </w:p>
    <w:p w14:paraId="26D04BCA" w14:textId="77777777" w:rsidR="00703BA1" w:rsidRPr="00703BA1" w:rsidRDefault="00703BA1" w:rsidP="00703BA1">
      <w:pPr>
        <w:rPr>
          <w:rFonts w:ascii="Times New Roman" w:hAnsi="Times New Roman"/>
          <w:b w:val="0"/>
          <w:szCs w:val="32"/>
        </w:rPr>
      </w:pPr>
    </w:p>
    <w:p w14:paraId="1FF83FA7" w14:textId="77777777" w:rsidR="00703BA1" w:rsidRPr="00703BA1" w:rsidRDefault="00703BA1" w:rsidP="00703BA1">
      <w:pPr>
        <w:spacing w:after="120"/>
        <w:rPr>
          <w:rFonts w:ascii="Arial" w:hAnsi="Arial" w:cs="Arial"/>
          <w:b w:val="0"/>
          <w:sz w:val="22"/>
          <w:szCs w:val="22"/>
        </w:rPr>
      </w:pPr>
    </w:p>
    <w:p w14:paraId="11AEB726" w14:textId="77777777" w:rsidR="00703BA1" w:rsidRPr="00703BA1" w:rsidRDefault="00703BA1" w:rsidP="00703BA1">
      <w:pPr>
        <w:spacing w:after="120"/>
        <w:rPr>
          <w:rFonts w:ascii="Arial" w:hAnsi="Arial" w:cs="Arial"/>
          <w:b w:val="0"/>
          <w:sz w:val="22"/>
          <w:szCs w:val="22"/>
        </w:rPr>
      </w:pPr>
    </w:p>
    <w:p w14:paraId="76B4D93C" w14:textId="77777777" w:rsidR="00703BA1" w:rsidRPr="00703BA1" w:rsidRDefault="00703BA1" w:rsidP="00703BA1">
      <w:pPr>
        <w:spacing w:after="120"/>
        <w:rPr>
          <w:rFonts w:ascii="Arial" w:hAnsi="Arial" w:cs="Arial"/>
          <w:b w:val="0"/>
          <w:sz w:val="22"/>
          <w:szCs w:val="22"/>
        </w:rPr>
      </w:pPr>
    </w:p>
    <w:p w14:paraId="12FEC7FD" w14:textId="77777777" w:rsidR="00703BA1" w:rsidRPr="00703BA1" w:rsidRDefault="00703BA1" w:rsidP="00703BA1">
      <w:pPr>
        <w:spacing w:after="120"/>
        <w:rPr>
          <w:rFonts w:ascii="Arial" w:hAnsi="Arial" w:cs="Arial"/>
          <w:b w:val="0"/>
          <w:sz w:val="22"/>
          <w:szCs w:val="22"/>
        </w:rPr>
      </w:pPr>
    </w:p>
    <w:p w14:paraId="534AEBAF" w14:textId="77777777" w:rsidR="00703BA1" w:rsidRPr="00703BA1" w:rsidRDefault="00703BA1" w:rsidP="00703BA1">
      <w:pPr>
        <w:spacing w:after="120"/>
        <w:rPr>
          <w:rFonts w:ascii="Arial" w:hAnsi="Arial" w:cs="Arial"/>
          <w:b w:val="0"/>
          <w:sz w:val="22"/>
          <w:szCs w:val="22"/>
        </w:rPr>
      </w:pPr>
    </w:p>
    <w:p w14:paraId="7C4069F1" w14:textId="77777777" w:rsidR="00703BA1" w:rsidRPr="00703BA1" w:rsidRDefault="00703BA1" w:rsidP="00703BA1">
      <w:pPr>
        <w:spacing w:after="120"/>
        <w:rPr>
          <w:rFonts w:ascii="Arial" w:hAnsi="Arial" w:cs="Arial"/>
          <w:b w:val="0"/>
          <w:sz w:val="22"/>
          <w:szCs w:val="22"/>
        </w:rPr>
      </w:pPr>
    </w:p>
    <w:p w14:paraId="4E2D4CCB" w14:textId="77777777" w:rsidR="00703BA1" w:rsidRPr="00703BA1" w:rsidRDefault="00703BA1" w:rsidP="00703BA1">
      <w:pPr>
        <w:spacing w:after="120"/>
        <w:rPr>
          <w:rFonts w:ascii="Arial" w:hAnsi="Arial" w:cs="Arial"/>
          <w:b w:val="0"/>
          <w:sz w:val="22"/>
          <w:szCs w:val="22"/>
        </w:rPr>
      </w:pPr>
    </w:p>
    <w:p w14:paraId="3AE7E688" w14:textId="77777777" w:rsidR="00703BA1" w:rsidRPr="00703BA1" w:rsidRDefault="00703BA1" w:rsidP="00703BA1">
      <w:pPr>
        <w:spacing w:after="120"/>
        <w:rPr>
          <w:rFonts w:ascii="Arial" w:hAnsi="Arial" w:cs="Arial"/>
          <w:b w:val="0"/>
          <w:sz w:val="22"/>
          <w:szCs w:val="22"/>
        </w:rPr>
      </w:pPr>
    </w:p>
    <w:p w14:paraId="6D83C0A0" w14:textId="77777777" w:rsidR="00703BA1" w:rsidRPr="00703BA1" w:rsidRDefault="00703BA1" w:rsidP="00703BA1">
      <w:pPr>
        <w:spacing w:after="120"/>
        <w:jc w:val="center"/>
        <w:rPr>
          <w:rFonts w:ascii="Arial" w:hAnsi="Arial" w:cs="Arial"/>
          <w:b w:val="0"/>
          <w:sz w:val="32"/>
          <w:szCs w:val="32"/>
        </w:rPr>
        <w:sectPr w:rsidR="00703BA1" w:rsidRPr="00703BA1" w:rsidSect="00703BA1">
          <w:headerReference w:type="default" r:id="rId23"/>
          <w:footerReference w:type="default" r:id="rId24"/>
          <w:pgSz w:w="12240" w:h="15840"/>
          <w:pgMar w:top="720" w:right="720" w:bottom="720" w:left="720" w:header="720" w:footer="720" w:gutter="0"/>
          <w:cols w:space="720"/>
          <w:docGrid w:linePitch="360"/>
        </w:sectPr>
      </w:pPr>
      <w:r w:rsidRPr="00703BA1">
        <w:rPr>
          <w:rFonts w:ascii="Arial" w:hAnsi="Arial" w:cs="Arial"/>
          <w:b w:val="0"/>
          <w:sz w:val="32"/>
          <w:szCs w:val="32"/>
        </w:rPr>
        <w:t>THIS PAGE INTENTIONALLY LEFT BLANK</w:t>
      </w:r>
    </w:p>
    <w:p w14:paraId="7281B66E" w14:textId="77777777" w:rsidR="00703BA1" w:rsidRPr="00703BA1" w:rsidRDefault="00703BA1" w:rsidP="00703BA1">
      <w:pPr>
        <w:tabs>
          <w:tab w:val="right" w:leader="dot" w:pos="8640"/>
        </w:tabs>
        <w:spacing w:after="120"/>
        <w:rPr>
          <w:rFonts w:ascii="Arial" w:hAnsi="Arial" w:cs="Arial"/>
          <w:b w:val="0"/>
          <w:sz w:val="22"/>
          <w:szCs w:val="22"/>
        </w:rPr>
      </w:pPr>
      <w:r w:rsidRPr="00703BA1">
        <w:rPr>
          <w:rFonts w:ascii="Arial" w:hAnsi="Arial" w:cs="Arial"/>
          <w:b w:val="0"/>
          <w:sz w:val="22"/>
          <w:szCs w:val="22"/>
        </w:rPr>
        <w:lastRenderedPageBreak/>
        <w:t>Special Terms and Conditions</w:t>
      </w:r>
      <w:r w:rsidRPr="00703BA1">
        <w:rPr>
          <w:rFonts w:ascii="Arial" w:hAnsi="Arial" w:cs="Arial"/>
          <w:b w:val="0"/>
          <w:sz w:val="22"/>
          <w:szCs w:val="22"/>
        </w:rPr>
        <w:tab/>
        <w:t>1</w:t>
      </w:r>
    </w:p>
    <w:p w14:paraId="754080FC" w14:textId="77777777" w:rsidR="00703BA1" w:rsidRPr="00703BA1" w:rsidRDefault="00703BA1" w:rsidP="00703BA1">
      <w:pPr>
        <w:tabs>
          <w:tab w:val="right" w:leader="dot" w:pos="8640"/>
        </w:tabs>
        <w:spacing w:after="120"/>
        <w:ind w:left="576"/>
        <w:rPr>
          <w:rFonts w:ascii="Arial" w:hAnsi="Arial" w:cs="Arial"/>
          <w:b w:val="0"/>
          <w:sz w:val="22"/>
          <w:szCs w:val="22"/>
        </w:rPr>
      </w:pPr>
      <w:r w:rsidRPr="00703BA1">
        <w:rPr>
          <w:rFonts w:ascii="Arial" w:hAnsi="Arial" w:cs="Arial"/>
          <w:b w:val="0"/>
          <w:sz w:val="22"/>
          <w:szCs w:val="22"/>
        </w:rPr>
        <w:t>Face Sheet</w:t>
      </w:r>
      <w:r w:rsidRPr="00703BA1">
        <w:rPr>
          <w:rFonts w:ascii="Arial" w:hAnsi="Arial" w:cs="Arial"/>
          <w:b w:val="0"/>
          <w:sz w:val="22"/>
          <w:szCs w:val="22"/>
        </w:rPr>
        <w:tab/>
        <w:t>1</w:t>
      </w:r>
    </w:p>
    <w:p w14:paraId="46A13A75" w14:textId="77777777" w:rsidR="00703BA1" w:rsidRPr="00703BA1" w:rsidRDefault="00703BA1" w:rsidP="00703BA1">
      <w:pPr>
        <w:numPr>
          <w:ilvl w:val="0"/>
          <w:numId w:val="27"/>
        </w:numPr>
        <w:tabs>
          <w:tab w:val="decimal" w:pos="720"/>
          <w:tab w:val="right" w:leader="dot" w:pos="8640"/>
        </w:tabs>
        <w:rPr>
          <w:rFonts w:ascii="Arial" w:hAnsi="Arial" w:cs="Arial"/>
          <w:b w:val="0"/>
          <w:sz w:val="22"/>
          <w:szCs w:val="22"/>
        </w:rPr>
      </w:pPr>
      <w:r w:rsidRPr="00703BA1">
        <w:rPr>
          <w:rFonts w:ascii="Arial" w:hAnsi="Arial" w:cs="Arial"/>
          <w:b w:val="0"/>
          <w:sz w:val="22"/>
          <w:szCs w:val="22"/>
        </w:rPr>
        <w:t>Contract Management</w:t>
      </w:r>
      <w:r w:rsidRPr="00703BA1">
        <w:rPr>
          <w:rFonts w:ascii="Arial" w:hAnsi="Arial" w:cs="Arial"/>
          <w:b w:val="0"/>
          <w:sz w:val="22"/>
          <w:szCs w:val="22"/>
        </w:rPr>
        <w:tab/>
        <w:t>2</w:t>
      </w:r>
    </w:p>
    <w:p w14:paraId="324C7E89" w14:textId="77777777" w:rsidR="00703BA1" w:rsidRPr="00703BA1" w:rsidRDefault="00703BA1" w:rsidP="00703BA1">
      <w:pPr>
        <w:numPr>
          <w:ilvl w:val="0"/>
          <w:numId w:val="27"/>
        </w:numPr>
        <w:tabs>
          <w:tab w:val="decimal" w:pos="720"/>
          <w:tab w:val="left" w:pos="1440"/>
          <w:tab w:val="right" w:leader="dot" w:pos="8640"/>
        </w:tabs>
        <w:rPr>
          <w:rFonts w:ascii="Arial" w:hAnsi="Arial" w:cs="Arial"/>
          <w:b w:val="0"/>
          <w:sz w:val="22"/>
          <w:szCs w:val="22"/>
        </w:rPr>
      </w:pPr>
      <w:r w:rsidRPr="00703BA1">
        <w:rPr>
          <w:rFonts w:ascii="Arial" w:hAnsi="Arial" w:cs="Arial"/>
          <w:b w:val="0"/>
          <w:sz w:val="22"/>
          <w:szCs w:val="22"/>
        </w:rPr>
        <w:t>Compensation</w:t>
      </w:r>
      <w:r w:rsidRPr="00703BA1">
        <w:rPr>
          <w:rFonts w:ascii="Arial" w:hAnsi="Arial" w:cs="Arial"/>
          <w:b w:val="0"/>
          <w:sz w:val="22"/>
          <w:szCs w:val="22"/>
        </w:rPr>
        <w:tab/>
        <w:t>2</w:t>
      </w:r>
    </w:p>
    <w:p w14:paraId="3B9F140E" w14:textId="77777777" w:rsidR="00703BA1" w:rsidRPr="00703BA1" w:rsidRDefault="00703BA1" w:rsidP="00703BA1">
      <w:pPr>
        <w:numPr>
          <w:ilvl w:val="0"/>
          <w:numId w:val="27"/>
        </w:numPr>
        <w:tabs>
          <w:tab w:val="decimal" w:pos="720"/>
          <w:tab w:val="right" w:leader="dot" w:pos="8640"/>
        </w:tabs>
        <w:rPr>
          <w:rFonts w:ascii="Arial" w:hAnsi="Arial" w:cs="Arial"/>
          <w:b w:val="0"/>
          <w:sz w:val="22"/>
          <w:szCs w:val="22"/>
        </w:rPr>
      </w:pPr>
      <w:r w:rsidRPr="00703BA1">
        <w:rPr>
          <w:rFonts w:ascii="Arial" w:hAnsi="Arial" w:cs="Arial"/>
          <w:b w:val="0"/>
          <w:sz w:val="22"/>
          <w:szCs w:val="22"/>
        </w:rPr>
        <w:t>Billing Procedures and Payment</w:t>
      </w:r>
      <w:r w:rsidRPr="00703BA1">
        <w:rPr>
          <w:rFonts w:ascii="Arial" w:hAnsi="Arial" w:cs="Arial"/>
          <w:b w:val="0"/>
          <w:sz w:val="22"/>
          <w:szCs w:val="22"/>
        </w:rPr>
        <w:tab/>
        <w:t>2</w:t>
      </w:r>
    </w:p>
    <w:p w14:paraId="60D11F19" w14:textId="77777777" w:rsidR="00703BA1" w:rsidRPr="00703BA1" w:rsidRDefault="00703BA1" w:rsidP="00703BA1">
      <w:pPr>
        <w:numPr>
          <w:ilvl w:val="0"/>
          <w:numId w:val="27"/>
        </w:numPr>
        <w:tabs>
          <w:tab w:val="decimal" w:pos="720"/>
          <w:tab w:val="left" w:pos="1440"/>
          <w:tab w:val="right" w:leader="dot" w:pos="8640"/>
        </w:tabs>
        <w:rPr>
          <w:rFonts w:ascii="Arial" w:hAnsi="Arial" w:cs="Arial"/>
          <w:b w:val="0"/>
          <w:sz w:val="22"/>
          <w:szCs w:val="22"/>
        </w:rPr>
      </w:pPr>
      <w:r w:rsidRPr="00703BA1">
        <w:rPr>
          <w:rFonts w:ascii="Arial" w:hAnsi="Arial" w:cs="Arial"/>
          <w:b w:val="0"/>
          <w:sz w:val="22"/>
          <w:szCs w:val="22"/>
        </w:rPr>
        <w:t>Subcontractor Data Collection</w:t>
      </w:r>
      <w:r w:rsidRPr="00703BA1">
        <w:rPr>
          <w:rFonts w:ascii="Arial" w:hAnsi="Arial" w:cs="Arial"/>
          <w:b w:val="0"/>
          <w:sz w:val="22"/>
          <w:szCs w:val="22"/>
        </w:rPr>
        <w:tab/>
        <w:t>3</w:t>
      </w:r>
    </w:p>
    <w:p w14:paraId="51A2DCE5" w14:textId="77777777" w:rsidR="00703BA1" w:rsidRPr="00703BA1" w:rsidRDefault="00703BA1" w:rsidP="00703BA1">
      <w:pPr>
        <w:numPr>
          <w:ilvl w:val="0"/>
          <w:numId w:val="27"/>
        </w:numPr>
        <w:tabs>
          <w:tab w:val="decimal" w:pos="720"/>
          <w:tab w:val="right" w:leader="dot" w:pos="8640"/>
        </w:tabs>
        <w:rPr>
          <w:rFonts w:ascii="Arial" w:hAnsi="Arial" w:cs="Arial"/>
          <w:b w:val="0"/>
          <w:sz w:val="22"/>
          <w:szCs w:val="22"/>
        </w:rPr>
      </w:pPr>
      <w:r w:rsidRPr="00703BA1">
        <w:rPr>
          <w:rFonts w:ascii="Arial" w:hAnsi="Arial" w:cs="Arial"/>
          <w:b w:val="0"/>
          <w:sz w:val="22"/>
          <w:szCs w:val="22"/>
        </w:rPr>
        <w:t>Insurance</w:t>
      </w:r>
      <w:r w:rsidRPr="00703BA1">
        <w:rPr>
          <w:rFonts w:ascii="Arial" w:hAnsi="Arial" w:cs="Arial"/>
          <w:b w:val="0"/>
          <w:sz w:val="22"/>
          <w:szCs w:val="22"/>
        </w:rPr>
        <w:tab/>
        <w:t>3</w:t>
      </w:r>
    </w:p>
    <w:p w14:paraId="70011CB9" w14:textId="77777777" w:rsidR="00703BA1" w:rsidRPr="00703BA1" w:rsidRDefault="00703BA1" w:rsidP="00703BA1">
      <w:pPr>
        <w:numPr>
          <w:ilvl w:val="0"/>
          <w:numId w:val="27"/>
        </w:numPr>
        <w:tabs>
          <w:tab w:val="decimal" w:pos="720"/>
          <w:tab w:val="right" w:leader="dot" w:pos="8640"/>
        </w:tabs>
        <w:rPr>
          <w:rFonts w:ascii="Arial" w:hAnsi="Arial" w:cs="Arial"/>
          <w:b w:val="0"/>
          <w:sz w:val="22"/>
          <w:szCs w:val="22"/>
        </w:rPr>
      </w:pPr>
      <w:r w:rsidRPr="00703BA1">
        <w:rPr>
          <w:rFonts w:ascii="Arial" w:hAnsi="Arial" w:cs="Arial"/>
          <w:b w:val="0"/>
          <w:sz w:val="22"/>
          <w:szCs w:val="22"/>
        </w:rPr>
        <w:t>Records</w:t>
      </w:r>
      <w:r w:rsidRPr="00703BA1">
        <w:rPr>
          <w:rFonts w:ascii="Arial" w:hAnsi="Arial" w:cs="Arial"/>
          <w:b w:val="0"/>
          <w:sz w:val="22"/>
          <w:szCs w:val="22"/>
        </w:rPr>
        <w:tab/>
        <w:t>4</w:t>
      </w:r>
    </w:p>
    <w:p w14:paraId="75B7D5BF" w14:textId="77777777" w:rsidR="00703BA1" w:rsidRPr="00703BA1" w:rsidRDefault="00703BA1" w:rsidP="00703BA1">
      <w:pPr>
        <w:numPr>
          <w:ilvl w:val="0"/>
          <w:numId w:val="27"/>
        </w:numPr>
        <w:tabs>
          <w:tab w:val="decimal" w:pos="720"/>
          <w:tab w:val="right" w:leader="dot" w:pos="8640"/>
        </w:tabs>
        <w:rPr>
          <w:rFonts w:ascii="Arial" w:hAnsi="Arial" w:cs="Arial"/>
          <w:b w:val="0"/>
          <w:sz w:val="22"/>
          <w:szCs w:val="22"/>
        </w:rPr>
      </w:pPr>
      <w:r w:rsidRPr="00703BA1">
        <w:rPr>
          <w:rFonts w:ascii="Arial" w:hAnsi="Arial" w:cs="Arial"/>
          <w:b w:val="0"/>
          <w:sz w:val="22"/>
          <w:szCs w:val="22"/>
        </w:rPr>
        <w:t>Legal Services</w:t>
      </w:r>
      <w:r w:rsidRPr="00703BA1">
        <w:rPr>
          <w:rFonts w:ascii="Arial" w:hAnsi="Arial" w:cs="Arial"/>
          <w:b w:val="0"/>
          <w:sz w:val="22"/>
          <w:szCs w:val="22"/>
        </w:rPr>
        <w:tab/>
        <w:t>5</w:t>
      </w:r>
    </w:p>
    <w:p w14:paraId="288FF9FF" w14:textId="77777777" w:rsidR="00703BA1" w:rsidRPr="00703BA1" w:rsidRDefault="00703BA1" w:rsidP="00703BA1">
      <w:pPr>
        <w:numPr>
          <w:ilvl w:val="0"/>
          <w:numId w:val="27"/>
        </w:numPr>
        <w:tabs>
          <w:tab w:val="decimal" w:pos="720"/>
          <w:tab w:val="right" w:leader="dot" w:pos="8640"/>
        </w:tabs>
        <w:spacing w:after="240"/>
        <w:rPr>
          <w:rFonts w:ascii="Arial" w:hAnsi="Arial" w:cs="Arial"/>
          <w:b w:val="0"/>
          <w:sz w:val="22"/>
          <w:szCs w:val="22"/>
        </w:rPr>
      </w:pPr>
      <w:r w:rsidRPr="00703BA1">
        <w:rPr>
          <w:rFonts w:ascii="Arial" w:hAnsi="Arial" w:cs="Arial"/>
          <w:b w:val="0"/>
          <w:sz w:val="22"/>
          <w:szCs w:val="22"/>
        </w:rPr>
        <w:t>Order of Precedence</w:t>
      </w:r>
      <w:r w:rsidRPr="00703BA1">
        <w:rPr>
          <w:rFonts w:ascii="Arial" w:hAnsi="Arial" w:cs="Arial"/>
          <w:b w:val="0"/>
          <w:sz w:val="22"/>
          <w:szCs w:val="22"/>
        </w:rPr>
        <w:tab/>
        <w:t>7</w:t>
      </w:r>
    </w:p>
    <w:p w14:paraId="36767DFC" w14:textId="77777777" w:rsidR="00703BA1" w:rsidRPr="00703BA1" w:rsidRDefault="00703BA1" w:rsidP="00703BA1">
      <w:pPr>
        <w:tabs>
          <w:tab w:val="right" w:leader="dot" w:pos="8640"/>
        </w:tabs>
        <w:spacing w:after="120"/>
        <w:rPr>
          <w:rFonts w:ascii="Arial" w:hAnsi="Arial" w:cs="Arial"/>
          <w:b w:val="0"/>
          <w:sz w:val="22"/>
          <w:szCs w:val="22"/>
        </w:rPr>
      </w:pPr>
      <w:r w:rsidRPr="00703BA1">
        <w:rPr>
          <w:rFonts w:ascii="Arial" w:hAnsi="Arial" w:cs="Arial"/>
          <w:b w:val="0"/>
          <w:sz w:val="22"/>
          <w:szCs w:val="22"/>
        </w:rPr>
        <w:t>General Terms and Conditions</w:t>
      </w:r>
      <w:r w:rsidRPr="00703BA1">
        <w:rPr>
          <w:rFonts w:ascii="Arial" w:hAnsi="Arial" w:cs="Arial"/>
          <w:b w:val="0"/>
          <w:sz w:val="22"/>
          <w:szCs w:val="22"/>
        </w:rPr>
        <w:tab/>
        <w:t>8</w:t>
      </w:r>
    </w:p>
    <w:p w14:paraId="7ACBF7EC"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Definitions</w:t>
      </w:r>
      <w:r w:rsidRPr="00703BA1">
        <w:rPr>
          <w:rFonts w:ascii="Arial" w:hAnsi="Arial" w:cs="Arial"/>
          <w:b w:val="0"/>
          <w:sz w:val="22"/>
          <w:szCs w:val="22"/>
        </w:rPr>
        <w:tab/>
        <w:t>8</w:t>
      </w:r>
    </w:p>
    <w:p w14:paraId="7DF30E98"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Access to Data</w:t>
      </w:r>
      <w:r w:rsidRPr="00703BA1">
        <w:rPr>
          <w:rFonts w:ascii="Arial" w:hAnsi="Arial" w:cs="Arial"/>
          <w:b w:val="0"/>
          <w:sz w:val="22"/>
          <w:szCs w:val="22"/>
        </w:rPr>
        <w:tab/>
        <w:t>8</w:t>
      </w:r>
    </w:p>
    <w:p w14:paraId="7083D2C7"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Advance Payments Prohibited</w:t>
      </w:r>
      <w:r w:rsidRPr="00703BA1">
        <w:rPr>
          <w:rFonts w:ascii="Arial" w:hAnsi="Arial" w:cs="Arial"/>
          <w:b w:val="0"/>
          <w:sz w:val="22"/>
          <w:szCs w:val="22"/>
        </w:rPr>
        <w:tab/>
        <w:t>8</w:t>
      </w:r>
    </w:p>
    <w:p w14:paraId="0C3A1C59"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All Writings Contained Herein</w:t>
      </w:r>
      <w:r w:rsidRPr="00703BA1">
        <w:rPr>
          <w:rFonts w:ascii="Arial" w:hAnsi="Arial" w:cs="Arial"/>
          <w:b w:val="0"/>
          <w:sz w:val="22"/>
          <w:szCs w:val="22"/>
        </w:rPr>
        <w:tab/>
        <w:t>8</w:t>
      </w:r>
    </w:p>
    <w:p w14:paraId="2C5E4625"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Amendments</w:t>
      </w:r>
      <w:r w:rsidRPr="00703BA1">
        <w:rPr>
          <w:rFonts w:ascii="Arial" w:hAnsi="Arial" w:cs="Arial"/>
          <w:b w:val="0"/>
          <w:sz w:val="22"/>
          <w:szCs w:val="22"/>
        </w:rPr>
        <w:tab/>
        <w:t>8</w:t>
      </w:r>
    </w:p>
    <w:p w14:paraId="37B5BBAE"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Americans With Disabilities Act (ADA)</w:t>
      </w:r>
      <w:r w:rsidRPr="00703BA1">
        <w:rPr>
          <w:rFonts w:ascii="Arial" w:hAnsi="Arial" w:cs="Arial"/>
          <w:b w:val="0"/>
          <w:sz w:val="22"/>
          <w:szCs w:val="22"/>
        </w:rPr>
        <w:tab/>
        <w:t>8</w:t>
      </w:r>
    </w:p>
    <w:p w14:paraId="51EDCB91"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Assignment</w:t>
      </w:r>
      <w:r w:rsidRPr="00703BA1">
        <w:rPr>
          <w:rFonts w:ascii="Arial" w:hAnsi="Arial" w:cs="Arial"/>
          <w:b w:val="0"/>
          <w:sz w:val="22"/>
          <w:szCs w:val="22"/>
        </w:rPr>
        <w:tab/>
        <w:t>8</w:t>
      </w:r>
    </w:p>
    <w:p w14:paraId="2AA74CD9"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Attorneys’ Fees</w:t>
      </w:r>
      <w:r w:rsidRPr="00703BA1">
        <w:rPr>
          <w:rFonts w:ascii="Arial" w:hAnsi="Arial" w:cs="Arial"/>
          <w:b w:val="0"/>
          <w:sz w:val="22"/>
          <w:szCs w:val="22"/>
        </w:rPr>
        <w:tab/>
        <w:t>8</w:t>
      </w:r>
    </w:p>
    <w:p w14:paraId="6F3BEC22"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Confidentiality/Safeguarding of Information</w:t>
      </w:r>
      <w:r w:rsidRPr="00703BA1">
        <w:rPr>
          <w:rFonts w:ascii="Arial" w:hAnsi="Arial" w:cs="Arial"/>
          <w:b w:val="0"/>
          <w:sz w:val="22"/>
          <w:szCs w:val="22"/>
        </w:rPr>
        <w:tab/>
        <w:t>6</w:t>
      </w:r>
    </w:p>
    <w:p w14:paraId="68DEC33E"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Conflict of Interest</w:t>
      </w:r>
      <w:r w:rsidRPr="00703BA1">
        <w:rPr>
          <w:rFonts w:ascii="Arial" w:hAnsi="Arial" w:cs="Arial"/>
          <w:b w:val="0"/>
          <w:sz w:val="22"/>
          <w:szCs w:val="22"/>
        </w:rPr>
        <w:tab/>
        <w:t>7</w:t>
      </w:r>
    </w:p>
    <w:p w14:paraId="44F51B22"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Copyright</w:t>
      </w:r>
      <w:r w:rsidRPr="00703BA1">
        <w:rPr>
          <w:rFonts w:ascii="Arial" w:hAnsi="Arial" w:cs="Arial"/>
          <w:b w:val="0"/>
          <w:sz w:val="22"/>
          <w:szCs w:val="22"/>
        </w:rPr>
        <w:tab/>
        <w:t>7</w:t>
      </w:r>
    </w:p>
    <w:p w14:paraId="0A1EB9A0"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Disputes</w:t>
      </w:r>
      <w:r w:rsidRPr="00703BA1">
        <w:rPr>
          <w:rFonts w:ascii="Arial" w:hAnsi="Arial" w:cs="Arial"/>
          <w:b w:val="0"/>
          <w:sz w:val="22"/>
          <w:szCs w:val="22"/>
        </w:rPr>
        <w:tab/>
        <w:t>8</w:t>
      </w:r>
    </w:p>
    <w:p w14:paraId="57C3F389"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Duplicate Payment</w:t>
      </w:r>
      <w:r w:rsidRPr="00703BA1">
        <w:rPr>
          <w:rFonts w:ascii="Arial" w:hAnsi="Arial" w:cs="Arial"/>
          <w:b w:val="0"/>
          <w:sz w:val="22"/>
          <w:szCs w:val="22"/>
        </w:rPr>
        <w:tab/>
        <w:t>8</w:t>
      </w:r>
    </w:p>
    <w:p w14:paraId="1362A264"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Governing Law and Venue</w:t>
      </w:r>
      <w:r w:rsidRPr="00703BA1">
        <w:rPr>
          <w:rFonts w:ascii="Arial" w:hAnsi="Arial" w:cs="Arial"/>
          <w:b w:val="0"/>
          <w:sz w:val="22"/>
          <w:szCs w:val="22"/>
        </w:rPr>
        <w:tab/>
        <w:t>8</w:t>
      </w:r>
    </w:p>
    <w:p w14:paraId="49FCA514"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Indemnification</w:t>
      </w:r>
      <w:r w:rsidRPr="00703BA1">
        <w:rPr>
          <w:rFonts w:ascii="Arial" w:hAnsi="Arial" w:cs="Arial"/>
          <w:b w:val="0"/>
          <w:sz w:val="22"/>
          <w:szCs w:val="22"/>
        </w:rPr>
        <w:tab/>
        <w:t>8</w:t>
      </w:r>
    </w:p>
    <w:p w14:paraId="7C55C66E"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Independent Capacity of the Contractor</w:t>
      </w:r>
      <w:r w:rsidRPr="00703BA1">
        <w:rPr>
          <w:rFonts w:ascii="Arial" w:hAnsi="Arial" w:cs="Arial"/>
          <w:b w:val="0"/>
          <w:sz w:val="22"/>
          <w:szCs w:val="22"/>
        </w:rPr>
        <w:tab/>
        <w:t>9</w:t>
      </w:r>
    </w:p>
    <w:p w14:paraId="01AA65D2"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Industrial Insurance Coverage</w:t>
      </w:r>
      <w:r w:rsidRPr="00703BA1">
        <w:rPr>
          <w:rFonts w:ascii="Arial" w:hAnsi="Arial" w:cs="Arial"/>
          <w:b w:val="0"/>
          <w:sz w:val="22"/>
          <w:szCs w:val="22"/>
        </w:rPr>
        <w:tab/>
        <w:t>9</w:t>
      </w:r>
    </w:p>
    <w:p w14:paraId="0110E682"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Laws</w:t>
      </w:r>
      <w:r w:rsidRPr="00703BA1">
        <w:rPr>
          <w:rFonts w:ascii="Arial" w:hAnsi="Arial" w:cs="Arial"/>
          <w:b w:val="0"/>
          <w:sz w:val="22"/>
          <w:szCs w:val="22"/>
        </w:rPr>
        <w:tab/>
        <w:t>9</w:t>
      </w:r>
    </w:p>
    <w:p w14:paraId="0067CC12"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Licensing, Accreditation and Registration</w:t>
      </w:r>
      <w:r w:rsidRPr="00703BA1">
        <w:rPr>
          <w:rFonts w:ascii="Arial" w:hAnsi="Arial" w:cs="Arial"/>
          <w:b w:val="0"/>
          <w:sz w:val="22"/>
          <w:szCs w:val="22"/>
        </w:rPr>
        <w:tab/>
        <w:t>9</w:t>
      </w:r>
    </w:p>
    <w:p w14:paraId="290C738D"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Limitation of Authority</w:t>
      </w:r>
      <w:r w:rsidRPr="00703BA1">
        <w:rPr>
          <w:rFonts w:ascii="Arial" w:hAnsi="Arial" w:cs="Arial"/>
          <w:b w:val="0"/>
          <w:sz w:val="22"/>
          <w:szCs w:val="22"/>
        </w:rPr>
        <w:tab/>
        <w:t>9</w:t>
      </w:r>
    </w:p>
    <w:p w14:paraId="5DB9A498"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Noncompliance With Nondiscrimination Laws</w:t>
      </w:r>
      <w:r w:rsidRPr="00703BA1">
        <w:rPr>
          <w:rFonts w:ascii="Arial" w:hAnsi="Arial" w:cs="Arial"/>
          <w:b w:val="0"/>
          <w:sz w:val="22"/>
          <w:szCs w:val="22"/>
        </w:rPr>
        <w:tab/>
        <w:t>10</w:t>
      </w:r>
    </w:p>
    <w:p w14:paraId="35EC4F35"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Pay Equity</w:t>
      </w:r>
      <w:r w:rsidRPr="00703BA1">
        <w:rPr>
          <w:rFonts w:ascii="Arial" w:hAnsi="Arial" w:cs="Arial"/>
          <w:b w:val="0"/>
          <w:sz w:val="22"/>
          <w:szCs w:val="22"/>
        </w:rPr>
        <w:tab/>
        <w:t>10</w:t>
      </w:r>
    </w:p>
    <w:p w14:paraId="45A784FC"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Political Activities</w:t>
      </w:r>
      <w:r w:rsidRPr="00703BA1">
        <w:rPr>
          <w:rFonts w:ascii="Arial" w:hAnsi="Arial" w:cs="Arial"/>
          <w:b w:val="0"/>
          <w:sz w:val="22"/>
          <w:szCs w:val="22"/>
        </w:rPr>
        <w:tab/>
        <w:t>10</w:t>
      </w:r>
    </w:p>
    <w:p w14:paraId="46A5A47E"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Publicity</w:t>
      </w:r>
      <w:r w:rsidRPr="00703BA1">
        <w:rPr>
          <w:rFonts w:ascii="Arial" w:hAnsi="Arial" w:cs="Arial"/>
          <w:b w:val="0"/>
          <w:sz w:val="22"/>
          <w:szCs w:val="22"/>
        </w:rPr>
        <w:tab/>
        <w:t>10</w:t>
      </w:r>
    </w:p>
    <w:p w14:paraId="5BA453A8"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Recapture</w:t>
      </w:r>
      <w:r w:rsidRPr="00703BA1">
        <w:rPr>
          <w:rFonts w:ascii="Arial" w:hAnsi="Arial" w:cs="Arial"/>
          <w:b w:val="0"/>
          <w:sz w:val="22"/>
          <w:szCs w:val="22"/>
        </w:rPr>
        <w:tab/>
        <w:t>10</w:t>
      </w:r>
    </w:p>
    <w:p w14:paraId="4A2A44B9"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Records Maintenance</w:t>
      </w:r>
      <w:r w:rsidRPr="00703BA1">
        <w:rPr>
          <w:rFonts w:ascii="Arial" w:hAnsi="Arial" w:cs="Arial"/>
          <w:b w:val="0"/>
          <w:sz w:val="22"/>
          <w:szCs w:val="22"/>
        </w:rPr>
        <w:tab/>
        <w:t>10</w:t>
      </w:r>
    </w:p>
    <w:p w14:paraId="529B4E3D"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Registration With Department of Revenue</w:t>
      </w:r>
      <w:r w:rsidRPr="00703BA1">
        <w:rPr>
          <w:rFonts w:ascii="Arial" w:hAnsi="Arial" w:cs="Arial"/>
          <w:b w:val="0"/>
          <w:sz w:val="22"/>
          <w:szCs w:val="22"/>
        </w:rPr>
        <w:tab/>
        <w:t>10</w:t>
      </w:r>
    </w:p>
    <w:p w14:paraId="2B155C9E"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Right of Inspection…………………………………………………………….</w:t>
      </w:r>
      <w:r w:rsidRPr="00703BA1">
        <w:rPr>
          <w:rFonts w:ascii="Arial" w:hAnsi="Arial" w:cs="Arial"/>
          <w:b w:val="0"/>
          <w:sz w:val="22"/>
          <w:szCs w:val="22"/>
        </w:rPr>
        <w:tab/>
        <w:t>10</w:t>
      </w:r>
    </w:p>
    <w:p w14:paraId="6D8EE6CC"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Savings</w:t>
      </w:r>
      <w:r w:rsidRPr="00703BA1">
        <w:rPr>
          <w:rFonts w:ascii="Arial" w:hAnsi="Arial" w:cs="Arial"/>
          <w:b w:val="0"/>
          <w:sz w:val="22"/>
          <w:szCs w:val="22"/>
        </w:rPr>
        <w:tab/>
        <w:t>11</w:t>
      </w:r>
    </w:p>
    <w:p w14:paraId="1E39124D"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Severability</w:t>
      </w:r>
      <w:r w:rsidRPr="00703BA1">
        <w:rPr>
          <w:rFonts w:ascii="Arial" w:hAnsi="Arial" w:cs="Arial"/>
          <w:b w:val="0"/>
          <w:sz w:val="22"/>
          <w:szCs w:val="22"/>
        </w:rPr>
        <w:tab/>
        <w:t>11</w:t>
      </w:r>
    </w:p>
    <w:p w14:paraId="0E7FE6EC"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Site Security</w:t>
      </w:r>
      <w:r w:rsidRPr="00703BA1">
        <w:rPr>
          <w:rFonts w:ascii="Arial" w:hAnsi="Arial" w:cs="Arial"/>
          <w:b w:val="0"/>
          <w:sz w:val="22"/>
          <w:szCs w:val="22"/>
        </w:rPr>
        <w:tab/>
        <w:t>11</w:t>
      </w:r>
    </w:p>
    <w:p w14:paraId="5BCAA222"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Subcontracting</w:t>
      </w:r>
      <w:r w:rsidRPr="00703BA1">
        <w:rPr>
          <w:rFonts w:ascii="Arial" w:hAnsi="Arial" w:cs="Arial"/>
          <w:b w:val="0"/>
          <w:sz w:val="22"/>
          <w:szCs w:val="22"/>
        </w:rPr>
        <w:tab/>
        <w:t>11</w:t>
      </w:r>
    </w:p>
    <w:p w14:paraId="07BAC740"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Survival</w:t>
      </w:r>
      <w:r w:rsidRPr="00703BA1">
        <w:rPr>
          <w:rFonts w:ascii="Arial" w:hAnsi="Arial" w:cs="Arial"/>
          <w:b w:val="0"/>
          <w:sz w:val="22"/>
          <w:szCs w:val="22"/>
        </w:rPr>
        <w:tab/>
        <w:t>11</w:t>
      </w:r>
    </w:p>
    <w:p w14:paraId="237A8E03" w14:textId="77777777" w:rsidR="00703BA1" w:rsidRPr="00703BA1" w:rsidRDefault="00703BA1" w:rsidP="00703BA1">
      <w:pPr>
        <w:tabs>
          <w:tab w:val="decimal" w:pos="720"/>
          <w:tab w:val="right" w:leader="dot" w:pos="8640"/>
        </w:tabs>
        <w:rPr>
          <w:rFonts w:ascii="Arial" w:hAnsi="Arial" w:cs="Arial"/>
          <w:b w:val="0"/>
          <w:sz w:val="22"/>
          <w:szCs w:val="22"/>
        </w:rPr>
      </w:pPr>
    </w:p>
    <w:p w14:paraId="2FA6BF90"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sectPr w:rsidR="00703BA1" w:rsidRPr="00703BA1" w:rsidSect="00703BA1">
          <w:headerReference w:type="first" r:id="rId25"/>
          <w:footerReference w:type="first" r:id="rId26"/>
          <w:pgSz w:w="12240" w:h="15840" w:code="1"/>
          <w:pgMar w:top="2160" w:right="1440" w:bottom="1440" w:left="1440" w:header="720" w:footer="720" w:gutter="0"/>
          <w:pgNumType w:fmt="lowerRoman" w:start="1"/>
          <w:cols w:space="720"/>
          <w:titlePg/>
          <w:docGrid w:linePitch="360"/>
        </w:sectPr>
      </w:pPr>
    </w:p>
    <w:p w14:paraId="2B0FD32D"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lastRenderedPageBreak/>
        <w:t>Taxes</w:t>
      </w:r>
      <w:r w:rsidRPr="00703BA1">
        <w:rPr>
          <w:rFonts w:ascii="Arial" w:hAnsi="Arial" w:cs="Arial"/>
          <w:b w:val="0"/>
          <w:sz w:val="22"/>
          <w:szCs w:val="22"/>
        </w:rPr>
        <w:tab/>
        <w:t>11</w:t>
      </w:r>
    </w:p>
    <w:p w14:paraId="1925335A"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Termination for Cause</w:t>
      </w:r>
      <w:r w:rsidRPr="00703BA1">
        <w:rPr>
          <w:rFonts w:ascii="Arial" w:hAnsi="Arial" w:cs="Arial"/>
          <w:b w:val="0"/>
          <w:sz w:val="22"/>
          <w:szCs w:val="22"/>
        </w:rPr>
        <w:tab/>
        <w:t>11</w:t>
      </w:r>
    </w:p>
    <w:p w14:paraId="432FBA8B"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Termination for Convenience</w:t>
      </w:r>
      <w:r w:rsidRPr="00703BA1">
        <w:rPr>
          <w:rFonts w:ascii="Arial" w:hAnsi="Arial" w:cs="Arial"/>
          <w:b w:val="0"/>
          <w:sz w:val="22"/>
          <w:szCs w:val="22"/>
        </w:rPr>
        <w:tab/>
        <w:t>12</w:t>
      </w:r>
    </w:p>
    <w:p w14:paraId="19143ED7"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Termination Procedures</w:t>
      </w:r>
      <w:r w:rsidRPr="00703BA1">
        <w:rPr>
          <w:rFonts w:ascii="Arial" w:hAnsi="Arial" w:cs="Arial"/>
          <w:b w:val="0"/>
          <w:sz w:val="22"/>
          <w:szCs w:val="22"/>
        </w:rPr>
        <w:tab/>
        <w:t>12</w:t>
      </w:r>
    </w:p>
    <w:p w14:paraId="38BB7780" w14:textId="77777777" w:rsidR="00703BA1" w:rsidRPr="00703BA1" w:rsidRDefault="00703BA1" w:rsidP="00703BA1">
      <w:pPr>
        <w:numPr>
          <w:ilvl w:val="0"/>
          <w:numId w:val="28"/>
        </w:numPr>
        <w:tabs>
          <w:tab w:val="decimal" w:pos="720"/>
          <w:tab w:val="right" w:leader="dot" w:pos="8640"/>
        </w:tabs>
        <w:ind w:left="1454"/>
        <w:rPr>
          <w:rFonts w:ascii="Arial" w:hAnsi="Arial" w:cs="Arial"/>
          <w:b w:val="0"/>
          <w:sz w:val="22"/>
          <w:szCs w:val="22"/>
        </w:rPr>
      </w:pPr>
      <w:r w:rsidRPr="00703BA1">
        <w:rPr>
          <w:rFonts w:ascii="Arial" w:hAnsi="Arial" w:cs="Arial"/>
          <w:b w:val="0"/>
          <w:sz w:val="22"/>
          <w:szCs w:val="22"/>
        </w:rPr>
        <w:t>Treatment of Assets</w:t>
      </w:r>
      <w:r w:rsidRPr="00703BA1">
        <w:rPr>
          <w:rFonts w:ascii="Arial" w:hAnsi="Arial" w:cs="Arial"/>
          <w:b w:val="0"/>
          <w:sz w:val="22"/>
          <w:szCs w:val="22"/>
        </w:rPr>
        <w:tab/>
        <w:t>13</w:t>
      </w:r>
    </w:p>
    <w:p w14:paraId="0AE44896" w14:textId="77777777" w:rsidR="00703BA1" w:rsidRPr="00703BA1" w:rsidRDefault="00703BA1" w:rsidP="00703BA1">
      <w:pPr>
        <w:numPr>
          <w:ilvl w:val="0"/>
          <w:numId w:val="28"/>
        </w:numPr>
        <w:tabs>
          <w:tab w:val="decimal" w:pos="720"/>
          <w:tab w:val="right" w:leader="dot" w:pos="8640"/>
        </w:tabs>
        <w:ind w:left="1458"/>
        <w:rPr>
          <w:rFonts w:ascii="Arial" w:hAnsi="Arial" w:cs="Arial"/>
          <w:b w:val="0"/>
          <w:sz w:val="22"/>
          <w:szCs w:val="22"/>
        </w:rPr>
      </w:pPr>
      <w:r w:rsidRPr="00703BA1">
        <w:rPr>
          <w:rFonts w:ascii="Arial" w:hAnsi="Arial" w:cs="Arial"/>
          <w:b w:val="0"/>
          <w:sz w:val="22"/>
          <w:szCs w:val="22"/>
        </w:rPr>
        <w:t>Waiver</w:t>
      </w:r>
      <w:r w:rsidRPr="00703BA1">
        <w:rPr>
          <w:rFonts w:ascii="Arial" w:hAnsi="Arial" w:cs="Arial"/>
          <w:b w:val="0"/>
          <w:sz w:val="22"/>
          <w:szCs w:val="22"/>
        </w:rPr>
        <w:tab/>
        <w:t>13</w:t>
      </w:r>
    </w:p>
    <w:p w14:paraId="72C16939" w14:textId="77777777" w:rsidR="00703BA1" w:rsidRPr="00703BA1" w:rsidRDefault="00703BA1" w:rsidP="00703BA1">
      <w:pPr>
        <w:tabs>
          <w:tab w:val="right" w:leader="dot" w:pos="8640"/>
        </w:tabs>
        <w:spacing w:after="240"/>
        <w:rPr>
          <w:rFonts w:ascii="Arial" w:hAnsi="Arial" w:cs="Arial"/>
          <w:b w:val="0"/>
          <w:sz w:val="22"/>
          <w:szCs w:val="22"/>
        </w:rPr>
      </w:pPr>
    </w:p>
    <w:p w14:paraId="00EE9B88" w14:textId="77777777" w:rsidR="00703BA1" w:rsidRPr="00703BA1" w:rsidRDefault="00703BA1" w:rsidP="00703BA1">
      <w:pPr>
        <w:tabs>
          <w:tab w:val="right" w:leader="dot" w:pos="8640"/>
        </w:tabs>
        <w:spacing w:after="240"/>
        <w:rPr>
          <w:rFonts w:ascii="Arial" w:hAnsi="Arial" w:cs="Arial"/>
          <w:b w:val="0"/>
          <w:sz w:val="22"/>
          <w:szCs w:val="22"/>
        </w:rPr>
      </w:pPr>
      <w:r w:rsidRPr="00703BA1">
        <w:rPr>
          <w:rFonts w:ascii="Arial" w:hAnsi="Arial" w:cs="Arial"/>
          <w:b w:val="0"/>
          <w:sz w:val="22"/>
          <w:szCs w:val="22"/>
        </w:rPr>
        <w:t>Attachment A, Scope of Work</w:t>
      </w:r>
    </w:p>
    <w:p w14:paraId="5CD17291" w14:textId="77777777" w:rsidR="00703BA1" w:rsidRPr="00703BA1" w:rsidRDefault="00703BA1" w:rsidP="00703BA1">
      <w:pPr>
        <w:tabs>
          <w:tab w:val="right" w:leader="dot" w:pos="8640"/>
        </w:tabs>
        <w:spacing w:after="240"/>
        <w:rPr>
          <w:rFonts w:ascii="Arial" w:hAnsi="Arial" w:cs="Arial"/>
          <w:b w:val="0"/>
          <w:sz w:val="22"/>
          <w:szCs w:val="22"/>
        </w:rPr>
      </w:pPr>
      <w:r w:rsidRPr="00703BA1">
        <w:rPr>
          <w:rFonts w:ascii="Arial" w:hAnsi="Arial" w:cs="Arial"/>
          <w:b w:val="0"/>
          <w:sz w:val="22"/>
          <w:szCs w:val="22"/>
        </w:rPr>
        <w:t>Attachment B, Budget</w:t>
      </w:r>
    </w:p>
    <w:p w14:paraId="6A250D6D" w14:textId="77777777" w:rsidR="00703BA1" w:rsidRPr="00703BA1" w:rsidRDefault="00703BA1" w:rsidP="00703BA1">
      <w:pPr>
        <w:tabs>
          <w:tab w:val="right" w:leader="dot" w:pos="8640"/>
        </w:tabs>
        <w:spacing w:after="240"/>
        <w:rPr>
          <w:rFonts w:ascii="Arial" w:hAnsi="Arial" w:cs="Arial"/>
          <w:b w:val="0"/>
          <w:sz w:val="22"/>
          <w:szCs w:val="22"/>
        </w:rPr>
      </w:pPr>
      <w:r w:rsidRPr="00703BA1">
        <w:rPr>
          <w:rFonts w:ascii="Arial" w:hAnsi="Arial" w:cs="Arial"/>
          <w:b w:val="0"/>
          <w:sz w:val="22"/>
          <w:szCs w:val="22"/>
        </w:rPr>
        <w:t>•Attachment C, Reports</w:t>
      </w:r>
    </w:p>
    <w:p w14:paraId="2A80F15B" w14:textId="77777777" w:rsidR="00703BA1" w:rsidRPr="00703BA1" w:rsidRDefault="00703BA1" w:rsidP="00703BA1">
      <w:pPr>
        <w:tabs>
          <w:tab w:val="right" w:leader="dot" w:pos="8640"/>
        </w:tabs>
        <w:spacing w:after="240"/>
        <w:rPr>
          <w:rFonts w:ascii="Arial" w:hAnsi="Arial" w:cs="Arial"/>
          <w:b w:val="0"/>
          <w:sz w:val="22"/>
          <w:szCs w:val="22"/>
        </w:rPr>
      </w:pPr>
      <w:r w:rsidRPr="00703BA1">
        <w:rPr>
          <w:rFonts w:ascii="Arial" w:hAnsi="Arial" w:cs="Arial"/>
          <w:b w:val="0"/>
          <w:sz w:val="22"/>
          <w:szCs w:val="22"/>
        </w:rPr>
        <w:t>•Attachment D, Stakeholder Input</w:t>
      </w:r>
    </w:p>
    <w:p w14:paraId="2FB7F2F9" w14:textId="77777777" w:rsidR="00703BA1" w:rsidRPr="00703BA1" w:rsidRDefault="00703BA1" w:rsidP="00703BA1">
      <w:pPr>
        <w:tabs>
          <w:tab w:val="right" w:leader="dot" w:pos="8640"/>
        </w:tabs>
        <w:spacing w:after="240"/>
        <w:rPr>
          <w:rFonts w:ascii="Arial" w:hAnsi="Arial" w:cs="Arial"/>
          <w:b w:val="0"/>
          <w:sz w:val="22"/>
          <w:szCs w:val="22"/>
        </w:rPr>
      </w:pPr>
    </w:p>
    <w:p w14:paraId="3EF0F5CD" w14:textId="77777777" w:rsidR="00703BA1" w:rsidRPr="00703BA1" w:rsidRDefault="00703BA1" w:rsidP="00703BA1">
      <w:pPr>
        <w:spacing w:after="120"/>
        <w:rPr>
          <w:rFonts w:ascii="Arial" w:hAnsi="Arial" w:cs="Arial"/>
          <w:b w:val="0"/>
          <w:sz w:val="22"/>
          <w:szCs w:val="22"/>
        </w:rPr>
        <w:sectPr w:rsidR="00703BA1" w:rsidRPr="00703BA1" w:rsidSect="00703BA1">
          <w:footerReference w:type="first" r:id="rId27"/>
          <w:pgSz w:w="12240" w:h="15840" w:code="1"/>
          <w:pgMar w:top="1872" w:right="1440" w:bottom="1440" w:left="1440" w:header="720" w:footer="720" w:gutter="0"/>
          <w:pgNumType w:fmt="lowerRoman" w:start="2"/>
          <w:cols w:space="720"/>
          <w:titlePg/>
          <w:docGrid w:linePitch="360"/>
        </w:sectPr>
      </w:pPr>
    </w:p>
    <w:p w14:paraId="3D128DEB" w14:textId="1286F4BE" w:rsidR="00703BA1" w:rsidRPr="00703BA1" w:rsidRDefault="00703BA1" w:rsidP="00703BA1">
      <w:pPr>
        <w:tabs>
          <w:tab w:val="right" w:pos="10800"/>
        </w:tabs>
        <w:spacing w:after="240"/>
        <w:jc w:val="right"/>
        <w:rPr>
          <w:rFonts w:ascii="Times New Roman" w:hAnsi="Times New Roman"/>
          <w:sz w:val="20"/>
        </w:rPr>
      </w:pPr>
      <w:r w:rsidRPr="00703BA1">
        <w:rPr>
          <w:rFonts w:ascii="Times New Roman" w:hAnsi="Times New Roman"/>
          <w:sz w:val="20"/>
        </w:rPr>
        <w:lastRenderedPageBreak/>
        <w:t xml:space="preserve">Contract Number: </w:t>
      </w:r>
      <w:r w:rsidR="00CF5039">
        <w:rPr>
          <w:rFonts w:ascii="Times New Roman" w:hAnsi="Times New Roman"/>
          <w:sz w:val="20"/>
        </w:rPr>
        <w:fldChar w:fldCharType="begin">
          <w:ffData>
            <w:name w:val="ContractNumber"/>
            <w:enabled/>
            <w:calcOnExit w:val="0"/>
            <w:textInput>
              <w:default w:val="19-36601-001"/>
            </w:textInput>
          </w:ffData>
        </w:fldChar>
      </w:r>
      <w:bookmarkStart w:id="5" w:name="ContractNumber"/>
      <w:r w:rsidR="00CF5039">
        <w:rPr>
          <w:rFonts w:ascii="Times New Roman" w:hAnsi="Times New Roman"/>
          <w:sz w:val="20"/>
        </w:rPr>
        <w:instrText xml:space="preserve"> FORMTEXT </w:instrText>
      </w:r>
      <w:r w:rsidR="00CF5039">
        <w:rPr>
          <w:rFonts w:ascii="Times New Roman" w:hAnsi="Times New Roman"/>
          <w:sz w:val="20"/>
        </w:rPr>
      </w:r>
      <w:r w:rsidR="00CF5039">
        <w:rPr>
          <w:rFonts w:ascii="Times New Roman" w:hAnsi="Times New Roman"/>
          <w:sz w:val="20"/>
        </w:rPr>
        <w:fldChar w:fldCharType="separate"/>
      </w:r>
      <w:r w:rsidR="00CF5039">
        <w:rPr>
          <w:rFonts w:ascii="Times New Roman" w:hAnsi="Times New Roman"/>
          <w:noProof/>
          <w:sz w:val="20"/>
        </w:rPr>
        <w:t>19-36601-001</w:t>
      </w:r>
      <w:r w:rsidR="00CF5039">
        <w:rPr>
          <w:rFonts w:ascii="Times New Roman" w:hAnsi="Times New Roman"/>
          <w:sz w:val="20"/>
        </w:rPr>
        <w:fldChar w:fldCharType="end"/>
      </w:r>
      <w:bookmarkEnd w:id="5"/>
    </w:p>
    <w:p w14:paraId="0BDB3F0D" w14:textId="77777777" w:rsidR="00703BA1" w:rsidRPr="00703BA1" w:rsidRDefault="00703BA1" w:rsidP="00703BA1">
      <w:pPr>
        <w:jc w:val="center"/>
        <w:outlineLvl w:val="0"/>
        <w:rPr>
          <w:rFonts w:ascii="Times New Roman" w:hAnsi="Times New Roman"/>
          <w:sz w:val="20"/>
        </w:rPr>
      </w:pPr>
      <w:r w:rsidRPr="00703BA1">
        <w:rPr>
          <w:rFonts w:ascii="Times New Roman" w:hAnsi="Times New Roman"/>
          <w:sz w:val="20"/>
        </w:rPr>
        <w:t>Washington State Department of Commerce</w:t>
      </w:r>
    </w:p>
    <w:p w14:paraId="750E7E8E" w14:textId="77777777" w:rsidR="00703BA1" w:rsidRPr="00703BA1" w:rsidRDefault="00703BA1" w:rsidP="00703BA1">
      <w:pPr>
        <w:jc w:val="center"/>
        <w:outlineLvl w:val="0"/>
        <w:rPr>
          <w:rFonts w:ascii="Times New Roman" w:hAnsi="Times New Roman"/>
          <w:sz w:val="20"/>
        </w:rPr>
      </w:pPr>
      <w:r w:rsidRPr="00703BA1">
        <w:rPr>
          <w:rFonts w:ascii="Times New Roman" w:hAnsi="Times New Roman"/>
          <w:sz w:val="20"/>
        </w:rPr>
        <w:fldChar w:fldCharType="begin">
          <w:ffData>
            <w:name w:val="Division"/>
            <w:enabled/>
            <w:calcOnExit w:val="0"/>
            <w:ddList>
              <w:listEntry w:val="Community Services Housing Division"/>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bookmarkStart w:id="6" w:name="Division"/>
      <w:r w:rsidRPr="00703BA1">
        <w:rPr>
          <w:rFonts w:ascii="Times New Roman" w:hAnsi="Times New Roman"/>
          <w:sz w:val="20"/>
        </w:rPr>
        <w:instrText xml:space="preserve"> FORMDROPDOWN </w:instrText>
      </w:r>
      <w:r w:rsidR="006B3687">
        <w:rPr>
          <w:rFonts w:ascii="Times New Roman" w:hAnsi="Times New Roman"/>
          <w:sz w:val="20"/>
        </w:rPr>
      </w:r>
      <w:r w:rsidR="006B3687">
        <w:rPr>
          <w:rFonts w:ascii="Times New Roman" w:hAnsi="Times New Roman"/>
          <w:sz w:val="20"/>
        </w:rPr>
        <w:fldChar w:fldCharType="separate"/>
      </w:r>
      <w:r w:rsidRPr="00703BA1">
        <w:rPr>
          <w:rFonts w:ascii="Times New Roman" w:hAnsi="Times New Roman"/>
          <w:sz w:val="20"/>
        </w:rPr>
        <w:fldChar w:fldCharType="end"/>
      </w:r>
      <w:bookmarkEnd w:id="6"/>
    </w:p>
    <w:p w14:paraId="481A0D90" w14:textId="77777777" w:rsidR="00703BA1" w:rsidRPr="00703BA1" w:rsidRDefault="00703BA1" w:rsidP="00703BA1">
      <w:pPr>
        <w:jc w:val="center"/>
        <w:rPr>
          <w:rFonts w:ascii="Times New Roman" w:hAnsi="Times New Roman"/>
          <w:bCs/>
          <w:sz w:val="20"/>
        </w:rPr>
      </w:pPr>
      <w:r w:rsidRPr="00703BA1">
        <w:rPr>
          <w:rFonts w:ascii="Times New Roman" w:hAnsi="Times New Roman"/>
          <w:bCs/>
          <w:sz w:val="20"/>
        </w:rPr>
        <w:fldChar w:fldCharType="begin">
          <w:ffData>
            <w:name w:val="Unit"/>
            <w:enabled/>
            <w:calcOnExit w:val="0"/>
            <w:textInput>
              <w:default w:val="Disabilities Workgroup"/>
            </w:textInput>
          </w:ffData>
        </w:fldChar>
      </w:r>
      <w:bookmarkStart w:id="7" w:name="Unit"/>
      <w:r w:rsidRPr="00703BA1">
        <w:rPr>
          <w:rFonts w:ascii="Times New Roman" w:hAnsi="Times New Roman"/>
          <w:bCs/>
          <w:sz w:val="20"/>
        </w:rPr>
        <w:instrText xml:space="preserve"> FORMTEXT </w:instrText>
      </w:r>
      <w:r w:rsidRPr="00703BA1">
        <w:rPr>
          <w:rFonts w:ascii="Times New Roman" w:hAnsi="Times New Roman"/>
          <w:bCs/>
          <w:sz w:val="20"/>
        </w:rPr>
      </w:r>
      <w:r w:rsidRPr="00703BA1">
        <w:rPr>
          <w:rFonts w:ascii="Times New Roman" w:hAnsi="Times New Roman"/>
          <w:bCs/>
          <w:sz w:val="20"/>
        </w:rPr>
        <w:fldChar w:fldCharType="separate"/>
      </w:r>
      <w:r w:rsidRPr="00703BA1">
        <w:rPr>
          <w:rFonts w:ascii="Times New Roman" w:hAnsi="Times New Roman"/>
          <w:bCs/>
          <w:noProof/>
          <w:sz w:val="20"/>
        </w:rPr>
        <w:t>Disabilities Workgroup</w:t>
      </w:r>
      <w:r w:rsidRPr="00703BA1">
        <w:rPr>
          <w:rFonts w:ascii="Times New Roman" w:hAnsi="Times New Roman"/>
          <w:bCs/>
          <w:sz w:val="20"/>
        </w:rPr>
        <w:fldChar w:fldCharType="end"/>
      </w:r>
      <w:bookmarkEnd w:id="7"/>
    </w:p>
    <w:p w14:paraId="2A873072" w14:textId="77777777" w:rsidR="00703BA1" w:rsidRPr="00703BA1" w:rsidRDefault="00703BA1" w:rsidP="00703BA1">
      <w:pPr>
        <w:spacing w:after="240"/>
        <w:jc w:val="center"/>
        <w:rPr>
          <w:rFonts w:ascii="Times New Roman" w:hAnsi="Times New Roman"/>
          <w:bCs/>
          <w:sz w:val="20"/>
        </w:rPr>
      </w:pPr>
      <w:r w:rsidRPr="00703BA1">
        <w:rPr>
          <w:rFonts w:ascii="Times New Roman" w:hAnsi="Times New Roman"/>
          <w:bCs/>
          <w:sz w:val="20"/>
        </w:rPr>
        <w:fldChar w:fldCharType="begin">
          <w:ffData>
            <w:name w:val=""/>
            <w:enabled/>
            <w:calcOnExit w:val="0"/>
            <w:textInput>
              <w:default w:val="Office of Developmental Disabilities Ombuds Program"/>
            </w:textInput>
          </w:ffData>
        </w:fldChar>
      </w:r>
      <w:r w:rsidRPr="00703BA1">
        <w:rPr>
          <w:rFonts w:ascii="Times New Roman" w:hAnsi="Times New Roman"/>
          <w:bCs/>
          <w:sz w:val="20"/>
        </w:rPr>
        <w:instrText xml:space="preserve"> FORMTEXT </w:instrText>
      </w:r>
      <w:r w:rsidRPr="00703BA1">
        <w:rPr>
          <w:rFonts w:ascii="Times New Roman" w:hAnsi="Times New Roman"/>
          <w:bCs/>
          <w:sz w:val="20"/>
        </w:rPr>
      </w:r>
      <w:r w:rsidRPr="00703BA1">
        <w:rPr>
          <w:rFonts w:ascii="Times New Roman" w:hAnsi="Times New Roman"/>
          <w:bCs/>
          <w:sz w:val="20"/>
        </w:rPr>
        <w:fldChar w:fldCharType="separate"/>
      </w:r>
      <w:r w:rsidRPr="00703BA1">
        <w:rPr>
          <w:rFonts w:ascii="Times New Roman" w:hAnsi="Times New Roman"/>
          <w:bCs/>
          <w:noProof/>
          <w:sz w:val="20"/>
        </w:rPr>
        <w:t>Office of Developmental Disabilities Ombuds Program</w:t>
      </w:r>
      <w:r w:rsidRPr="00703BA1">
        <w:rPr>
          <w:rFonts w:ascii="Times New Roman" w:hAnsi="Times New Roman"/>
          <w:bCs/>
          <w:sz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608"/>
        <w:gridCol w:w="1685"/>
        <w:gridCol w:w="493"/>
        <w:gridCol w:w="1061"/>
        <w:gridCol w:w="529"/>
        <w:gridCol w:w="1986"/>
      </w:tblGrid>
      <w:tr w:rsidR="00703BA1" w:rsidRPr="00703BA1" w14:paraId="73835081" w14:textId="77777777" w:rsidTr="00703BA1">
        <w:trPr>
          <w:cantSplit/>
        </w:trPr>
        <w:tc>
          <w:tcPr>
            <w:tcW w:w="5083" w:type="dxa"/>
            <w:gridSpan w:val="4"/>
            <w:tcBorders>
              <w:bottom w:val="nil"/>
            </w:tcBorders>
          </w:tcPr>
          <w:p w14:paraId="1F5A44CE" w14:textId="77777777" w:rsidR="00703BA1" w:rsidRPr="00703BA1" w:rsidRDefault="00703BA1" w:rsidP="00703BA1">
            <w:pPr>
              <w:rPr>
                <w:rFonts w:ascii="Times New Roman" w:hAnsi="Times New Roman"/>
                <w:bCs/>
                <w:sz w:val="20"/>
              </w:rPr>
            </w:pPr>
            <w:r w:rsidRPr="00703BA1">
              <w:rPr>
                <w:rFonts w:ascii="Times New Roman" w:hAnsi="Times New Roman"/>
                <w:bCs/>
                <w:sz w:val="20"/>
              </w:rPr>
              <w:t>1. Contractor</w:t>
            </w:r>
          </w:p>
        </w:tc>
        <w:tc>
          <w:tcPr>
            <w:tcW w:w="5717" w:type="dxa"/>
            <w:gridSpan w:val="5"/>
            <w:tcBorders>
              <w:bottom w:val="nil"/>
            </w:tcBorders>
          </w:tcPr>
          <w:p w14:paraId="650E5FEF" w14:textId="77777777" w:rsidR="00703BA1" w:rsidRPr="00703BA1" w:rsidRDefault="00703BA1" w:rsidP="00703BA1">
            <w:pPr>
              <w:spacing w:after="120"/>
              <w:rPr>
                <w:rFonts w:ascii="Times New Roman" w:hAnsi="Times New Roman"/>
                <w:bCs/>
                <w:sz w:val="20"/>
              </w:rPr>
            </w:pPr>
            <w:r w:rsidRPr="00703BA1">
              <w:rPr>
                <w:rFonts w:ascii="Times New Roman" w:hAnsi="Times New Roman"/>
                <w:bCs/>
                <w:sz w:val="20"/>
              </w:rPr>
              <w:t>2. Contractor Doing Business As (optional)</w:t>
            </w:r>
          </w:p>
        </w:tc>
      </w:tr>
      <w:tr w:rsidR="00703BA1" w:rsidRPr="00703BA1" w14:paraId="7564A6BF" w14:textId="77777777" w:rsidTr="00703BA1">
        <w:trPr>
          <w:cantSplit/>
          <w:trHeight w:val="1071"/>
        </w:trPr>
        <w:tc>
          <w:tcPr>
            <w:tcW w:w="5246" w:type="dxa"/>
            <w:gridSpan w:val="4"/>
            <w:tcBorders>
              <w:top w:val="nil"/>
              <w:bottom w:val="single" w:sz="4" w:space="0" w:color="auto"/>
            </w:tcBorders>
          </w:tcPr>
          <w:p w14:paraId="0FB4484C" w14:textId="77777777" w:rsidR="00703BA1" w:rsidRPr="00703BA1" w:rsidRDefault="00703BA1" w:rsidP="00703BA1">
            <w:pPr>
              <w:rPr>
                <w:rFonts w:ascii="Times New Roman" w:hAnsi="Times New Roman"/>
                <w:b w:val="0"/>
                <w:sz w:val="20"/>
              </w:rPr>
            </w:pPr>
            <w:r w:rsidRPr="00703BA1">
              <w:rPr>
                <w:rFonts w:ascii="Times New Roman" w:hAnsi="Times New Roman"/>
                <w:b w:val="0"/>
                <w:sz w:val="20"/>
              </w:rPr>
              <w:fldChar w:fldCharType="begin">
                <w:ffData>
                  <w:name w:val="ContractorName"/>
                  <w:enabled/>
                  <w:calcOnExit w:val="0"/>
                  <w:textInput>
                    <w:default w:val="&lt;Insert legal name&gt;"/>
                  </w:textInput>
                </w:ffData>
              </w:fldChar>
            </w:r>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&lt;Insert legal name&gt;</w:t>
            </w:r>
            <w:r w:rsidRPr="00703BA1">
              <w:rPr>
                <w:rFonts w:ascii="Times New Roman" w:hAnsi="Times New Roman"/>
                <w:b w:val="0"/>
                <w:sz w:val="20"/>
              </w:rPr>
              <w:fldChar w:fldCharType="end"/>
            </w:r>
          </w:p>
          <w:p w14:paraId="12464096" w14:textId="77777777" w:rsidR="00703BA1" w:rsidRPr="00703BA1" w:rsidRDefault="00703BA1" w:rsidP="00703BA1">
            <w:pPr>
              <w:rPr>
                <w:rFonts w:ascii="Times New Roman" w:hAnsi="Times New Roman"/>
                <w:b w:val="0"/>
                <w:sz w:val="20"/>
              </w:rPr>
            </w:pPr>
            <w:r w:rsidRPr="00703BA1">
              <w:rPr>
                <w:rFonts w:ascii="Times New Roman" w:hAnsi="Times New Roman"/>
                <w:b w:val="0"/>
                <w:sz w:val="20"/>
              </w:rPr>
              <w:fldChar w:fldCharType="begin">
                <w:ffData>
                  <w:name w:val="Address1"/>
                  <w:enabled/>
                  <w:calcOnExit w:val="0"/>
                  <w:textInput>
                    <w:default w:val="&lt;Insert mailing address&gt;"/>
                  </w:textInput>
                </w:ffData>
              </w:fldChar>
            </w:r>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&lt;Insert mailing address&gt;</w:t>
            </w:r>
            <w:r w:rsidRPr="00703BA1">
              <w:rPr>
                <w:rFonts w:ascii="Times New Roman" w:hAnsi="Times New Roman"/>
                <w:b w:val="0"/>
                <w:sz w:val="20"/>
              </w:rPr>
              <w:fldChar w:fldCharType="end"/>
            </w:r>
          </w:p>
          <w:p w14:paraId="2C287E14" w14:textId="77777777" w:rsidR="00703BA1" w:rsidRPr="00703BA1" w:rsidRDefault="00703BA1" w:rsidP="00703BA1">
            <w:pPr>
              <w:rPr>
                <w:rFonts w:ascii="Times New Roman" w:hAnsi="Times New Roman"/>
                <w:b w:val="0"/>
                <w:sz w:val="20"/>
              </w:rPr>
            </w:pPr>
            <w:r w:rsidRPr="00703BA1">
              <w:rPr>
                <w:rFonts w:ascii="Times New Roman" w:hAnsi="Times New Roman"/>
                <w:b w:val="0"/>
                <w:sz w:val="20"/>
              </w:rPr>
              <w:fldChar w:fldCharType="begin">
                <w:ffData>
                  <w:name w:val=""/>
                  <w:enabled/>
                  <w:calcOnExit w:val="0"/>
                  <w:textInput>
                    <w:default w:val="&lt;Insert physical address&gt;"/>
                  </w:textInput>
                </w:ffData>
              </w:fldChar>
            </w:r>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&lt;Insert physical address&gt;</w:t>
            </w:r>
            <w:r w:rsidRPr="00703BA1">
              <w:rPr>
                <w:rFonts w:ascii="Times New Roman" w:hAnsi="Times New Roman"/>
                <w:b w:val="0"/>
                <w:sz w:val="20"/>
              </w:rPr>
              <w:fldChar w:fldCharType="end"/>
            </w:r>
          </w:p>
          <w:p w14:paraId="287998F6" w14:textId="77777777" w:rsidR="00703BA1" w:rsidRPr="00703BA1" w:rsidRDefault="00703BA1" w:rsidP="00703BA1">
            <w:pPr>
              <w:rPr>
                <w:rFonts w:ascii="Times New Roman" w:hAnsi="Times New Roman"/>
                <w:b w:val="0"/>
                <w:sz w:val="20"/>
              </w:rPr>
            </w:pPr>
            <w:r w:rsidRPr="00703BA1">
              <w:rPr>
                <w:rFonts w:ascii="Times New Roman" w:hAnsi="Times New Roman"/>
                <w:b w:val="0"/>
                <w:sz w:val="20"/>
              </w:rPr>
              <w:fldChar w:fldCharType="begin">
                <w:ffData>
                  <w:name w:val="Location"/>
                  <w:enabled/>
                  <w:calcOnExit w:val="0"/>
                  <w:textInput>
                    <w:default w:val="&lt;Insert location&gt;"/>
                  </w:textInput>
                </w:ffData>
              </w:fldChar>
            </w:r>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&lt;Insert location&gt;</w:t>
            </w:r>
            <w:r w:rsidRPr="00703BA1">
              <w:rPr>
                <w:rFonts w:ascii="Times New Roman" w:hAnsi="Times New Roman"/>
                <w:b w:val="0"/>
                <w:sz w:val="20"/>
              </w:rPr>
              <w:fldChar w:fldCharType="end"/>
            </w:r>
          </w:p>
        </w:tc>
        <w:tc>
          <w:tcPr>
            <w:tcW w:w="5554" w:type="dxa"/>
            <w:gridSpan w:val="5"/>
            <w:tcBorders>
              <w:top w:val="nil"/>
              <w:bottom w:val="single" w:sz="4" w:space="0" w:color="auto"/>
            </w:tcBorders>
          </w:tcPr>
          <w:p w14:paraId="5BEDEB15" w14:textId="77777777" w:rsidR="00703BA1" w:rsidRPr="00703BA1" w:rsidRDefault="00703BA1" w:rsidP="00703BA1">
            <w:pPr>
              <w:rPr>
                <w:rFonts w:ascii="Times New Roman" w:hAnsi="Times New Roman"/>
                <w:b w:val="0"/>
                <w:sz w:val="20"/>
              </w:rPr>
            </w:pPr>
            <w:r w:rsidRPr="00703BA1">
              <w:rPr>
                <w:rFonts w:ascii="Times New Roman" w:hAnsi="Times New Roman"/>
                <w:b w:val="0"/>
                <w:sz w:val="20"/>
              </w:rPr>
              <w:fldChar w:fldCharType="begin">
                <w:ffData>
                  <w:name w:val="DBAName"/>
                  <w:enabled/>
                  <w:calcOnExit w:val="0"/>
                  <w:textInput>
                    <w:default w:val="&lt;Insert DBA name&gt;"/>
                  </w:textInput>
                </w:ffData>
              </w:fldChar>
            </w:r>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&lt;Insert DBA name&gt;</w:t>
            </w:r>
            <w:r w:rsidRPr="00703BA1">
              <w:rPr>
                <w:rFonts w:ascii="Times New Roman" w:hAnsi="Times New Roman"/>
                <w:b w:val="0"/>
                <w:sz w:val="20"/>
              </w:rPr>
              <w:fldChar w:fldCharType="end"/>
            </w:r>
          </w:p>
          <w:p w14:paraId="51607D0A" w14:textId="77777777" w:rsidR="00703BA1" w:rsidRPr="00703BA1" w:rsidRDefault="00703BA1" w:rsidP="00703BA1">
            <w:pPr>
              <w:rPr>
                <w:rFonts w:ascii="Times New Roman" w:hAnsi="Times New Roman"/>
                <w:b w:val="0"/>
                <w:sz w:val="20"/>
              </w:rPr>
            </w:pPr>
            <w:r w:rsidRPr="00703BA1">
              <w:rPr>
                <w:rFonts w:ascii="Times New Roman" w:hAnsi="Times New Roman"/>
                <w:b w:val="0"/>
                <w:sz w:val="20"/>
              </w:rPr>
              <w:fldChar w:fldCharType="begin">
                <w:ffData>
                  <w:name w:val="DBAAddress1"/>
                  <w:enabled/>
                  <w:calcOnExit w:val="0"/>
                  <w:textInput>
                    <w:default w:val="&lt;Insert DBA mailing address&gt;"/>
                  </w:textInput>
                </w:ffData>
              </w:fldChar>
            </w:r>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&lt;Insert DBA mailing address&gt;</w:t>
            </w:r>
            <w:r w:rsidRPr="00703BA1">
              <w:rPr>
                <w:rFonts w:ascii="Times New Roman" w:hAnsi="Times New Roman"/>
                <w:b w:val="0"/>
                <w:sz w:val="20"/>
              </w:rPr>
              <w:fldChar w:fldCharType="end"/>
            </w:r>
          </w:p>
          <w:p w14:paraId="7DA9BE7F" w14:textId="77777777" w:rsidR="00703BA1" w:rsidRPr="00703BA1" w:rsidRDefault="00703BA1" w:rsidP="00703BA1">
            <w:pPr>
              <w:rPr>
                <w:rFonts w:ascii="Times New Roman" w:hAnsi="Times New Roman"/>
                <w:b w:val="0"/>
                <w:sz w:val="20"/>
              </w:rPr>
            </w:pPr>
            <w:r w:rsidRPr="00703BA1">
              <w:rPr>
                <w:rFonts w:ascii="Times New Roman" w:hAnsi="Times New Roman"/>
                <w:b w:val="0"/>
                <w:sz w:val="20"/>
              </w:rPr>
              <w:fldChar w:fldCharType="begin">
                <w:ffData>
                  <w:name w:val=""/>
                  <w:enabled/>
                  <w:calcOnExit w:val="0"/>
                  <w:textInput>
                    <w:default w:val="&lt;Insert DBA physical address&gt;"/>
                  </w:textInput>
                </w:ffData>
              </w:fldChar>
            </w:r>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&lt;Insert DBA physical address&gt;</w:t>
            </w:r>
            <w:r w:rsidRPr="00703BA1">
              <w:rPr>
                <w:rFonts w:ascii="Times New Roman" w:hAnsi="Times New Roman"/>
                <w:b w:val="0"/>
                <w:sz w:val="20"/>
              </w:rPr>
              <w:fldChar w:fldCharType="end"/>
            </w:r>
          </w:p>
          <w:p w14:paraId="73FE147B" w14:textId="77777777" w:rsidR="00703BA1" w:rsidRPr="00703BA1" w:rsidRDefault="00703BA1" w:rsidP="00703BA1">
            <w:pPr>
              <w:rPr>
                <w:rFonts w:ascii="Times New Roman" w:hAnsi="Times New Roman"/>
                <w:b w:val="0"/>
                <w:sz w:val="20"/>
              </w:rPr>
            </w:pPr>
            <w:r w:rsidRPr="00703BA1">
              <w:rPr>
                <w:rFonts w:ascii="Times New Roman" w:hAnsi="Times New Roman"/>
                <w:b w:val="0"/>
                <w:sz w:val="20"/>
              </w:rPr>
              <w:fldChar w:fldCharType="begin">
                <w:ffData>
                  <w:name w:val="DBALocation"/>
                  <w:enabled/>
                  <w:calcOnExit w:val="0"/>
                  <w:textInput>
                    <w:default w:val="&lt;Insert DBA location&gt;"/>
                  </w:textInput>
                </w:ffData>
              </w:fldChar>
            </w:r>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&lt;Insert DBA location&gt;</w:t>
            </w:r>
            <w:r w:rsidRPr="00703BA1">
              <w:rPr>
                <w:rFonts w:ascii="Times New Roman" w:hAnsi="Times New Roman"/>
                <w:b w:val="0"/>
                <w:sz w:val="20"/>
              </w:rPr>
              <w:fldChar w:fldCharType="end"/>
            </w:r>
          </w:p>
        </w:tc>
      </w:tr>
      <w:tr w:rsidR="00703BA1" w:rsidRPr="00703BA1" w14:paraId="39FD9AF3" w14:textId="77777777" w:rsidTr="00703BA1">
        <w:tc>
          <w:tcPr>
            <w:tcW w:w="5246" w:type="dxa"/>
            <w:gridSpan w:val="4"/>
            <w:tcBorders>
              <w:bottom w:val="nil"/>
            </w:tcBorders>
          </w:tcPr>
          <w:p w14:paraId="315DD52A" w14:textId="77777777" w:rsidR="00703BA1" w:rsidRPr="00703BA1" w:rsidRDefault="00703BA1" w:rsidP="00703BA1">
            <w:pPr>
              <w:rPr>
                <w:rFonts w:ascii="Times New Roman" w:hAnsi="Times New Roman"/>
                <w:bCs/>
                <w:sz w:val="20"/>
              </w:rPr>
            </w:pPr>
            <w:r w:rsidRPr="00703BA1">
              <w:rPr>
                <w:rFonts w:ascii="Times New Roman" w:hAnsi="Times New Roman"/>
                <w:bCs/>
                <w:sz w:val="20"/>
              </w:rPr>
              <w:t>3. Contractor Representative</w:t>
            </w:r>
          </w:p>
        </w:tc>
        <w:tc>
          <w:tcPr>
            <w:tcW w:w="5554" w:type="dxa"/>
            <w:gridSpan w:val="5"/>
            <w:tcBorders>
              <w:bottom w:val="nil"/>
            </w:tcBorders>
          </w:tcPr>
          <w:p w14:paraId="77C775C2" w14:textId="77777777" w:rsidR="00703BA1" w:rsidRPr="00703BA1" w:rsidRDefault="00703BA1" w:rsidP="00703BA1">
            <w:pPr>
              <w:spacing w:after="120"/>
              <w:rPr>
                <w:rFonts w:ascii="Times New Roman" w:hAnsi="Times New Roman"/>
                <w:bCs/>
                <w:sz w:val="20"/>
              </w:rPr>
            </w:pPr>
            <w:r w:rsidRPr="00703BA1">
              <w:rPr>
                <w:rFonts w:ascii="Times New Roman" w:hAnsi="Times New Roman"/>
                <w:bCs/>
                <w:sz w:val="20"/>
              </w:rPr>
              <w:t>4. COMMERCE Representative</w:t>
            </w:r>
          </w:p>
        </w:tc>
      </w:tr>
      <w:tr w:rsidR="00703BA1" w:rsidRPr="00703BA1" w14:paraId="3FAC80F4" w14:textId="77777777" w:rsidTr="00703BA1">
        <w:trPr>
          <w:cantSplit/>
          <w:trHeight w:val="1197"/>
        </w:trPr>
        <w:tc>
          <w:tcPr>
            <w:tcW w:w="5246" w:type="dxa"/>
            <w:gridSpan w:val="4"/>
            <w:tcBorders>
              <w:top w:val="nil"/>
              <w:bottom w:val="single" w:sz="4" w:space="0" w:color="auto"/>
            </w:tcBorders>
          </w:tcPr>
          <w:p w14:paraId="512E1F56" w14:textId="77777777" w:rsidR="00703BA1" w:rsidRPr="00703BA1" w:rsidRDefault="00703BA1" w:rsidP="00703BA1">
            <w:pPr>
              <w:rPr>
                <w:rFonts w:ascii="Times New Roman" w:hAnsi="Times New Roman"/>
                <w:b w:val="0"/>
                <w:sz w:val="20"/>
              </w:rPr>
            </w:pPr>
            <w:r w:rsidRPr="00703BA1">
              <w:rPr>
                <w:rFonts w:ascii="Times New Roman" w:hAnsi="Times New Roman"/>
                <w:b w:val="0"/>
                <w:sz w:val="20"/>
              </w:rPr>
              <w:fldChar w:fldCharType="begin">
                <w:ffData>
                  <w:name w:val="ContractorRepName"/>
                  <w:enabled/>
                  <w:calcOnExit w:val="0"/>
                  <w:textInput>
                    <w:default w:val="&lt;Insert name&gt;"/>
                  </w:textInput>
                </w:ffData>
              </w:fldChar>
            </w:r>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&lt;Insert name&gt;</w:t>
            </w:r>
            <w:r w:rsidRPr="00703BA1">
              <w:rPr>
                <w:rFonts w:ascii="Times New Roman" w:hAnsi="Times New Roman"/>
                <w:b w:val="0"/>
                <w:sz w:val="20"/>
              </w:rPr>
              <w:fldChar w:fldCharType="end"/>
            </w:r>
          </w:p>
          <w:p w14:paraId="717515E2" w14:textId="77777777" w:rsidR="00703BA1" w:rsidRPr="00703BA1" w:rsidRDefault="00703BA1" w:rsidP="00703BA1">
            <w:pPr>
              <w:rPr>
                <w:rFonts w:ascii="Times New Roman" w:hAnsi="Times New Roman"/>
                <w:b w:val="0"/>
                <w:sz w:val="20"/>
              </w:rPr>
            </w:pPr>
            <w:r w:rsidRPr="00703BA1">
              <w:rPr>
                <w:rFonts w:ascii="Times New Roman" w:hAnsi="Times New Roman"/>
                <w:b w:val="0"/>
                <w:sz w:val="20"/>
              </w:rPr>
              <w:fldChar w:fldCharType="begin">
                <w:ffData>
                  <w:name w:val="ContractorRepTitle"/>
                  <w:enabled/>
                  <w:calcOnExit w:val="0"/>
                  <w:textInput>
                    <w:default w:val="&lt;Insert title&gt;"/>
                  </w:textInput>
                </w:ffData>
              </w:fldChar>
            </w:r>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&lt;Insert title&gt;</w:t>
            </w:r>
            <w:r w:rsidRPr="00703BA1">
              <w:rPr>
                <w:rFonts w:ascii="Times New Roman" w:hAnsi="Times New Roman"/>
                <w:b w:val="0"/>
                <w:sz w:val="20"/>
              </w:rPr>
              <w:fldChar w:fldCharType="end"/>
            </w:r>
          </w:p>
          <w:p w14:paraId="33D571AB" w14:textId="77777777" w:rsidR="00703BA1" w:rsidRPr="00703BA1" w:rsidRDefault="00703BA1" w:rsidP="00703BA1">
            <w:pPr>
              <w:rPr>
                <w:rFonts w:ascii="Times New Roman" w:hAnsi="Times New Roman"/>
                <w:b w:val="0"/>
                <w:sz w:val="20"/>
              </w:rPr>
            </w:pPr>
            <w:r w:rsidRPr="00703BA1">
              <w:rPr>
                <w:rFonts w:ascii="Times New Roman" w:hAnsi="Times New Roman"/>
                <w:b w:val="0"/>
                <w:sz w:val="20"/>
              </w:rPr>
              <w:fldChar w:fldCharType="begin">
                <w:ffData>
                  <w:name w:val="ContractorRepPhone"/>
                  <w:enabled/>
                  <w:calcOnExit w:val="0"/>
                  <w:textInput>
                    <w:default w:val="&lt;Insert phone&gt;"/>
                  </w:textInput>
                </w:ffData>
              </w:fldChar>
            </w:r>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&lt;Insert phone&gt;</w:t>
            </w:r>
            <w:r w:rsidRPr="00703BA1">
              <w:rPr>
                <w:rFonts w:ascii="Times New Roman" w:hAnsi="Times New Roman"/>
                <w:b w:val="0"/>
                <w:sz w:val="20"/>
              </w:rPr>
              <w:fldChar w:fldCharType="end"/>
            </w:r>
          </w:p>
          <w:p w14:paraId="1E767C9F" w14:textId="77777777" w:rsidR="00703BA1" w:rsidRPr="00703BA1" w:rsidRDefault="00703BA1" w:rsidP="00703BA1">
            <w:pPr>
              <w:rPr>
                <w:rFonts w:ascii="Times New Roman" w:hAnsi="Times New Roman"/>
                <w:b w:val="0"/>
                <w:sz w:val="20"/>
              </w:rPr>
            </w:pPr>
            <w:r w:rsidRPr="00703BA1">
              <w:rPr>
                <w:rFonts w:ascii="Times New Roman" w:hAnsi="Times New Roman"/>
                <w:b w:val="0"/>
                <w:sz w:val="20"/>
              </w:rPr>
              <w:fldChar w:fldCharType="begin">
                <w:ffData>
                  <w:name w:val="ContractorRepEmail"/>
                  <w:enabled/>
                  <w:calcOnExit w:val="0"/>
                  <w:textInput>
                    <w:default w:val="&lt;Insert e-mail&gt;"/>
                  </w:textInput>
                </w:ffData>
              </w:fldChar>
            </w:r>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&lt;Insert e-mail&gt;</w:t>
            </w:r>
            <w:r w:rsidRPr="00703BA1">
              <w:rPr>
                <w:rFonts w:ascii="Times New Roman" w:hAnsi="Times New Roman"/>
                <w:b w:val="0"/>
                <w:sz w:val="20"/>
              </w:rPr>
              <w:fldChar w:fldCharType="end"/>
            </w:r>
          </w:p>
        </w:tc>
        <w:tc>
          <w:tcPr>
            <w:tcW w:w="2726" w:type="dxa"/>
            <w:gridSpan w:val="3"/>
            <w:tcBorders>
              <w:top w:val="nil"/>
              <w:bottom w:val="single" w:sz="4" w:space="0" w:color="auto"/>
              <w:right w:val="nil"/>
            </w:tcBorders>
          </w:tcPr>
          <w:p w14:paraId="4297AEE3" w14:textId="77777777" w:rsidR="00703BA1" w:rsidRPr="00703BA1" w:rsidRDefault="00703BA1" w:rsidP="00703BA1">
            <w:pPr>
              <w:rPr>
                <w:rFonts w:ascii="Times New Roman" w:hAnsi="Times New Roman"/>
                <w:sz w:val="20"/>
                <w:szCs w:val="24"/>
              </w:rPr>
            </w:pPr>
            <w:r w:rsidRPr="00703BA1">
              <w:rPr>
                <w:rFonts w:ascii="Times New Roman" w:hAnsi="Times New Roman"/>
                <w:b w:val="0"/>
                <w:sz w:val="20"/>
                <w:szCs w:val="24"/>
              </w:rPr>
              <w:t>Christina Gagnon</w:t>
            </w:r>
          </w:p>
          <w:p w14:paraId="501D0D1C" w14:textId="77777777" w:rsidR="00703BA1" w:rsidRPr="00703BA1" w:rsidRDefault="00703BA1" w:rsidP="00703BA1">
            <w:pPr>
              <w:rPr>
                <w:rFonts w:ascii="Times New Roman" w:hAnsi="Times New Roman"/>
                <w:sz w:val="20"/>
                <w:szCs w:val="24"/>
              </w:rPr>
            </w:pPr>
            <w:r w:rsidRPr="00703BA1">
              <w:rPr>
                <w:rFonts w:ascii="Times New Roman" w:hAnsi="Times New Roman"/>
                <w:b w:val="0"/>
                <w:sz w:val="20"/>
                <w:szCs w:val="24"/>
              </w:rPr>
              <w:t>Disability Workgroup</w:t>
            </w:r>
          </w:p>
          <w:p w14:paraId="058CD26D" w14:textId="77777777" w:rsidR="00703BA1" w:rsidRPr="00703BA1" w:rsidRDefault="00703BA1" w:rsidP="00703BA1">
            <w:pPr>
              <w:rPr>
                <w:rFonts w:ascii="Times New Roman" w:hAnsi="Times New Roman"/>
                <w:sz w:val="20"/>
                <w:szCs w:val="24"/>
              </w:rPr>
            </w:pPr>
            <w:r w:rsidRPr="00703BA1">
              <w:rPr>
                <w:rFonts w:ascii="Times New Roman" w:hAnsi="Times New Roman"/>
                <w:b w:val="0"/>
                <w:sz w:val="20"/>
                <w:szCs w:val="24"/>
              </w:rPr>
              <w:t>360-725-3131</w:t>
            </w:r>
          </w:p>
          <w:p w14:paraId="06715E9E" w14:textId="77777777" w:rsidR="00703BA1" w:rsidRPr="00703BA1" w:rsidRDefault="00703BA1" w:rsidP="00703BA1">
            <w:pPr>
              <w:spacing w:after="120"/>
              <w:rPr>
                <w:rFonts w:ascii="Times New Roman" w:hAnsi="Times New Roman"/>
                <w:b w:val="0"/>
                <w:sz w:val="20"/>
              </w:rPr>
            </w:pPr>
            <w:r w:rsidRPr="00703BA1">
              <w:rPr>
                <w:rFonts w:ascii="Times New Roman" w:hAnsi="Times New Roman"/>
                <w:b w:val="0"/>
                <w:sz w:val="20"/>
                <w:szCs w:val="24"/>
              </w:rPr>
              <w:t>Christina.gagnon@commerce.wa.gov</w:t>
            </w:r>
          </w:p>
        </w:tc>
        <w:tc>
          <w:tcPr>
            <w:tcW w:w="2828" w:type="dxa"/>
            <w:gridSpan w:val="2"/>
            <w:tcBorders>
              <w:top w:val="nil"/>
              <w:left w:val="nil"/>
              <w:bottom w:val="single" w:sz="4" w:space="0" w:color="auto"/>
            </w:tcBorders>
          </w:tcPr>
          <w:p w14:paraId="46477DA8" w14:textId="77777777" w:rsidR="00703BA1" w:rsidRPr="00703BA1" w:rsidRDefault="00703BA1" w:rsidP="00703BA1">
            <w:pPr>
              <w:rPr>
                <w:rFonts w:ascii="Times New Roman" w:hAnsi="Times New Roman"/>
                <w:b w:val="0"/>
                <w:sz w:val="20"/>
              </w:rPr>
            </w:pPr>
          </w:p>
        </w:tc>
      </w:tr>
      <w:tr w:rsidR="00703BA1" w:rsidRPr="00703BA1" w14:paraId="15CCE120" w14:textId="77777777" w:rsidTr="00703BA1">
        <w:trPr>
          <w:cantSplit/>
          <w:trHeight w:val="260"/>
        </w:trPr>
        <w:tc>
          <w:tcPr>
            <w:tcW w:w="2414" w:type="dxa"/>
            <w:tcBorders>
              <w:bottom w:val="nil"/>
            </w:tcBorders>
          </w:tcPr>
          <w:p w14:paraId="57DBF232" w14:textId="77777777" w:rsidR="00703BA1" w:rsidRPr="00703BA1" w:rsidRDefault="00703BA1" w:rsidP="00703BA1">
            <w:pPr>
              <w:spacing w:after="120"/>
              <w:rPr>
                <w:rFonts w:ascii="Times New Roman" w:hAnsi="Times New Roman"/>
                <w:bCs/>
                <w:sz w:val="20"/>
              </w:rPr>
            </w:pPr>
            <w:r w:rsidRPr="00703BA1">
              <w:rPr>
                <w:rFonts w:ascii="Times New Roman" w:hAnsi="Times New Roman"/>
                <w:bCs/>
                <w:sz w:val="20"/>
              </w:rPr>
              <w:t>5. Contract Amount</w:t>
            </w:r>
          </w:p>
        </w:tc>
        <w:tc>
          <w:tcPr>
            <w:tcW w:w="4257" w:type="dxa"/>
            <w:gridSpan w:val="4"/>
            <w:tcBorders>
              <w:bottom w:val="nil"/>
            </w:tcBorders>
          </w:tcPr>
          <w:p w14:paraId="2BE75509" w14:textId="77777777" w:rsidR="00703BA1" w:rsidRPr="00703BA1" w:rsidRDefault="00703BA1" w:rsidP="00703BA1">
            <w:pPr>
              <w:rPr>
                <w:rFonts w:ascii="Times New Roman" w:hAnsi="Times New Roman"/>
                <w:bCs/>
                <w:sz w:val="20"/>
              </w:rPr>
            </w:pPr>
            <w:r w:rsidRPr="00703BA1">
              <w:rPr>
                <w:rFonts w:ascii="Times New Roman" w:hAnsi="Times New Roman"/>
                <w:bCs/>
                <w:sz w:val="20"/>
              </w:rPr>
              <w:t>6. Funding Source</w:t>
            </w:r>
          </w:p>
        </w:tc>
        <w:tc>
          <w:tcPr>
            <w:tcW w:w="1961" w:type="dxa"/>
            <w:gridSpan w:val="3"/>
            <w:tcBorders>
              <w:bottom w:val="nil"/>
            </w:tcBorders>
          </w:tcPr>
          <w:p w14:paraId="64B6112F" w14:textId="77777777" w:rsidR="00703BA1" w:rsidRPr="00703BA1" w:rsidRDefault="00703BA1" w:rsidP="00703BA1">
            <w:pPr>
              <w:rPr>
                <w:rFonts w:ascii="Times New Roman" w:hAnsi="Times New Roman"/>
                <w:bCs/>
                <w:sz w:val="20"/>
              </w:rPr>
            </w:pPr>
            <w:r w:rsidRPr="00703BA1">
              <w:rPr>
                <w:rFonts w:ascii="Times New Roman" w:hAnsi="Times New Roman"/>
                <w:bCs/>
                <w:sz w:val="20"/>
              </w:rPr>
              <w:t>7. Start Date</w:t>
            </w:r>
          </w:p>
        </w:tc>
        <w:tc>
          <w:tcPr>
            <w:tcW w:w="2168" w:type="dxa"/>
            <w:tcBorders>
              <w:bottom w:val="nil"/>
            </w:tcBorders>
          </w:tcPr>
          <w:p w14:paraId="37BE2CE3" w14:textId="77777777" w:rsidR="00703BA1" w:rsidRPr="00703BA1" w:rsidRDefault="00703BA1" w:rsidP="00703BA1">
            <w:pPr>
              <w:rPr>
                <w:rFonts w:ascii="Times New Roman" w:hAnsi="Times New Roman"/>
                <w:bCs/>
                <w:sz w:val="20"/>
              </w:rPr>
            </w:pPr>
            <w:r w:rsidRPr="00703BA1">
              <w:rPr>
                <w:rFonts w:ascii="Times New Roman" w:hAnsi="Times New Roman"/>
                <w:bCs/>
                <w:sz w:val="20"/>
              </w:rPr>
              <w:t>8. End Date</w:t>
            </w:r>
          </w:p>
        </w:tc>
      </w:tr>
      <w:tr w:rsidR="00703BA1" w:rsidRPr="00703BA1" w14:paraId="67B11FB3" w14:textId="77777777" w:rsidTr="00703BA1">
        <w:trPr>
          <w:cantSplit/>
          <w:trHeight w:val="351"/>
        </w:trPr>
        <w:tc>
          <w:tcPr>
            <w:tcW w:w="2414" w:type="dxa"/>
            <w:tcBorders>
              <w:top w:val="nil"/>
            </w:tcBorders>
          </w:tcPr>
          <w:p w14:paraId="6FE5483D" w14:textId="09D1B96A" w:rsidR="00703BA1" w:rsidRPr="00703BA1" w:rsidRDefault="008F508A" w:rsidP="00703BA1">
            <w:pPr>
              <w:rPr>
                <w:rFonts w:ascii="Times New Roman" w:hAnsi="Times New Roman"/>
                <w:b w:val="0"/>
                <w:sz w:val="20"/>
              </w:rPr>
            </w:pPr>
            <w:r>
              <w:rPr>
                <w:rFonts w:ascii="Times New Roman" w:hAnsi="Times New Roman"/>
                <w:b w:val="0"/>
                <w:sz w:val="20"/>
                <w:szCs w:val="24"/>
              </w:rPr>
              <w:t>$610,850</w:t>
            </w:r>
          </w:p>
        </w:tc>
        <w:tc>
          <w:tcPr>
            <w:tcW w:w="4257" w:type="dxa"/>
            <w:gridSpan w:val="4"/>
            <w:tcBorders>
              <w:top w:val="nil"/>
            </w:tcBorders>
          </w:tcPr>
          <w:p w14:paraId="4A112E2B" w14:textId="77777777" w:rsidR="00703BA1" w:rsidRPr="00703BA1" w:rsidRDefault="00703BA1" w:rsidP="00703BA1">
            <w:pPr>
              <w:rPr>
                <w:rFonts w:ascii="Times New Roman" w:hAnsi="Times New Roman"/>
                <w:b w:val="0"/>
                <w:sz w:val="20"/>
              </w:rPr>
            </w:pPr>
            <w:r w:rsidRPr="00703BA1">
              <w:rPr>
                <w:rFonts w:ascii="Times New Roman" w:hAnsi="Times New Roman"/>
                <w:bCs/>
                <w:sz w:val="20"/>
              </w:rPr>
              <w:t>Federal:</w:t>
            </w:r>
            <w:r w:rsidRPr="00703BA1">
              <w:rPr>
                <w:rFonts w:ascii="Times New Roman" w:hAnsi="Times New Roman"/>
                <w:b w:val="0"/>
                <w:sz w:val="20"/>
              </w:rPr>
              <w:t xml:space="preserve"> </w:t>
            </w:r>
            <w:r w:rsidRPr="00703BA1">
              <w:rPr>
                <w:rFonts w:ascii="Times New Roman" w:hAnsi="Times New Roman"/>
                <w:b w:val="0"/>
                <w:sz w:val="20"/>
              </w:rPr>
              <w:fldChar w:fldCharType="begin">
                <w:ffData>
                  <w:name w:val="Check1"/>
                  <w:enabled/>
                  <w:calcOnExit w:val="0"/>
                  <w:checkBox>
                    <w:sizeAuto/>
                    <w:default w:val="0"/>
                  </w:checkBox>
                </w:ffData>
              </w:fldChar>
            </w:r>
            <w:r w:rsidRPr="00703BA1">
              <w:rPr>
                <w:rFonts w:ascii="Times New Roman" w:hAnsi="Times New Roman"/>
                <w:b w:val="0"/>
                <w:sz w:val="20"/>
              </w:rPr>
              <w:instrText xml:space="preserve"> FORMCHECKBOX </w:instrText>
            </w:r>
            <w:r w:rsidR="006B3687">
              <w:rPr>
                <w:rFonts w:ascii="Times New Roman" w:hAnsi="Times New Roman"/>
                <w:b w:val="0"/>
                <w:sz w:val="20"/>
              </w:rPr>
            </w:r>
            <w:r w:rsidR="006B3687">
              <w:rPr>
                <w:rFonts w:ascii="Times New Roman" w:hAnsi="Times New Roman"/>
                <w:b w:val="0"/>
                <w:sz w:val="20"/>
              </w:rPr>
              <w:fldChar w:fldCharType="separate"/>
            </w:r>
            <w:r w:rsidRPr="00703BA1">
              <w:rPr>
                <w:rFonts w:ascii="Times New Roman" w:hAnsi="Times New Roman"/>
                <w:b w:val="0"/>
                <w:sz w:val="20"/>
              </w:rPr>
              <w:fldChar w:fldCharType="end"/>
            </w:r>
            <w:r w:rsidRPr="00703BA1">
              <w:rPr>
                <w:rFonts w:ascii="Times New Roman" w:hAnsi="Times New Roman"/>
                <w:b w:val="0"/>
                <w:sz w:val="20"/>
              </w:rPr>
              <w:t xml:space="preserve">  </w:t>
            </w:r>
            <w:r w:rsidRPr="00703BA1">
              <w:rPr>
                <w:rFonts w:ascii="Times New Roman" w:hAnsi="Times New Roman"/>
                <w:bCs/>
                <w:sz w:val="20"/>
              </w:rPr>
              <w:t>State:</w:t>
            </w:r>
            <w:r w:rsidRPr="00703BA1">
              <w:rPr>
                <w:rFonts w:ascii="Times New Roman" w:hAnsi="Times New Roman"/>
                <w:b w:val="0"/>
                <w:sz w:val="20"/>
              </w:rPr>
              <w:t xml:space="preserve"> </w:t>
            </w:r>
            <w:r w:rsidRPr="00703BA1">
              <w:rPr>
                <w:rFonts w:ascii="Times New Roman" w:hAnsi="Times New Roman"/>
                <w:b w:val="0"/>
                <w:sz w:val="20"/>
              </w:rPr>
              <w:fldChar w:fldCharType="begin">
                <w:ffData>
                  <w:name w:val=""/>
                  <w:enabled/>
                  <w:calcOnExit w:val="0"/>
                  <w:checkBox>
                    <w:sizeAuto/>
                    <w:default w:val="1"/>
                  </w:checkBox>
                </w:ffData>
              </w:fldChar>
            </w:r>
            <w:r w:rsidRPr="00703BA1">
              <w:rPr>
                <w:rFonts w:ascii="Times New Roman" w:hAnsi="Times New Roman"/>
                <w:b w:val="0"/>
                <w:sz w:val="20"/>
              </w:rPr>
              <w:instrText xml:space="preserve"> FORMCHECKBOX </w:instrText>
            </w:r>
            <w:r w:rsidR="006B3687">
              <w:rPr>
                <w:rFonts w:ascii="Times New Roman" w:hAnsi="Times New Roman"/>
                <w:b w:val="0"/>
                <w:sz w:val="20"/>
              </w:rPr>
            </w:r>
            <w:r w:rsidR="006B3687">
              <w:rPr>
                <w:rFonts w:ascii="Times New Roman" w:hAnsi="Times New Roman"/>
                <w:b w:val="0"/>
                <w:sz w:val="20"/>
              </w:rPr>
              <w:fldChar w:fldCharType="separate"/>
            </w:r>
            <w:r w:rsidRPr="00703BA1">
              <w:rPr>
                <w:rFonts w:ascii="Times New Roman" w:hAnsi="Times New Roman"/>
                <w:b w:val="0"/>
                <w:sz w:val="20"/>
              </w:rPr>
              <w:fldChar w:fldCharType="end"/>
            </w:r>
            <w:r w:rsidRPr="00703BA1">
              <w:rPr>
                <w:rFonts w:ascii="Times New Roman" w:hAnsi="Times New Roman"/>
                <w:b w:val="0"/>
                <w:sz w:val="20"/>
              </w:rPr>
              <w:t xml:space="preserve">  </w:t>
            </w:r>
            <w:r w:rsidRPr="00703BA1">
              <w:rPr>
                <w:rFonts w:ascii="Times New Roman" w:hAnsi="Times New Roman"/>
                <w:bCs/>
                <w:sz w:val="20"/>
              </w:rPr>
              <w:t xml:space="preserve">Other: </w:t>
            </w:r>
            <w:r w:rsidRPr="00703BA1">
              <w:rPr>
                <w:rFonts w:ascii="Times New Roman" w:hAnsi="Times New Roman"/>
                <w:bCs/>
                <w:sz w:val="20"/>
              </w:rPr>
              <w:fldChar w:fldCharType="begin">
                <w:ffData>
                  <w:name w:val="Check1"/>
                  <w:enabled/>
                  <w:calcOnExit w:val="0"/>
                  <w:checkBox>
                    <w:sizeAuto/>
                    <w:default w:val="0"/>
                  </w:checkBox>
                </w:ffData>
              </w:fldChar>
            </w:r>
            <w:r w:rsidRPr="00703BA1">
              <w:rPr>
                <w:rFonts w:ascii="Times New Roman" w:hAnsi="Times New Roman"/>
                <w:bCs/>
                <w:sz w:val="20"/>
              </w:rPr>
              <w:instrText xml:space="preserve"> FORMCHECKBOX </w:instrText>
            </w:r>
            <w:r w:rsidR="006B3687">
              <w:rPr>
                <w:rFonts w:ascii="Times New Roman" w:hAnsi="Times New Roman"/>
                <w:bCs/>
                <w:sz w:val="20"/>
              </w:rPr>
            </w:r>
            <w:r w:rsidR="006B3687">
              <w:rPr>
                <w:rFonts w:ascii="Times New Roman" w:hAnsi="Times New Roman"/>
                <w:bCs/>
                <w:sz w:val="20"/>
              </w:rPr>
              <w:fldChar w:fldCharType="separate"/>
            </w:r>
            <w:r w:rsidRPr="00703BA1">
              <w:rPr>
                <w:rFonts w:ascii="Times New Roman" w:hAnsi="Times New Roman"/>
                <w:bCs/>
                <w:sz w:val="20"/>
              </w:rPr>
              <w:fldChar w:fldCharType="end"/>
            </w:r>
            <w:r w:rsidRPr="00703BA1">
              <w:rPr>
                <w:rFonts w:ascii="Times New Roman" w:hAnsi="Times New Roman"/>
                <w:bCs/>
                <w:sz w:val="20"/>
              </w:rPr>
              <w:t xml:space="preserve">  N/A: </w:t>
            </w:r>
            <w:r w:rsidRPr="00703BA1">
              <w:rPr>
                <w:rFonts w:ascii="Times New Roman" w:hAnsi="Times New Roman"/>
                <w:bCs/>
                <w:sz w:val="20"/>
              </w:rPr>
              <w:fldChar w:fldCharType="begin">
                <w:ffData>
                  <w:name w:val="Check1"/>
                  <w:enabled/>
                  <w:calcOnExit w:val="0"/>
                  <w:checkBox>
                    <w:sizeAuto/>
                    <w:default w:val="0"/>
                  </w:checkBox>
                </w:ffData>
              </w:fldChar>
            </w:r>
            <w:r w:rsidRPr="00703BA1">
              <w:rPr>
                <w:rFonts w:ascii="Times New Roman" w:hAnsi="Times New Roman"/>
                <w:bCs/>
                <w:sz w:val="20"/>
              </w:rPr>
              <w:instrText xml:space="preserve"> FORMCHECKBOX </w:instrText>
            </w:r>
            <w:r w:rsidR="006B3687">
              <w:rPr>
                <w:rFonts w:ascii="Times New Roman" w:hAnsi="Times New Roman"/>
                <w:bCs/>
                <w:sz w:val="20"/>
              </w:rPr>
            </w:r>
            <w:r w:rsidR="006B3687">
              <w:rPr>
                <w:rFonts w:ascii="Times New Roman" w:hAnsi="Times New Roman"/>
                <w:bCs/>
                <w:sz w:val="20"/>
              </w:rPr>
              <w:fldChar w:fldCharType="separate"/>
            </w:r>
            <w:r w:rsidRPr="00703BA1">
              <w:rPr>
                <w:rFonts w:ascii="Times New Roman" w:hAnsi="Times New Roman"/>
                <w:bCs/>
                <w:sz w:val="20"/>
              </w:rPr>
              <w:fldChar w:fldCharType="end"/>
            </w:r>
          </w:p>
        </w:tc>
        <w:tc>
          <w:tcPr>
            <w:tcW w:w="1961" w:type="dxa"/>
            <w:gridSpan w:val="3"/>
            <w:tcBorders>
              <w:top w:val="nil"/>
            </w:tcBorders>
          </w:tcPr>
          <w:p w14:paraId="1024F194" w14:textId="77777777" w:rsidR="00703BA1" w:rsidRPr="00703BA1" w:rsidRDefault="00703BA1" w:rsidP="00703BA1">
            <w:pPr>
              <w:rPr>
                <w:rFonts w:ascii="Times New Roman" w:hAnsi="Times New Roman"/>
                <w:b w:val="0"/>
                <w:sz w:val="20"/>
              </w:rPr>
            </w:pPr>
            <w:r w:rsidRPr="00703BA1">
              <w:rPr>
                <w:rFonts w:ascii="Times New Roman" w:hAnsi="Times New Roman"/>
                <w:b w:val="0"/>
                <w:sz w:val="20"/>
              </w:rPr>
              <w:fldChar w:fldCharType="begin">
                <w:ffData>
                  <w:name w:val="AwardDate"/>
                  <w:enabled/>
                  <w:calcOnExit w:val="0"/>
                  <w:textInput>
                    <w:default w:val="July 1, 2019"/>
                  </w:textInput>
                </w:ffData>
              </w:fldChar>
            </w:r>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July 1, 2019</w:t>
            </w:r>
            <w:r w:rsidRPr="00703BA1">
              <w:rPr>
                <w:rFonts w:ascii="Times New Roman" w:hAnsi="Times New Roman"/>
                <w:b w:val="0"/>
                <w:sz w:val="20"/>
              </w:rPr>
              <w:fldChar w:fldCharType="end"/>
            </w:r>
          </w:p>
        </w:tc>
        <w:tc>
          <w:tcPr>
            <w:tcW w:w="2168" w:type="dxa"/>
            <w:tcBorders>
              <w:top w:val="nil"/>
            </w:tcBorders>
          </w:tcPr>
          <w:p w14:paraId="745478F4" w14:textId="77777777" w:rsidR="00703BA1" w:rsidRPr="00703BA1" w:rsidRDefault="00703BA1" w:rsidP="00703BA1">
            <w:pPr>
              <w:rPr>
                <w:rFonts w:ascii="Times New Roman" w:hAnsi="Times New Roman"/>
                <w:b w:val="0"/>
                <w:sz w:val="20"/>
              </w:rPr>
            </w:pPr>
            <w:r w:rsidRPr="00703BA1">
              <w:rPr>
                <w:rFonts w:ascii="Times New Roman" w:hAnsi="Times New Roman"/>
                <w:b w:val="0"/>
                <w:sz w:val="20"/>
              </w:rPr>
              <w:fldChar w:fldCharType="begin">
                <w:ffData>
                  <w:name w:val=""/>
                  <w:enabled/>
                  <w:calcOnExit w:val="0"/>
                  <w:textInput>
                    <w:default w:val="June 30, 2020"/>
                  </w:textInput>
                </w:ffData>
              </w:fldChar>
            </w:r>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June 30, 2020</w:t>
            </w:r>
            <w:r w:rsidRPr="00703BA1">
              <w:rPr>
                <w:rFonts w:ascii="Times New Roman" w:hAnsi="Times New Roman"/>
                <w:b w:val="0"/>
                <w:sz w:val="20"/>
              </w:rPr>
              <w:fldChar w:fldCharType="end"/>
            </w:r>
          </w:p>
        </w:tc>
      </w:tr>
      <w:tr w:rsidR="00703BA1" w:rsidRPr="00703BA1" w14:paraId="40AF86A9" w14:textId="77777777" w:rsidTr="00703BA1">
        <w:trPr>
          <w:cantSplit/>
        </w:trPr>
        <w:tc>
          <w:tcPr>
            <w:tcW w:w="3438" w:type="dxa"/>
            <w:gridSpan w:val="3"/>
            <w:tcBorders>
              <w:bottom w:val="nil"/>
              <w:right w:val="nil"/>
            </w:tcBorders>
          </w:tcPr>
          <w:p w14:paraId="111A07FF" w14:textId="77777777" w:rsidR="00703BA1" w:rsidRPr="00703BA1" w:rsidRDefault="00703BA1" w:rsidP="00703BA1">
            <w:pPr>
              <w:rPr>
                <w:rFonts w:ascii="Times New Roman" w:hAnsi="Times New Roman"/>
                <w:bCs/>
                <w:position w:val="12"/>
                <w:sz w:val="20"/>
              </w:rPr>
            </w:pPr>
            <w:r w:rsidRPr="00703BA1">
              <w:rPr>
                <w:rFonts w:ascii="Times New Roman" w:hAnsi="Times New Roman"/>
                <w:bCs/>
                <w:position w:val="12"/>
                <w:sz w:val="20"/>
              </w:rPr>
              <w:t>9. Federal Funds (as applicable)</w:t>
            </w:r>
          </w:p>
          <w:p w14:paraId="2EB17FAE" w14:textId="77777777" w:rsidR="00703BA1" w:rsidRPr="00703BA1" w:rsidRDefault="00703BA1" w:rsidP="00703BA1">
            <w:pPr>
              <w:rPr>
                <w:rFonts w:ascii="Times New Roman" w:hAnsi="Times New Roman"/>
                <w:bCs/>
                <w:sz w:val="20"/>
              </w:rPr>
            </w:pPr>
            <w:r w:rsidRPr="00703BA1">
              <w:rPr>
                <w:rFonts w:ascii="Times New Roman" w:hAnsi="Times New Roman"/>
                <w:b w:val="0"/>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&lt;Insert $ amount&gt;</w:t>
            </w:r>
            <w:r w:rsidRPr="00703BA1">
              <w:rPr>
                <w:rFonts w:ascii="Times New Roman" w:hAnsi="Times New Roman"/>
                <w:b w:val="0"/>
                <w:sz w:val="20"/>
              </w:rPr>
              <w:fldChar w:fldCharType="end"/>
            </w:r>
          </w:p>
        </w:tc>
        <w:tc>
          <w:tcPr>
            <w:tcW w:w="3625" w:type="dxa"/>
            <w:gridSpan w:val="3"/>
            <w:tcBorders>
              <w:left w:val="nil"/>
              <w:bottom w:val="nil"/>
              <w:right w:val="nil"/>
            </w:tcBorders>
          </w:tcPr>
          <w:p w14:paraId="6A7BF8F8" w14:textId="77777777" w:rsidR="00703BA1" w:rsidRPr="00703BA1" w:rsidRDefault="00703BA1" w:rsidP="00703BA1">
            <w:pPr>
              <w:spacing w:after="120"/>
              <w:outlineLvl w:val="5"/>
              <w:rPr>
                <w:rFonts w:ascii="Times New Roman" w:hAnsi="Times New Roman"/>
                <w:sz w:val="20"/>
              </w:rPr>
            </w:pPr>
            <w:r w:rsidRPr="00703BA1">
              <w:rPr>
                <w:rFonts w:ascii="Times New Roman" w:hAnsi="Times New Roman"/>
                <w:sz w:val="20"/>
              </w:rPr>
              <w:t>Federal Agency:</w:t>
            </w:r>
          </w:p>
          <w:p w14:paraId="310B3C3A" w14:textId="77777777" w:rsidR="00703BA1" w:rsidRPr="00703BA1" w:rsidRDefault="00703BA1" w:rsidP="00703BA1">
            <w:pPr>
              <w:rPr>
                <w:rFonts w:ascii="Times New Roman" w:hAnsi="Times New Roman"/>
                <w:bCs/>
                <w:sz w:val="20"/>
                <w:u w:val="single"/>
              </w:rPr>
            </w:pPr>
            <w:r w:rsidRPr="00703BA1">
              <w:rPr>
                <w:rFonts w:ascii="Times New Roman" w:hAnsi="Times New Roman"/>
                <w:b w:val="0"/>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&lt;Insert name&gt;</w:t>
            </w:r>
            <w:r w:rsidRPr="00703BA1">
              <w:rPr>
                <w:rFonts w:ascii="Times New Roman" w:hAnsi="Times New Roman"/>
                <w:b w:val="0"/>
                <w:sz w:val="20"/>
              </w:rPr>
              <w:fldChar w:fldCharType="end"/>
            </w:r>
          </w:p>
        </w:tc>
        <w:tc>
          <w:tcPr>
            <w:tcW w:w="3737" w:type="dxa"/>
            <w:gridSpan w:val="3"/>
            <w:tcBorders>
              <w:left w:val="nil"/>
              <w:bottom w:val="nil"/>
            </w:tcBorders>
          </w:tcPr>
          <w:p w14:paraId="171259C2" w14:textId="77777777" w:rsidR="00703BA1" w:rsidRPr="00703BA1" w:rsidRDefault="00703BA1" w:rsidP="00703BA1">
            <w:pPr>
              <w:spacing w:after="120"/>
              <w:rPr>
                <w:rFonts w:ascii="Times New Roman" w:hAnsi="Times New Roman"/>
                <w:bCs/>
                <w:sz w:val="20"/>
                <w:u w:val="single"/>
              </w:rPr>
            </w:pPr>
            <w:r w:rsidRPr="00703BA1">
              <w:rPr>
                <w:rFonts w:ascii="Times New Roman" w:hAnsi="Times New Roman"/>
                <w:bCs/>
                <w:sz w:val="20"/>
                <w:u w:val="single"/>
              </w:rPr>
              <w:t>CFDA Number</w:t>
            </w:r>
          </w:p>
          <w:p w14:paraId="360A3567" w14:textId="77777777" w:rsidR="00703BA1" w:rsidRPr="00703BA1" w:rsidRDefault="00703BA1" w:rsidP="00703BA1">
            <w:pPr>
              <w:spacing w:after="120"/>
              <w:rPr>
                <w:rFonts w:ascii="Times New Roman" w:hAnsi="Times New Roman"/>
                <w:bCs/>
                <w:sz w:val="20"/>
                <w:u w:val="single"/>
              </w:rPr>
            </w:pPr>
            <w:r w:rsidRPr="00703BA1">
              <w:rPr>
                <w:rFonts w:ascii="Times New Roman" w:hAnsi="Times New Roman"/>
                <w:b w:val="0"/>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&lt;Insert number&gt;</w:t>
            </w:r>
            <w:r w:rsidRPr="00703BA1">
              <w:rPr>
                <w:rFonts w:ascii="Times New Roman" w:hAnsi="Times New Roman"/>
                <w:b w:val="0"/>
                <w:sz w:val="20"/>
              </w:rPr>
              <w:fldChar w:fldCharType="end"/>
            </w:r>
          </w:p>
        </w:tc>
      </w:tr>
      <w:tr w:rsidR="00703BA1" w:rsidRPr="00703BA1" w14:paraId="5116E099" w14:textId="77777777" w:rsidTr="00703BA1">
        <w:trPr>
          <w:cantSplit/>
          <w:trHeight w:val="305"/>
        </w:trPr>
        <w:tc>
          <w:tcPr>
            <w:tcW w:w="2536" w:type="dxa"/>
            <w:gridSpan w:val="2"/>
            <w:tcBorders>
              <w:bottom w:val="nil"/>
            </w:tcBorders>
          </w:tcPr>
          <w:p w14:paraId="28CDDDDC" w14:textId="77777777" w:rsidR="00703BA1" w:rsidRPr="00703BA1" w:rsidRDefault="00703BA1" w:rsidP="00703BA1">
            <w:pPr>
              <w:rPr>
                <w:rFonts w:ascii="Times New Roman" w:hAnsi="Times New Roman"/>
                <w:bCs/>
                <w:sz w:val="20"/>
              </w:rPr>
            </w:pPr>
            <w:r w:rsidRPr="00703BA1">
              <w:rPr>
                <w:rFonts w:ascii="Times New Roman" w:hAnsi="Times New Roman"/>
                <w:bCs/>
                <w:sz w:val="20"/>
              </w:rPr>
              <w:t>10. Tax ID #</w:t>
            </w:r>
          </w:p>
        </w:tc>
        <w:tc>
          <w:tcPr>
            <w:tcW w:w="2710" w:type="dxa"/>
            <w:gridSpan w:val="2"/>
            <w:tcBorders>
              <w:bottom w:val="nil"/>
            </w:tcBorders>
          </w:tcPr>
          <w:p w14:paraId="7CC4F9F0" w14:textId="77777777" w:rsidR="00703BA1" w:rsidRPr="00703BA1" w:rsidRDefault="00703BA1" w:rsidP="00703BA1">
            <w:pPr>
              <w:rPr>
                <w:rFonts w:ascii="Times New Roman" w:hAnsi="Times New Roman"/>
                <w:bCs/>
                <w:sz w:val="20"/>
              </w:rPr>
            </w:pPr>
            <w:r w:rsidRPr="00703BA1">
              <w:rPr>
                <w:rFonts w:ascii="Times New Roman" w:hAnsi="Times New Roman"/>
                <w:bCs/>
                <w:sz w:val="20"/>
              </w:rPr>
              <w:t>11. SWV #</w:t>
            </w:r>
          </w:p>
        </w:tc>
        <w:tc>
          <w:tcPr>
            <w:tcW w:w="2726" w:type="dxa"/>
            <w:gridSpan w:val="3"/>
            <w:tcBorders>
              <w:bottom w:val="nil"/>
            </w:tcBorders>
          </w:tcPr>
          <w:p w14:paraId="2BB57528" w14:textId="77777777" w:rsidR="00703BA1" w:rsidRPr="00703BA1" w:rsidRDefault="00703BA1" w:rsidP="00703BA1">
            <w:pPr>
              <w:rPr>
                <w:rFonts w:ascii="Times New Roman" w:hAnsi="Times New Roman"/>
                <w:bCs/>
                <w:sz w:val="20"/>
              </w:rPr>
            </w:pPr>
            <w:r w:rsidRPr="00703BA1">
              <w:rPr>
                <w:rFonts w:ascii="Times New Roman" w:hAnsi="Times New Roman"/>
                <w:bCs/>
                <w:sz w:val="20"/>
              </w:rPr>
              <w:t>12. UBI #</w:t>
            </w:r>
          </w:p>
        </w:tc>
        <w:tc>
          <w:tcPr>
            <w:tcW w:w="2828" w:type="dxa"/>
            <w:gridSpan w:val="2"/>
            <w:tcBorders>
              <w:bottom w:val="nil"/>
            </w:tcBorders>
          </w:tcPr>
          <w:p w14:paraId="6B5C5ADE" w14:textId="77777777" w:rsidR="00703BA1" w:rsidRPr="00703BA1" w:rsidRDefault="00703BA1" w:rsidP="00703BA1">
            <w:pPr>
              <w:rPr>
                <w:rFonts w:ascii="Times New Roman" w:hAnsi="Times New Roman"/>
                <w:bCs/>
                <w:sz w:val="20"/>
              </w:rPr>
            </w:pPr>
            <w:r w:rsidRPr="00703BA1">
              <w:rPr>
                <w:rFonts w:ascii="Times New Roman" w:hAnsi="Times New Roman"/>
                <w:bCs/>
                <w:sz w:val="20"/>
              </w:rPr>
              <w:t>13. DUNS #</w:t>
            </w:r>
          </w:p>
        </w:tc>
      </w:tr>
      <w:tr w:rsidR="00703BA1" w:rsidRPr="00703BA1" w14:paraId="5A405800" w14:textId="77777777" w:rsidTr="00703BA1">
        <w:trPr>
          <w:cantSplit/>
          <w:trHeight w:val="288"/>
        </w:trPr>
        <w:tc>
          <w:tcPr>
            <w:tcW w:w="2536" w:type="dxa"/>
            <w:gridSpan w:val="2"/>
            <w:tcBorders>
              <w:top w:val="nil"/>
            </w:tcBorders>
          </w:tcPr>
          <w:p w14:paraId="75B3216D" w14:textId="77777777" w:rsidR="00703BA1" w:rsidRPr="00703BA1" w:rsidRDefault="00703BA1" w:rsidP="00703BA1">
            <w:pPr>
              <w:rPr>
                <w:rFonts w:ascii="Times New Roman" w:hAnsi="Times New Roman"/>
                <w:b w:val="0"/>
                <w:sz w:val="20"/>
              </w:rPr>
            </w:pPr>
            <w:r w:rsidRPr="00703BA1">
              <w:rPr>
                <w:rFonts w:ascii="Times New Roman" w:hAnsi="Times New Roman"/>
                <w:b w:val="0"/>
                <w:sz w:val="20"/>
              </w:rPr>
              <w:fldChar w:fldCharType="begin">
                <w:ffData>
                  <w:name w:val=""/>
                  <w:enabled/>
                  <w:calcOnExit w:val="0"/>
                  <w:textInput>
                    <w:default w:val="&lt;Insert tax ID&gt;"/>
                  </w:textInput>
                </w:ffData>
              </w:fldChar>
            </w:r>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&lt;Insert number&gt;</w:t>
            </w:r>
            <w:r w:rsidRPr="00703BA1">
              <w:rPr>
                <w:rFonts w:ascii="Times New Roman" w:hAnsi="Times New Roman"/>
                <w:b w:val="0"/>
                <w:sz w:val="20"/>
              </w:rPr>
              <w:fldChar w:fldCharType="end"/>
            </w:r>
          </w:p>
        </w:tc>
        <w:tc>
          <w:tcPr>
            <w:tcW w:w="2710" w:type="dxa"/>
            <w:gridSpan w:val="2"/>
            <w:tcBorders>
              <w:top w:val="nil"/>
            </w:tcBorders>
            <w:vAlign w:val="center"/>
          </w:tcPr>
          <w:p w14:paraId="74163640" w14:textId="77777777" w:rsidR="00703BA1" w:rsidRPr="00703BA1" w:rsidRDefault="00703BA1" w:rsidP="00703BA1">
            <w:pPr>
              <w:rPr>
                <w:rFonts w:ascii="Times New Roman" w:hAnsi="Times New Roman"/>
                <w:b w:val="0"/>
                <w:sz w:val="20"/>
              </w:rPr>
            </w:pPr>
            <w:r w:rsidRPr="00703BA1">
              <w:rPr>
                <w:rFonts w:ascii="Times New Roman" w:hAnsi="Times New Roman"/>
                <w:b w:val="0"/>
                <w:sz w:val="20"/>
              </w:rPr>
              <w:fldChar w:fldCharType="begin">
                <w:ffData>
                  <w:name w:val="SWV"/>
                  <w:enabled/>
                  <w:calcOnExit w:val="0"/>
                  <w:textInput>
                    <w:default w:val="&lt;Insert SWV&gt;"/>
                  </w:textInput>
                </w:ffData>
              </w:fldChar>
            </w:r>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&lt;Insert number&gt;</w:t>
            </w:r>
            <w:r w:rsidRPr="00703BA1">
              <w:rPr>
                <w:rFonts w:ascii="Times New Roman" w:hAnsi="Times New Roman"/>
                <w:b w:val="0"/>
                <w:sz w:val="20"/>
              </w:rPr>
              <w:fldChar w:fldCharType="end"/>
            </w:r>
          </w:p>
        </w:tc>
        <w:tc>
          <w:tcPr>
            <w:tcW w:w="2726" w:type="dxa"/>
            <w:gridSpan w:val="3"/>
            <w:tcBorders>
              <w:top w:val="nil"/>
            </w:tcBorders>
          </w:tcPr>
          <w:p w14:paraId="132C2592" w14:textId="77777777" w:rsidR="00703BA1" w:rsidRPr="00703BA1" w:rsidRDefault="00703BA1" w:rsidP="00703BA1">
            <w:pPr>
              <w:rPr>
                <w:rFonts w:ascii="Times New Roman" w:hAnsi="Times New Roman"/>
                <w:b w:val="0"/>
                <w:sz w:val="20"/>
              </w:rPr>
            </w:pPr>
            <w:r w:rsidRPr="00703BA1">
              <w:rPr>
                <w:rFonts w:ascii="Times New Roman" w:hAnsi="Times New Roman"/>
                <w:b w:val="0"/>
                <w:sz w:val="20"/>
              </w:rPr>
              <w:fldChar w:fldCharType="begin">
                <w:ffData>
                  <w:name w:val="AwardDate"/>
                  <w:enabled/>
                  <w:calcOnExit w:val="0"/>
                  <w:textInput>
                    <w:default w:val="&lt;Insert award date&gt;"/>
                  </w:textInput>
                </w:ffData>
              </w:fldChar>
            </w:r>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&lt;Insert number&gt;</w:t>
            </w:r>
            <w:r w:rsidRPr="00703BA1">
              <w:rPr>
                <w:rFonts w:ascii="Times New Roman" w:hAnsi="Times New Roman"/>
                <w:b w:val="0"/>
                <w:sz w:val="20"/>
              </w:rPr>
              <w:fldChar w:fldCharType="end"/>
            </w:r>
          </w:p>
        </w:tc>
        <w:tc>
          <w:tcPr>
            <w:tcW w:w="2828" w:type="dxa"/>
            <w:gridSpan w:val="2"/>
            <w:tcBorders>
              <w:top w:val="nil"/>
            </w:tcBorders>
          </w:tcPr>
          <w:p w14:paraId="1FAA104F" w14:textId="77777777" w:rsidR="00703BA1" w:rsidRPr="00703BA1" w:rsidRDefault="00703BA1" w:rsidP="00703BA1">
            <w:pPr>
              <w:spacing w:after="120"/>
              <w:rPr>
                <w:rFonts w:ascii="Times New Roman" w:hAnsi="Times New Roman"/>
                <w:b w:val="0"/>
                <w:sz w:val="20"/>
              </w:rPr>
            </w:pPr>
            <w:r w:rsidRPr="00703BA1">
              <w:rPr>
                <w:rFonts w:ascii="Times New Roman" w:hAnsi="Times New Roman"/>
                <w:b w:val="0"/>
                <w:sz w:val="20"/>
              </w:rPr>
              <w:fldChar w:fldCharType="begin">
                <w:ffData>
                  <w:name w:val="EndDate"/>
                  <w:enabled/>
                  <w:calcOnExit w:val="0"/>
                  <w:textInput>
                    <w:default w:val="&lt;Insert number&gt;"/>
                  </w:textInput>
                </w:ffData>
              </w:fldChar>
            </w:r>
            <w:bookmarkStart w:id="8" w:name="EndDate"/>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&lt;Insert number&gt;</w:t>
            </w:r>
            <w:r w:rsidRPr="00703BA1">
              <w:rPr>
                <w:rFonts w:ascii="Times New Roman" w:hAnsi="Times New Roman"/>
                <w:b w:val="0"/>
                <w:sz w:val="20"/>
              </w:rPr>
              <w:fldChar w:fldCharType="end"/>
            </w:r>
            <w:bookmarkEnd w:id="8"/>
          </w:p>
        </w:tc>
      </w:tr>
      <w:tr w:rsidR="00703BA1" w:rsidRPr="00703BA1" w14:paraId="5F879460" w14:textId="77777777" w:rsidTr="00703BA1">
        <w:trPr>
          <w:cantSplit/>
        </w:trPr>
        <w:tc>
          <w:tcPr>
            <w:tcW w:w="10800" w:type="dxa"/>
            <w:gridSpan w:val="9"/>
            <w:tcBorders>
              <w:top w:val="single" w:sz="4" w:space="0" w:color="auto"/>
              <w:bottom w:val="nil"/>
            </w:tcBorders>
          </w:tcPr>
          <w:p w14:paraId="717CE5C4" w14:textId="77777777" w:rsidR="00703BA1" w:rsidRPr="00703BA1" w:rsidRDefault="00703BA1" w:rsidP="00703BA1">
            <w:pPr>
              <w:spacing w:after="120"/>
              <w:rPr>
                <w:rFonts w:ascii="Times New Roman" w:hAnsi="Times New Roman"/>
                <w:bCs/>
                <w:sz w:val="20"/>
              </w:rPr>
            </w:pPr>
            <w:r w:rsidRPr="00703BA1">
              <w:rPr>
                <w:rFonts w:ascii="Times New Roman" w:hAnsi="Times New Roman"/>
                <w:bCs/>
                <w:sz w:val="20"/>
              </w:rPr>
              <w:t>14. Contract Purpose</w:t>
            </w:r>
          </w:p>
        </w:tc>
      </w:tr>
      <w:tr w:rsidR="00703BA1" w:rsidRPr="00703BA1" w14:paraId="070DA2BD" w14:textId="77777777" w:rsidTr="00703BA1">
        <w:trPr>
          <w:cantSplit/>
          <w:trHeight w:val="612"/>
        </w:trPr>
        <w:tc>
          <w:tcPr>
            <w:tcW w:w="10800" w:type="dxa"/>
            <w:gridSpan w:val="9"/>
            <w:tcBorders>
              <w:top w:val="nil"/>
            </w:tcBorders>
          </w:tcPr>
          <w:p w14:paraId="6F541099" w14:textId="77777777" w:rsidR="00703BA1" w:rsidRPr="00703BA1" w:rsidRDefault="00703BA1" w:rsidP="00703BA1">
            <w:pPr>
              <w:rPr>
                <w:rFonts w:ascii="Times New Roman" w:hAnsi="Times New Roman"/>
                <w:b w:val="0"/>
                <w:sz w:val="20"/>
              </w:rPr>
            </w:pPr>
            <w:r w:rsidRPr="00703BA1">
              <w:rPr>
                <w:rFonts w:ascii="Times New Roman" w:hAnsi="Times New Roman"/>
                <w:sz w:val="20"/>
                <w:szCs w:val="24"/>
              </w:rPr>
              <w:t>Fund an independent Office of the Developmental Disabilities Ombuds that will provide developmental disabilities ombuds services statewide.</w:t>
            </w:r>
          </w:p>
        </w:tc>
      </w:tr>
      <w:tr w:rsidR="00703BA1" w:rsidRPr="00703BA1" w14:paraId="096D61E8" w14:textId="77777777" w:rsidTr="00703BA1">
        <w:trPr>
          <w:cantSplit/>
          <w:trHeight w:val="1070"/>
        </w:trPr>
        <w:tc>
          <w:tcPr>
            <w:tcW w:w="10800" w:type="dxa"/>
            <w:gridSpan w:val="9"/>
            <w:tcBorders>
              <w:bottom w:val="single" w:sz="4" w:space="0" w:color="auto"/>
            </w:tcBorders>
          </w:tcPr>
          <w:p w14:paraId="3128E887" w14:textId="77777777" w:rsidR="00703BA1" w:rsidRPr="00703BA1" w:rsidRDefault="00703BA1" w:rsidP="00703BA1">
            <w:pPr>
              <w:spacing w:before="120" w:after="120"/>
              <w:rPr>
                <w:rFonts w:ascii="Times New Roman" w:hAnsi="Times New Roman"/>
                <w:b w:val="0"/>
                <w:sz w:val="20"/>
              </w:rPr>
            </w:pPr>
            <w:r w:rsidRPr="00703BA1">
              <w:rPr>
                <w:rFonts w:ascii="Times New Roman" w:hAnsi="Times New Roman"/>
                <w:b w:val="0"/>
                <w:sz w:val="20"/>
              </w:rPr>
              <w:t xml:space="preserve">COMMERCE, defined as the Department of Commerce, and the Contractor, as defined above,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w:t>
            </w:r>
            <w:r w:rsidRPr="00703BA1">
              <w:rPr>
                <w:rFonts w:ascii="Times New Roman" w:hAnsi="Times New Roman"/>
                <w:b w:val="0"/>
                <w:sz w:val="20"/>
                <w:szCs w:val="24"/>
              </w:rPr>
              <w:t>Contractor Terms and Conditions including</w:t>
            </w:r>
            <w:r w:rsidRPr="00703BA1">
              <w:rPr>
                <w:rFonts w:ascii="Times New Roman" w:hAnsi="Times New Roman"/>
                <w:sz w:val="20"/>
                <w:szCs w:val="24"/>
              </w:rPr>
              <w:t xml:space="preserve"> Attachment “A” – Scope of Work, Attachment “B” –  Budget, Attachment “C” – Reports, Attachment “D” – Stakeholder Input</w:t>
            </w:r>
          </w:p>
        </w:tc>
      </w:tr>
      <w:tr w:rsidR="00703BA1" w:rsidRPr="00703BA1" w14:paraId="791F9999" w14:textId="77777777" w:rsidTr="00703BA1">
        <w:tc>
          <w:tcPr>
            <w:tcW w:w="5083" w:type="dxa"/>
            <w:gridSpan w:val="4"/>
            <w:tcBorders>
              <w:bottom w:val="nil"/>
            </w:tcBorders>
          </w:tcPr>
          <w:p w14:paraId="4451B31C" w14:textId="77777777" w:rsidR="00703BA1" w:rsidRPr="00703BA1" w:rsidRDefault="00703BA1" w:rsidP="00703BA1">
            <w:pPr>
              <w:rPr>
                <w:rFonts w:ascii="Times New Roman" w:hAnsi="Times New Roman"/>
                <w:bCs/>
                <w:sz w:val="20"/>
              </w:rPr>
            </w:pPr>
            <w:r w:rsidRPr="00703BA1">
              <w:rPr>
                <w:rFonts w:ascii="Times New Roman" w:hAnsi="Times New Roman"/>
                <w:bCs/>
                <w:sz w:val="20"/>
              </w:rPr>
              <w:t>FOR CONTRACTOR</w:t>
            </w:r>
          </w:p>
        </w:tc>
        <w:tc>
          <w:tcPr>
            <w:tcW w:w="5717" w:type="dxa"/>
            <w:gridSpan w:val="5"/>
            <w:tcBorders>
              <w:bottom w:val="nil"/>
            </w:tcBorders>
          </w:tcPr>
          <w:p w14:paraId="0D510AFF" w14:textId="77777777" w:rsidR="00703BA1" w:rsidRPr="00703BA1" w:rsidRDefault="00703BA1" w:rsidP="00703BA1">
            <w:pPr>
              <w:rPr>
                <w:rFonts w:ascii="Times New Roman" w:hAnsi="Times New Roman"/>
                <w:bCs/>
                <w:sz w:val="20"/>
              </w:rPr>
            </w:pPr>
            <w:r w:rsidRPr="00703BA1">
              <w:rPr>
                <w:rFonts w:ascii="Times New Roman" w:hAnsi="Times New Roman"/>
                <w:bCs/>
                <w:sz w:val="20"/>
              </w:rPr>
              <w:t>FOR COMMERCE</w:t>
            </w:r>
          </w:p>
        </w:tc>
      </w:tr>
      <w:tr w:rsidR="00703BA1" w:rsidRPr="00703BA1" w14:paraId="6D4A51FE" w14:textId="77777777" w:rsidTr="00703BA1">
        <w:trPr>
          <w:cantSplit/>
          <w:trHeight w:val="2097"/>
        </w:trPr>
        <w:tc>
          <w:tcPr>
            <w:tcW w:w="5083" w:type="dxa"/>
            <w:gridSpan w:val="4"/>
            <w:tcBorders>
              <w:top w:val="nil"/>
              <w:bottom w:val="single" w:sz="4" w:space="0" w:color="auto"/>
            </w:tcBorders>
          </w:tcPr>
          <w:p w14:paraId="4C546EEE" w14:textId="77777777" w:rsidR="00703BA1" w:rsidRPr="00703BA1" w:rsidRDefault="00703BA1" w:rsidP="00703BA1">
            <w:pPr>
              <w:rPr>
                <w:rFonts w:ascii="Times New Roman" w:hAnsi="Times New Roman"/>
                <w:b w:val="0"/>
                <w:bCs/>
                <w:sz w:val="20"/>
              </w:rPr>
            </w:pPr>
          </w:p>
          <w:p w14:paraId="5E306D1C" w14:textId="77777777" w:rsidR="00703BA1" w:rsidRPr="00703BA1" w:rsidRDefault="00703BA1" w:rsidP="00703BA1">
            <w:pPr>
              <w:rPr>
                <w:rFonts w:ascii="Times New Roman" w:hAnsi="Times New Roman"/>
                <w:b w:val="0"/>
                <w:bCs/>
                <w:sz w:val="20"/>
              </w:rPr>
            </w:pPr>
          </w:p>
          <w:p w14:paraId="02D6C469" w14:textId="77777777" w:rsidR="00703BA1" w:rsidRPr="00703BA1" w:rsidRDefault="00703BA1" w:rsidP="00703BA1">
            <w:pPr>
              <w:tabs>
                <w:tab w:val="left" w:pos="4320"/>
              </w:tabs>
              <w:rPr>
                <w:rFonts w:ascii="Times New Roman" w:hAnsi="Times New Roman"/>
                <w:b w:val="0"/>
                <w:sz w:val="20"/>
                <w:u w:val="single"/>
              </w:rPr>
            </w:pPr>
            <w:r w:rsidRPr="00703BA1">
              <w:rPr>
                <w:rFonts w:ascii="Times New Roman" w:hAnsi="Times New Roman"/>
                <w:b w:val="0"/>
                <w:sz w:val="20"/>
                <w:u w:val="single"/>
              </w:rPr>
              <w:tab/>
            </w:r>
          </w:p>
          <w:bookmarkStart w:id="9" w:name="ContractorSignName"/>
          <w:p w14:paraId="04399F94" w14:textId="77777777" w:rsidR="00703BA1" w:rsidRPr="00703BA1" w:rsidRDefault="00703BA1" w:rsidP="00703BA1">
            <w:pPr>
              <w:rPr>
                <w:rFonts w:ascii="Times New Roman" w:hAnsi="Times New Roman"/>
                <w:bCs/>
                <w:sz w:val="20"/>
              </w:rPr>
            </w:pPr>
            <w:r w:rsidRPr="00703BA1">
              <w:rPr>
                <w:rFonts w:ascii="Times New Roman" w:hAnsi="Times New Roman"/>
                <w:b w:val="0"/>
                <w:sz w:val="20"/>
              </w:rPr>
              <w:fldChar w:fldCharType="begin">
                <w:ffData>
                  <w:name w:val="Text250"/>
                  <w:enabled/>
                  <w:calcOnExit w:val="0"/>
                  <w:textInput/>
                </w:ffData>
              </w:fldChar>
            </w:r>
            <w:bookmarkStart w:id="10" w:name="Text250"/>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&lt;insert name&gt;</w:t>
            </w:r>
            <w:r w:rsidRPr="00703BA1">
              <w:rPr>
                <w:rFonts w:ascii="Times New Roman" w:hAnsi="Times New Roman"/>
                <w:b w:val="0"/>
                <w:sz w:val="20"/>
              </w:rPr>
              <w:fldChar w:fldCharType="end"/>
            </w:r>
            <w:bookmarkEnd w:id="9"/>
            <w:bookmarkEnd w:id="10"/>
            <w:r w:rsidRPr="00703BA1">
              <w:rPr>
                <w:rFonts w:ascii="Times New Roman" w:hAnsi="Times New Roman"/>
                <w:b w:val="0"/>
                <w:sz w:val="20"/>
              </w:rPr>
              <w:t xml:space="preserve">, </w:t>
            </w:r>
            <w:bookmarkStart w:id="11" w:name="ContractorSignTitle"/>
            <w:r w:rsidRPr="00703BA1">
              <w:rPr>
                <w:rFonts w:ascii="Times New Roman" w:hAnsi="Times New Roman"/>
                <w:b w:val="0"/>
                <w:sz w:val="20"/>
              </w:rPr>
              <w:fldChar w:fldCharType="begin">
                <w:ffData>
                  <w:name w:val="Text251"/>
                  <w:enabled/>
                  <w:calcOnExit w:val="0"/>
                  <w:textInput/>
                </w:ffData>
              </w:fldChar>
            </w:r>
            <w:bookmarkStart w:id="12" w:name="Text251"/>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&lt;insert title&gt;</w:t>
            </w:r>
            <w:r w:rsidRPr="00703BA1">
              <w:rPr>
                <w:rFonts w:ascii="Times New Roman" w:hAnsi="Times New Roman"/>
                <w:b w:val="0"/>
                <w:sz w:val="20"/>
              </w:rPr>
              <w:fldChar w:fldCharType="end"/>
            </w:r>
            <w:bookmarkEnd w:id="11"/>
            <w:bookmarkEnd w:id="12"/>
          </w:p>
          <w:p w14:paraId="31ABA36C" w14:textId="77777777" w:rsidR="00703BA1" w:rsidRPr="00703BA1" w:rsidRDefault="00703BA1" w:rsidP="00703BA1">
            <w:pPr>
              <w:tabs>
                <w:tab w:val="left" w:pos="2997"/>
              </w:tabs>
              <w:rPr>
                <w:rFonts w:ascii="Times New Roman" w:hAnsi="Times New Roman"/>
                <w:b w:val="0"/>
                <w:bCs/>
                <w:sz w:val="20"/>
              </w:rPr>
            </w:pPr>
          </w:p>
          <w:p w14:paraId="20A9289D" w14:textId="77777777" w:rsidR="00703BA1" w:rsidRPr="00703BA1" w:rsidRDefault="00703BA1" w:rsidP="00703BA1">
            <w:pPr>
              <w:tabs>
                <w:tab w:val="left" w:pos="4320"/>
              </w:tabs>
              <w:rPr>
                <w:rFonts w:ascii="Times New Roman" w:hAnsi="Times New Roman"/>
                <w:bCs/>
                <w:sz w:val="20"/>
              </w:rPr>
            </w:pPr>
            <w:r w:rsidRPr="00703BA1">
              <w:rPr>
                <w:rFonts w:ascii="Times New Roman" w:hAnsi="Times New Roman"/>
                <w:b w:val="0"/>
                <w:sz w:val="20"/>
                <w:u w:val="single"/>
              </w:rPr>
              <w:tab/>
            </w:r>
          </w:p>
          <w:p w14:paraId="1487D715" w14:textId="77777777" w:rsidR="00703BA1" w:rsidRPr="00703BA1" w:rsidRDefault="00703BA1" w:rsidP="00703BA1">
            <w:pPr>
              <w:tabs>
                <w:tab w:val="left" w:pos="2997"/>
              </w:tabs>
              <w:rPr>
                <w:rFonts w:ascii="Times New Roman" w:hAnsi="Times New Roman"/>
                <w:b w:val="0"/>
                <w:sz w:val="20"/>
              </w:rPr>
            </w:pPr>
            <w:r w:rsidRPr="00703BA1">
              <w:rPr>
                <w:rFonts w:ascii="Times New Roman" w:hAnsi="Times New Roman"/>
                <w:b w:val="0"/>
                <w:sz w:val="20"/>
              </w:rPr>
              <w:t>Date</w:t>
            </w:r>
          </w:p>
          <w:p w14:paraId="3A52F9C3" w14:textId="77777777" w:rsidR="00703BA1" w:rsidRPr="00703BA1" w:rsidRDefault="00703BA1" w:rsidP="00703BA1">
            <w:pPr>
              <w:tabs>
                <w:tab w:val="left" w:pos="2997"/>
              </w:tabs>
              <w:rPr>
                <w:rFonts w:ascii="Times New Roman" w:hAnsi="Times New Roman"/>
                <w:bCs/>
                <w:sz w:val="20"/>
              </w:rPr>
            </w:pPr>
          </w:p>
        </w:tc>
        <w:tc>
          <w:tcPr>
            <w:tcW w:w="5717" w:type="dxa"/>
            <w:gridSpan w:val="5"/>
            <w:tcBorders>
              <w:top w:val="nil"/>
              <w:bottom w:val="single" w:sz="4" w:space="0" w:color="auto"/>
            </w:tcBorders>
          </w:tcPr>
          <w:p w14:paraId="1C4487B8" w14:textId="77777777" w:rsidR="00703BA1" w:rsidRPr="00703BA1" w:rsidRDefault="00703BA1" w:rsidP="00703BA1">
            <w:pPr>
              <w:rPr>
                <w:rFonts w:ascii="Times New Roman" w:hAnsi="Times New Roman"/>
                <w:b w:val="0"/>
                <w:bCs/>
                <w:sz w:val="20"/>
              </w:rPr>
            </w:pPr>
          </w:p>
          <w:p w14:paraId="0C175FC9" w14:textId="77777777" w:rsidR="00703BA1" w:rsidRPr="00703BA1" w:rsidRDefault="00703BA1" w:rsidP="00703BA1">
            <w:pPr>
              <w:rPr>
                <w:rFonts w:ascii="Times New Roman" w:hAnsi="Times New Roman"/>
                <w:b w:val="0"/>
                <w:bCs/>
                <w:sz w:val="20"/>
              </w:rPr>
            </w:pPr>
          </w:p>
          <w:p w14:paraId="77C24F7F" w14:textId="77777777" w:rsidR="00703BA1" w:rsidRPr="00703BA1" w:rsidRDefault="00703BA1" w:rsidP="00703BA1">
            <w:pPr>
              <w:tabs>
                <w:tab w:val="left" w:pos="4320"/>
              </w:tabs>
              <w:rPr>
                <w:rFonts w:ascii="Times New Roman" w:hAnsi="Times New Roman"/>
                <w:b w:val="0"/>
                <w:sz w:val="20"/>
                <w:u w:val="single"/>
              </w:rPr>
            </w:pPr>
            <w:r w:rsidRPr="00703BA1">
              <w:rPr>
                <w:rFonts w:ascii="Times New Roman" w:hAnsi="Times New Roman"/>
                <w:b w:val="0"/>
                <w:sz w:val="20"/>
                <w:u w:val="single"/>
              </w:rPr>
              <w:tab/>
            </w:r>
          </w:p>
          <w:p w14:paraId="7470C527" w14:textId="77777777" w:rsidR="00703BA1" w:rsidRPr="00703BA1" w:rsidRDefault="00703BA1" w:rsidP="00703BA1">
            <w:pPr>
              <w:rPr>
                <w:rFonts w:ascii="Times New Roman" w:hAnsi="Times New Roman"/>
                <w:bCs/>
                <w:sz w:val="20"/>
              </w:rPr>
            </w:pPr>
            <w:r w:rsidRPr="00703BA1">
              <w:rPr>
                <w:rFonts w:ascii="Times New Roman" w:hAnsi="Times New Roman"/>
                <w:b w:val="0"/>
                <w:sz w:val="20"/>
              </w:rPr>
              <w:fldChar w:fldCharType="begin">
                <w:ffData>
                  <w:name w:val="Text248"/>
                  <w:enabled/>
                  <w:calcOnExit w:val="0"/>
                  <w:textInput>
                    <w:default w:val="Diane Klontz"/>
                  </w:textInput>
                </w:ffData>
              </w:fldChar>
            </w:r>
            <w:bookmarkStart w:id="13" w:name="Text248"/>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Diane Klontz</w:t>
            </w:r>
            <w:r w:rsidRPr="00703BA1">
              <w:rPr>
                <w:rFonts w:ascii="Times New Roman" w:hAnsi="Times New Roman"/>
                <w:b w:val="0"/>
                <w:sz w:val="20"/>
              </w:rPr>
              <w:fldChar w:fldCharType="end"/>
            </w:r>
            <w:bookmarkEnd w:id="13"/>
            <w:r w:rsidRPr="00703BA1">
              <w:rPr>
                <w:rFonts w:ascii="Times New Roman" w:hAnsi="Times New Roman"/>
                <w:b w:val="0"/>
                <w:sz w:val="20"/>
              </w:rPr>
              <w:t xml:space="preserve">, </w:t>
            </w:r>
            <w:r w:rsidRPr="00703BA1">
              <w:rPr>
                <w:rFonts w:ascii="Times New Roman" w:hAnsi="Times New Roman"/>
                <w:b w:val="0"/>
                <w:sz w:val="20"/>
              </w:rPr>
              <w:fldChar w:fldCharType="begin">
                <w:ffData>
                  <w:name w:val="Text249"/>
                  <w:enabled/>
                  <w:calcOnExit w:val="0"/>
                  <w:textInput>
                    <w:default w:val="Assistant Director, CSHD"/>
                  </w:textInput>
                </w:ffData>
              </w:fldChar>
            </w:r>
            <w:bookmarkStart w:id="14" w:name="Text249"/>
            <w:r w:rsidRPr="00703BA1">
              <w:rPr>
                <w:rFonts w:ascii="Times New Roman" w:hAnsi="Times New Roman"/>
                <w:b w:val="0"/>
                <w:sz w:val="20"/>
              </w:rPr>
              <w:instrText xml:space="preserve"> FORMTEXT </w:instrText>
            </w:r>
            <w:r w:rsidRPr="00703BA1">
              <w:rPr>
                <w:rFonts w:ascii="Times New Roman" w:hAnsi="Times New Roman"/>
                <w:b w:val="0"/>
                <w:sz w:val="20"/>
              </w:rPr>
            </w:r>
            <w:r w:rsidRPr="00703BA1">
              <w:rPr>
                <w:rFonts w:ascii="Times New Roman" w:hAnsi="Times New Roman"/>
                <w:b w:val="0"/>
                <w:sz w:val="20"/>
              </w:rPr>
              <w:fldChar w:fldCharType="separate"/>
            </w:r>
            <w:r w:rsidRPr="00703BA1">
              <w:rPr>
                <w:rFonts w:ascii="Times New Roman" w:hAnsi="Times New Roman"/>
                <w:b w:val="0"/>
                <w:noProof/>
                <w:sz w:val="20"/>
              </w:rPr>
              <w:t>Assistant Director, CSHD</w:t>
            </w:r>
            <w:r w:rsidRPr="00703BA1">
              <w:rPr>
                <w:rFonts w:ascii="Times New Roman" w:hAnsi="Times New Roman"/>
                <w:b w:val="0"/>
                <w:sz w:val="20"/>
              </w:rPr>
              <w:fldChar w:fldCharType="end"/>
            </w:r>
            <w:bookmarkEnd w:id="14"/>
          </w:p>
          <w:p w14:paraId="2548597D" w14:textId="77777777" w:rsidR="00703BA1" w:rsidRPr="00703BA1" w:rsidRDefault="00703BA1" w:rsidP="00703BA1">
            <w:pPr>
              <w:tabs>
                <w:tab w:val="left" w:pos="2997"/>
              </w:tabs>
              <w:rPr>
                <w:rFonts w:ascii="Times New Roman" w:hAnsi="Times New Roman"/>
                <w:b w:val="0"/>
                <w:bCs/>
                <w:sz w:val="20"/>
              </w:rPr>
            </w:pPr>
          </w:p>
          <w:p w14:paraId="639DCEAC" w14:textId="77777777" w:rsidR="00703BA1" w:rsidRPr="00703BA1" w:rsidRDefault="00703BA1" w:rsidP="00703BA1">
            <w:pPr>
              <w:tabs>
                <w:tab w:val="left" w:pos="4320"/>
              </w:tabs>
              <w:rPr>
                <w:rFonts w:ascii="Times New Roman" w:hAnsi="Times New Roman"/>
                <w:bCs/>
                <w:sz w:val="20"/>
              </w:rPr>
            </w:pPr>
            <w:r w:rsidRPr="00703BA1">
              <w:rPr>
                <w:rFonts w:ascii="Times New Roman" w:hAnsi="Times New Roman"/>
                <w:b w:val="0"/>
                <w:sz w:val="20"/>
                <w:u w:val="single"/>
              </w:rPr>
              <w:tab/>
            </w:r>
          </w:p>
          <w:p w14:paraId="380E9A84" w14:textId="77777777" w:rsidR="00703BA1" w:rsidRPr="00703BA1" w:rsidRDefault="00703BA1" w:rsidP="00703BA1">
            <w:pPr>
              <w:tabs>
                <w:tab w:val="left" w:pos="2997"/>
              </w:tabs>
              <w:rPr>
                <w:rFonts w:ascii="Times New Roman" w:hAnsi="Times New Roman"/>
                <w:b w:val="0"/>
                <w:sz w:val="20"/>
              </w:rPr>
            </w:pPr>
            <w:r w:rsidRPr="00703BA1">
              <w:rPr>
                <w:rFonts w:ascii="Times New Roman" w:hAnsi="Times New Roman"/>
                <w:b w:val="0"/>
                <w:sz w:val="20"/>
              </w:rPr>
              <w:t>Date</w:t>
            </w:r>
          </w:p>
          <w:p w14:paraId="234A815D" w14:textId="77777777" w:rsidR="00703BA1" w:rsidRPr="00703BA1" w:rsidRDefault="00703BA1" w:rsidP="00703BA1">
            <w:pPr>
              <w:tabs>
                <w:tab w:val="left" w:pos="2997"/>
              </w:tabs>
              <w:rPr>
                <w:rFonts w:ascii="Times New Roman" w:hAnsi="Times New Roman"/>
                <w:b w:val="0"/>
                <w:sz w:val="20"/>
              </w:rPr>
            </w:pPr>
          </w:p>
          <w:p w14:paraId="7C51843B" w14:textId="77777777" w:rsidR="00703BA1" w:rsidRPr="00703BA1" w:rsidRDefault="00703BA1" w:rsidP="00703BA1">
            <w:pPr>
              <w:tabs>
                <w:tab w:val="left" w:pos="2997"/>
              </w:tabs>
              <w:rPr>
                <w:rFonts w:ascii="Times New Roman" w:hAnsi="Times New Roman"/>
                <w:b w:val="0"/>
                <w:sz w:val="20"/>
              </w:rPr>
            </w:pPr>
          </w:p>
          <w:p w14:paraId="5E4AB528" w14:textId="77777777" w:rsidR="00703BA1" w:rsidRPr="00703BA1" w:rsidRDefault="00703BA1" w:rsidP="00703BA1">
            <w:pPr>
              <w:tabs>
                <w:tab w:val="left" w:pos="2997"/>
              </w:tabs>
              <w:outlineLvl w:val="3"/>
              <w:rPr>
                <w:rFonts w:ascii="Times New Roman" w:hAnsi="Times New Roman"/>
                <w:sz w:val="20"/>
              </w:rPr>
            </w:pPr>
            <w:r w:rsidRPr="00703BA1">
              <w:rPr>
                <w:rFonts w:ascii="Times New Roman" w:hAnsi="Times New Roman"/>
                <w:sz w:val="20"/>
              </w:rPr>
              <w:t>APPROVED AS TO FORM ONLY</w:t>
            </w:r>
          </w:p>
          <w:p w14:paraId="7314A4C2" w14:textId="77777777" w:rsidR="00703BA1" w:rsidRPr="00703BA1" w:rsidRDefault="00703BA1" w:rsidP="00703BA1">
            <w:pPr>
              <w:rPr>
                <w:rFonts w:ascii="Times New Roman" w:hAnsi="Times New Roman"/>
                <w:sz w:val="20"/>
              </w:rPr>
            </w:pPr>
            <w:r w:rsidRPr="00703BA1">
              <w:rPr>
                <w:rFonts w:ascii="Times New Roman" w:hAnsi="Times New Roman"/>
                <w:sz w:val="20"/>
              </w:rPr>
              <w:t>BY ASSISTANT ATTORNEY GENERAL</w:t>
            </w:r>
          </w:p>
          <w:p w14:paraId="7A018F86" w14:textId="77777777" w:rsidR="00703BA1" w:rsidRPr="00703BA1" w:rsidRDefault="00703BA1" w:rsidP="00703BA1">
            <w:pPr>
              <w:rPr>
                <w:rFonts w:ascii="Times New Roman" w:hAnsi="Times New Roman"/>
                <w:bCs/>
                <w:sz w:val="20"/>
              </w:rPr>
            </w:pPr>
            <w:r w:rsidRPr="00703BA1">
              <w:rPr>
                <w:rFonts w:ascii="Times New Roman" w:hAnsi="Times New Roman"/>
                <w:bCs/>
                <w:sz w:val="20"/>
              </w:rPr>
              <w:t>APPROVAL ON FILE</w:t>
            </w:r>
          </w:p>
          <w:p w14:paraId="28EBFAFF" w14:textId="77777777" w:rsidR="00703BA1" w:rsidRPr="00703BA1" w:rsidRDefault="00703BA1" w:rsidP="00703BA1">
            <w:pPr>
              <w:tabs>
                <w:tab w:val="left" w:pos="4320"/>
              </w:tabs>
              <w:rPr>
                <w:rFonts w:ascii="Times New Roman" w:hAnsi="Times New Roman"/>
                <w:bCs/>
                <w:sz w:val="20"/>
              </w:rPr>
            </w:pPr>
          </w:p>
          <w:p w14:paraId="0008D119" w14:textId="77777777" w:rsidR="00703BA1" w:rsidRPr="00703BA1" w:rsidRDefault="00703BA1" w:rsidP="00703BA1">
            <w:pPr>
              <w:tabs>
                <w:tab w:val="left" w:pos="2997"/>
              </w:tabs>
              <w:rPr>
                <w:rFonts w:ascii="Times New Roman" w:hAnsi="Times New Roman"/>
                <w:b w:val="0"/>
                <w:sz w:val="20"/>
              </w:rPr>
            </w:pPr>
          </w:p>
        </w:tc>
      </w:tr>
    </w:tbl>
    <w:p w14:paraId="57387A08" w14:textId="77777777" w:rsidR="00703BA1" w:rsidRPr="00703BA1" w:rsidRDefault="00703BA1" w:rsidP="00703BA1">
      <w:pPr>
        <w:rPr>
          <w:rFonts w:ascii="Times New Roman" w:hAnsi="Times New Roman"/>
          <w:b w:val="0"/>
          <w:sz w:val="16"/>
          <w:szCs w:val="16"/>
        </w:rPr>
      </w:pPr>
    </w:p>
    <w:p w14:paraId="2CAE56A8" w14:textId="77777777" w:rsidR="00703BA1" w:rsidRPr="00703BA1" w:rsidRDefault="00703BA1" w:rsidP="00703BA1">
      <w:pPr>
        <w:spacing w:after="120"/>
        <w:rPr>
          <w:rFonts w:ascii="Arial" w:hAnsi="Arial" w:cs="Arial"/>
          <w:b w:val="0"/>
          <w:sz w:val="22"/>
          <w:szCs w:val="22"/>
        </w:rPr>
        <w:sectPr w:rsidR="00703BA1" w:rsidRPr="00703BA1" w:rsidSect="00703BA1">
          <w:headerReference w:type="first" r:id="rId28"/>
          <w:footerReference w:type="first" r:id="rId29"/>
          <w:pgSz w:w="12240" w:h="15840" w:code="1"/>
          <w:pgMar w:top="1008" w:right="360" w:bottom="432" w:left="360" w:header="576" w:footer="432" w:gutter="0"/>
          <w:pgNumType w:fmt="lowerRoman" w:start="2"/>
          <w:cols w:space="720"/>
          <w:titlePg/>
          <w:docGrid w:linePitch="360"/>
        </w:sectPr>
      </w:pPr>
    </w:p>
    <w:p w14:paraId="373F2507" w14:textId="77777777" w:rsidR="00703BA1" w:rsidRPr="00703BA1" w:rsidRDefault="00703BA1" w:rsidP="00703BA1">
      <w:pPr>
        <w:autoSpaceDE w:val="0"/>
        <w:autoSpaceDN w:val="0"/>
        <w:adjustRightInd w:val="0"/>
        <w:spacing w:after="120"/>
        <w:rPr>
          <w:rFonts w:ascii="Arial" w:hAnsi="Arial" w:cs="Arial"/>
          <w:b w:val="0"/>
          <w:sz w:val="20"/>
          <w:szCs w:val="24"/>
        </w:rPr>
      </w:pPr>
      <w:r w:rsidRPr="00703BA1">
        <w:rPr>
          <w:rFonts w:ascii="Arial" w:hAnsi="Arial" w:cs="Arial"/>
          <w:b w:val="0"/>
          <w:sz w:val="20"/>
          <w:szCs w:val="24"/>
        </w:rPr>
        <w:lastRenderedPageBreak/>
        <w:t>WHEREAS, Engrossed Second Substitute Senate Bill 6564, an Act relating to persons with developmental disabilities was signed into law in 2016; and</w:t>
      </w:r>
    </w:p>
    <w:p w14:paraId="0C7C47A7" w14:textId="77777777" w:rsidR="00703BA1" w:rsidRPr="00703BA1" w:rsidRDefault="00703BA1" w:rsidP="00703BA1">
      <w:pPr>
        <w:autoSpaceDE w:val="0"/>
        <w:autoSpaceDN w:val="0"/>
        <w:adjustRightInd w:val="0"/>
        <w:spacing w:after="120"/>
        <w:rPr>
          <w:rFonts w:ascii="Arial" w:hAnsi="Arial" w:cs="Arial"/>
          <w:b w:val="0"/>
          <w:sz w:val="20"/>
          <w:szCs w:val="24"/>
        </w:rPr>
      </w:pPr>
      <w:r w:rsidRPr="00703BA1">
        <w:rPr>
          <w:rFonts w:ascii="Arial" w:hAnsi="Arial" w:cs="Arial"/>
          <w:b w:val="0"/>
          <w:sz w:val="20"/>
          <w:szCs w:val="24"/>
        </w:rPr>
        <w:t>WHEREAS, the Act was codified into RCW 43.382; and</w:t>
      </w:r>
    </w:p>
    <w:p w14:paraId="16D5776F" w14:textId="77777777" w:rsidR="00703BA1" w:rsidRPr="00703BA1" w:rsidRDefault="00703BA1" w:rsidP="00703BA1">
      <w:pPr>
        <w:autoSpaceDE w:val="0"/>
        <w:autoSpaceDN w:val="0"/>
        <w:adjustRightInd w:val="0"/>
        <w:spacing w:after="120"/>
        <w:rPr>
          <w:rFonts w:ascii="Arial" w:hAnsi="Arial" w:cs="Arial"/>
          <w:b w:val="0"/>
          <w:sz w:val="20"/>
          <w:szCs w:val="24"/>
        </w:rPr>
      </w:pPr>
      <w:r w:rsidRPr="00703BA1">
        <w:rPr>
          <w:rFonts w:ascii="Arial" w:hAnsi="Arial" w:cs="Arial"/>
          <w:b w:val="0"/>
          <w:sz w:val="20"/>
          <w:szCs w:val="24"/>
        </w:rPr>
        <w:t>WHEREAS, the statute 43.382.005 requires a competitive solicitation and stakeholder input into the request for proposal; and</w:t>
      </w:r>
    </w:p>
    <w:p w14:paraId="1653A5C8" w14:textId="77777777" w:rsidR="00703BA1" w:rsidRPr="00703BA1" w:rsidRDefault="00703BA1" w:rsidP="00703BA1">
      <w:pPr>
        <w:autoSpaceDE w:val="0"/>
        <w:autoSpaceDN w:val="0"/>
        <w:adjustRightInd w:val="0"/>
        <w:spacing w:after="120"/>
        <w:rPr>
          <w:rFonts w:ascii="Arial" w:hAnsi="Arial" w:cs="Arial"/>
          <w:b w:val="0"/>
          <w:sz w:val="20"/>
          <w:szCs w:val="24"/>
        </w:rPr>
      </w:pPr>
      <w:r w:rsidRPr="00703BA1">
        <w:rPr>
          <w:rFonts w:ascii="Arial" w:hAnsi="Arial" w:cs="Arial"/>
          <w:b w:val="0"/>
          <w:sz w:val="20"/>
          <w:szCs w:val="24"/>
        </w:rPr>
        <w:t>WHEREAS, the Washington Department of Commerce received stakeholder input into the request for proposal on December 27, 2018 and January 7, 2019; and</w:t>
      </w:r>
    </w:p>
    <w:p w14:paraId="220BB5EF" w14:textId="77777777" w:rsidR="00703BA1" w:rsidRPr="00703BA1" w:rsidRDefault="00703BA1" w:rsidP="00703BA1">
      <w:pPr>
        <w:autoSpaceDE w:val="0"/>
        <w:autoSpaceDN w:val="0"/>
        <w:adjustRightInd w:val="0"/>
        <w:spacing w:after="120"/>
        <w:rPr>
          <w:rFonts w:ascii="Arial" w:hAnsi="Arial" w:cs="Arial"/>
          <w:b w:val="0"/>
          <w:sz w:val="20"/>
          <w:szCs w:val="24"/>
        </w:rPr>
      </w:pPr>
      <w:r w:rsidRPr="00703BA1">
        <w:rPr>
          <w:rFonts w:ascii="Arial" w:hAnsi="Arial" w:cs="Arial"/>
          <w:b w:val="0"/>
          <w:sz w:val="20"/>
          <w:szCs w:val="24"/>
        </w:rPr>
        <w:t>WHEREAS, the Washington Department of Commerce solicited proposals from private, independent nonprofit organizations to provide developmental disabilities ombuds services statewide; and</w:t>
      </w:r>
    </w:p>
    <w:p w14:paraId="364F6838" w14:textId="77777777" w:rsidR="00703BA1" w:rsidRPr="00703BA1" w:rsidRDefault="00703BA1" w:rsidP="00703BA1">
      <w:pPr>
        <w:autoSpaceDE w:val="0"/>
        <w:autoSpaceDN w:val="0"/>
        <w:adjustRightInd w:val="0"/>
        <w:spacing w:after="120"/>
        <w:rPr>
          <w:rFonts w:ascii="Arial" w:hAnsi="Arial" w:cs="Arial"/>
          <w:b w:val="0"/>
          <w:sz w:val="20"/>
          <w:szCs w:val="24"/>
        </w:rPr>
      </w:pPr>
      <w:r w:rsidRPr="00703BA1">
        <w:rPr>
          <w:rFonts w:ascii="Arial" w:hAnsi="Arial" w:cs="Arial"/>
          <w:b w:val="0"/>
          <w:sz w:val="20"/>
          <w:szCs w:val="24"/>
        </w:rPr>
        <w:t xml:space="preserve">WHEREAS, the </w:t>
      </w:r>
      <w:r w:rsidRPr="00703BA1">
        <w:rPr>
          <w:rFonts w:ascii="Arial" w:hAnsi="Arial" w:cs="Arial"/>
          <w:b w:val="0"/>
          <w:i/>
          <w:iCs/>
          <w:sz w:val="20"/>
          <w:szCs w:val="24"/>
        </w:rPr>
        <w:fldChar w:fldCharType="begin">
          <w:ffData>
            <w:name w:val="Text21"/>
            <w:enabled/>
            <w:calcOnExit w:val="0"/>
            <w:textInput>
              <w:default w:val="XYZ"/>
            </w:textInput>
          </w:ffData>
        </w:fldChar>
      </w:r>
      <w:r w:rsidRPr="00703BA1">
        <w:rPr>
          <w:rFonts w:ascii="Arial" w:hAnsi="Arial" w:cs="Arial"/>
          <w:b w:val="0"/>
          <w:i/>
          <w:iCs/>
          <w:sz w:val="20"/>
          <w:szCs w:val="24"/>
        </w:rPr>
        <w:instrText xml:space="preserve"> FORMTEXT </w:instrText>
      </w:r>
      <w:r w:rsidRPr="00703BA1">
        <w:rPr>
          <w:rFonts w:ascii="Arial" w:hAnsi="Arial" w:cs="Arial"/>
          <w:b w:val="0"/>
          <w:i/>
          <w:iCs/>
          <w:sz w:val="20"/>
          <w:szCs w:val="24"/>
        </w:rPr>
      </w:r>
      <w:r w:rsidRPr="00703BA1">
        <w:rPr>
          <w:rFonts w:ascii="Arial" w:hAnsi="Arial" w:cs="Arial"/>
          <w:b w:val="0"/>
          <w:i/>
          <w:iCs/>
          <w:sz w:val="20"/>
          <w:szCs w:val="24"/>
        </w:rPr>
        <w:fldChar w:fldCharType="separate"/>
      </w:r>
      <w:r w:rsidRPr="00703BA1">
        <w:rPr>
          <w:rFonts w:ascii="Arial" w:hAnsi="Arial" w:cs="Arial"/>
          <w:b w:val="0"/>
          <w:i/>
          <w:iCs/>
          <w:noProof/>
          <w:sz w:val="20"/>
          <w:szCs w:val="24"/>
        </w:rPr>
        <w:t>XYZ</w:t>
      </w:r>
      <w:r w:rsidRPr="00703BA1">
        <w:rPr>
          <w:rFonts w:ascii="Arial" w:hAnsi="Arial" w:cs="Arial"/>
          <w:b w:val="0"/>
          <w:i/>
          <w:iCs/>
          <w:sz w:val="20"/>
          <w:szCs w:val="24"/>
        </w:rPr>
        <w:fldChar w:fldCharType="end"/>
      </w:r>
      <w:r w:rsidRPr="00703BA1">
        <w:rPr>
          <w:rFonts w:ascii="Arial" w:hAnsi="Arial" w:cs="Arial"/>
          <w:b w:val="0"/>
          <w:i/>
          <w:iCs/>
          <w:sz w:val="20"/>
          <w:szCs w:val="24"/>
        </w:rPr>
        <w:t xml:space="preserve"> </w:t>
      </w:r>
      <w:r w:rsidRPr="00703BA1">
        <w:rPr>
          <w:rFonts w:ascii="Arial" w:hAnsi="Arial" w:cs="Arial"/>
          <w:b w:val="0"/>
          <w:sz w:val="20"/>
          <w:szCs w:val="24"/>
        </w:rPr>
        <w:t xml:space="preserve">of </w:t>
      </w:r>
      <w:r w:rsidRPr="00703BA1">
        <w:rPr>
          <w:rFonts w:ascii="Arial" w:hAnsi="Arial" w:cs="Arial"/>
          <w:b w:val="0"/>
          <w:i/>
          <w:iCs/>
          <w:sz w:val="20"/>
          <w:szCs w:val="24"/>
        </w:rPr>
        <w:fldChar w:fldCharType="begin">
          <w:ffData>
            <w:name w:val="Text21"/>
            <w:enabled/>
            <w:calcOnExit w:val="0"/>
            <w:textInput>
              <w:default w:val="XYZ"/>
            </w:textInput>
          </w:ffData>
        </w:fldChar>
      </w:r>
      <w:r w:rsidRPr="00703BA1">
        <w:rPr>
          <w:rFonts w:ascii="Arial" w:hAnsi="Arial" w:cs="Arial"/>
          <w:b w:val="0"/>
          <w:i/>
          <w:iCs/>
          <w:sz w:val="20"/>
          <w:szCs w:val="24"/>
        </w:rPr>
        <w:instrText xml:space="preserve"> FORMTEXT </w:instrText>
      </w:r>
      <w:r w:rsidRPr="00703BA1">
        <w:rPr>
          <w:rFonts w:ascii="Arial" w:hAnsi="Arial" w:cs="Arial"/>
          <w:b w:val="0"/>
          <w:i/>
          <w:iCs/>
          <w:sz w:val="20"/>
          <w:szCs w:val="24"/>
        </w:rPr>
      </w:r>
      <w:r w:rsidRPr="00703BA1">
        <w:rPr>
          <w:rFonts w:ascii="Arial" w:hAnsi="Arial" w:cs="Arial"/>
          <w:b w:val="0"/>
          <w:i/>
          <w:iCs/>
          <w:sz w:val="20"/>
          <w:szCs w:val="24"/>
        </w:rPr>
        <w:fldChar w:fldCharType="separate"/>
      </w:r>
      <w:r w:rsidRPr="00703BA1">
        <w:rPr>
          <w:rFonts w:ascii="Arial" w:hAnsi="Arial" w:cs="Arial"/>
          <w:b w:val="0"/>
          <w:i/>
          <w:iCs/>
          <w:noProof/>
          <w:sz w:val="20"/>
          <w:szCs w:val="24"/>
        </w:rPr>
        <w:t>XYZ</w:t>
      </w:r>
      <w:r w:rsidRPr="00703BA1">
        <w:rPr>
          <w:rFonts w:ascii="Arial" w:hAnsi="Arial" w:cs="Arial"/>
          <w:b w:val="0"/>
          <w:i/>
          <w:iCs/>
          <w:sz w:val="20"/>
          <w:szCs w:val="24"/>
        </w:rPr>
        <w:fldChar w:fldCharType="end"/>
      </w:r>
      <w:r w:rsidRPr="00703BA1">
        <w:rPr>
          <w:rFonts w:ascii="Arial" w:hAnsi="Arial" w:cs="Arial"/>
          <w:b w:val="0"/>
          <w:i/>
          <w:iCs/>
          <w:sz w:val="20"/>
          <w:szCs w:val="24"/>
        </w:rPr>
        <w:t xml:space="preserve"> </w:t>
      </w:r>
      <w:r w:rsidRPr="00703BA1">
        <w:rPr>
          <w:rFonts w:ascii="Arial" w:hAnsi="Arial" w:cs="Arial"/>
          <w:b w:val="0"/>
          <w:sz w:val="20"/>
          <w:szCs w:val="24"/>
        </w:rPr>
        <w:t xml:space="preserve">County submitted a proposal with its partners </w:t>
      </w:r>
      <w:r w:rsidRPr="00703BA1">
        <w:rPr>
          <w:rFonts w:ascii="Arial" w:hAnsi="Arial" w:cs="Arial"/>
          <w:b w:val="0"/>
          <w:i/>
          <w:iCs/>
          <w:sz w:val="20"/>
          <w:szCs w:val="24"/>
        </w:rPr>
        <w:fldChar w:fldCharType="begin">
          <w:ffData>
            <w:name w:val="Text21"/>
            <w:enabled/>
            <w:calcOnExit w:val="0"/>
            <w:textInput>
              <w:default w:val="XYZ"/>
            </w:textInput>
          </w:ffData>
        </w:fldChar>
      </w:r>
      <w:r w:rsidRPr="00703BA1">
        <w:rPr>
          <w:rFonts w:ascii="Arial" w:hAnsi="Arial" w:cs="Arial"/>
          <w:b w:val="0"/>
          <w:i/>
          <w:iCs/>
          <w:sz w:val="20"/>
          <w:szCs w:val="24"/>
        </w:rPr>
        <w:instrText xml:space="preserve"> FORMTEXT </w:instrText>
      </w:r>
      <w:r w:rsidRPr="00703BA1">
        <w:rPr>
          <w:rFonts w:ascii="Arial" w:hAnsi="Arial" w:cs="Arial"/>
          <w:b w:val="0"/>
          <w:i/>
          <w:iCs/>
          <w:sz w:val="20"/>
          <w:szCs w:val="24"/>
        </w:rPr>
      </w:r>
      <w:r w:rsidRPr="00703BA1">
        <w:rPr>
          <w:rFonts w:ascii="Arial" w:hAnsi="Arial" w:cs="Arial"/>
          <w:b w:val="0"/>
          <w:i/>
          <w:iCs/>
          <w:sz w:val="20"/>
          <w:szCs w:val="24"/>
        </w:rPr>
        <w:fldChar w:fldCharType="separate"/>
      </w:r>
      <w:r w:rsidRPr="00703BA1">
        <w:rPr>
          <w:rFonts w:ascii="Arial" w:hAnsi="Arial" w:cs="Arial"/>
          <w:b w:val="0"/>
          <w:i/>
          <w:iCs/>
          <w:noProof/>
          <w:sz w:val="20"/>
          <w:szCs w:val="24"/>
        </w:rPr>
        <w:t>XYZ</w:t>
      </w:r>
      <w:r w:rsidRPr="00703BA1">
        <w:rPr>
          <w:rFonts w:ascii="Arial" w:hAnsi="Arial" w:cs="Arial"/>
          <w:b w:val="0"/>
          <w:i/>
          <w:iCs/>
          <w:sz w:val="20"/>
          <w:szCs w:val="24"/>
        </w:rPr>
        <w:fldChar w:fldCharType="end"/>
      </w:r>
      <w:r w:rsidRPr="00703BA1">
        <w:rPr>
          <w:rFonts w:ascii="Arial" w:hAnsi="Arial" w:cs="Arial"/>
          <w:b w:val="0"/>
          <w:i/>
          <w:iCs/>
          <w:sz w:val="20"/>
          <w:szCs w:val="24"/>
        </w:rPr>
        <w:t xml:space="preserve"> </w:t>
      </w:r>
      <w:r w:rsidRPr="00703BA1">
        <w:rPr>
          <w:rFonts w:ascii="Arial" w:hAnsi="Arial" w:cs="Arial"/>
          <w:b w:val="0"/>
          <w:sz w:val="20"/>
          <w:szCs w:val="24"/>
        </w:rPr>
        <w:t>in response to the solicitation in February 2019; and</w:t>
      </w:r>
    </w:p>
    <w:p w14:paraId="1F5DF062" w14:textId="77777777" w:rsidR="00703BA1" w:rsidRPr="00703BA1" w:rsidRDefault="00703BA1" w:rsidP="00703BA1">
      <w:pPr>
        <w:autoSpaceDE w:val="0"/>
        <w:autoSpaceDN w:val="0"/>
        <w:adjustRightInd w:val="0"/>
        <w:spacing w:after="120"/>
        <w:rPr>
          <w:rFonts w:ascii="Arial" w:hAnsi="Arial" w:cs="Arial"/>
          <w:b w:val="0"/>
          <w:sz w:val="20"/>
          <w:szCs w:val="24"/>
        </w:rPr>
      </w:pPr>
      <w:r w:rsidRPr="00703BA1">
        <w:rPr>
          <w:rFonts w:ascii="Arial" w:hAnsi="Arial" w:cs="Arial"/>
          <w:b w:val="0"/>
          <w:sz w:val="20"/>
          <w:szCs w:val="24"/>
        </w:rPr>
        <w:t xml:space="preserve">WHEREAS, the Washington Department of Commerce received an appropriation of </w:t>
      </w:r>
      <w:r w:rsidRPr="00703BA1">
        <w:rPr>
          <w:rFonts w:ascii="Arial" w:hAnsi="Arial" w:cs="Arial"/>
          <w:b w:val="0"/>
          <w:i/>
          <w:iCs/>
          <w:sz w:val="20"/>
          <w:szCs w:val="24"/>
        </w:rPr>
        <w:fldChar w:fldCharType="begin">
          <w:ffData>
            <w:name w:val="Text21"/>
            <w:enabled/>
            <w:calcOnExit w:val="0"/>
            <w:textInput>
              <w:default w:val="XYZ"/>
            </w:textInput>
          </w:ffData>
        </w:fldChar>
      </w:r>
      <w:r w:rsidRPr="00703BA1">
        <w:rPr>
          <w:rFonts w:ascii="Arial" w:hAnsi="Arial" w:cs="Arial"/>
          <w:b w:val="0"/>
          <w:i/>
          <w:iCs/>
          <w:sz w:val="20"/>
          <w:szCs w:val="24"/>
        </w:rPr>
        <w:instrText xml:space="preserve"> FORMTEXT </w:instrText>
      </w:r>
      <w:r w:rsidRPr="00703BA1">
        <w:rPr>
          <w:rFonts w:ascii="Arial" w:hAnsi="Arial" w:cs="Arial"/>
          <w:b w:val="0"/>
          <w:i/>
          <w:iCs/>
          <w:sz w:val="20"/>
          <w:szCs w:val="24"/>
        </w:rPr>
      </w:r>
      <w:r w:rsidRPr="00703BA1">
        <w:rPr>
          <w:rFonts w:ascii="Arial" w:hAnsi="Arial" w:cs="Arial"/>
          <w:b w:val="0"/>
          <w:i/>
          <w:iCs/>
          <w:sz w:val="20"/>
          <w:szCs w:val="24"/>
        </w:rPr>
        <w:fldChar w:fldCharType="separate"/>
      </w:r>
      <w:r w:rsidRPr="00703BA1">
        <w:rPr>
          <w:rFonts w:ascii="Arial" w:hAnsi="Arial" w:cs="Arial"/>
          <w:b w:val="0"/>
          <w:i/>
          <w:iCs/>
          <w:noProof/>
          <w:sz w:val="20"/>
          <w:szCs w:val="24"/>
        </w:rPr>
        <w:t>XYZ</w:t>
      </w:r>
      <w:r w:rsidRPr="00703BA1">
        <w:rPr>
          <w:rFonts w:ascii="Arial" w:hAnsi="Arial" w:cs="Arial"/>
          <w:b w:val="0"/>
          <w:i/>
          <w:iCs/>
          <w:sz w:val="20"/>
          <w:szCs w:val="24"/>
        </w:rPr>
        <w:fldChar w:fldCharType="end"/>
      </w:r>
      <w:r w:rsidRPr="00703BA1">
        <w:rPr>
          <w:rFonts w:ascii="Arial" w:hAnsi="Arial" w:cs="Arial"/>
          <w:b w:val="0"/>
          <w:i/>
          <w:iCs/>
          <w:sz w:val="20"/>
          <w:szCs w:val="24"/>
        </w:rPr>
        <w:t xml:space="preserve"> </w:t>
      </w:r>
      <w:r w:rsidRPr="00703BA1">
        <w:rPr>
          <w:rFonts w:ascii="Arial" w:hAnsi="Arial" w:cs="Arial"/>
          <w:b w:val="0"/>
          <w:sz w:val="20"/>
          <w:szCs w:val="24"/>
        </w:rPr>
        <w:t>for the 2019-2021 biennium to fund the office of the developmental disabilities ombuds services statewide; and</w:t>
      </w:r>
    </w:p>
    <w:p w14:paraId="71DB9061" w14:textId="77777777" w:rsidR="00703BA1" w:rsidRPr="00703BA1" w:rsidRDefault="00703BA1" w:rsidP="00703BA1">
      <w:pPr>
        <w:autoSpaceDE w:val="0"/>
        <w:autoSpaceDN w:val="0"/>
        <w:adjustRightInd w:val="0"/>
        <w:spacing w:after="120"/>
        <w:rPr>
          <w:rFonts w:ascii="Arial" w:hAnsi="Arial" w:cs="Arial"/>
          <w:b w:val="0"/>
          <w:sz w:val="20"/>
          <w:szCs w:val="24"/>
        </w:rPr>
      </w:pPr>
      <w:r w:rsidRPr="00703BA1">
        <w:rPr>
          <w:rFonts w:ascii="Arial" w:hAnsi="Arial" w:cs="Arial"/>
          <w:b w:val="0"/>
          <w:sz w:val="20"/>
          <w:szCs w:val="24"/>
        </w:rPr>
        <w:t xml:space="preserve">WHEREAS, the </w:t>
      </w:r>
      <w:r w:rsidRPr="00703BA1">
        <w:rPr>
          <w:rFonts w:ascii="Arial" w:hAnsi="Arial" w:cs="Arial"/>
          <w:b w:val="0"/>
          <w:i/>
          <w:iCs/>
          <w:sz w:val="20"/>
          <w:szCs w:val="24"/>
        </w:rPr>
        <w:fldChar w:fldCharType="begin">
          <w:ffData>
            <w:name w:val="Text21"/>
            <w:enabled/>
            <w:calcOnExit w:val="0"/>
            <w:textInput>
              <w:default w:val="XYZ"/>
            </w:textInput>
          </w:ffData>
        </w:fldChar>
      </w:r>
      <w:r w:rsidRPr="00703BA1">
        <w:rPr>
          <w:rFonts w:ascii="Arial" w:hAnsi="Arial" w:cs="Arial"/>
          <w:b w:val="0"/>
          <w:i/>
          <w:iCs/>
          <w:sz w:val="20"/>
          <w:szCs w:val="24"/>
        </w:rPr>
        <w:instrText xml:space="preserve"> FORMTEXT </w:instrText>
      </w:r>
      <w:r w:rsidRPr="00703BA1">
        <w:rPr>
          <w:rFonts w:ascii="Arial" w:hAnsi="Arial" w:cs="Arial"/>
          <w:b w:val="0"/>
          <w:i/>
          <w:iCs/>
          <w:sz w:val="20"/>
          <w:szCs w:val="24"/>
        </w:rPr>
      </w:r>
      <w:r w:rsidRPr="00703BA1">
        <w:rPr>
          <w:rFonts w:ascii="Arial" w:hAnsi="Arial" w:cs="Arial"/>
          <w:b w:val="0"/>
          <w:i/>
          <w:iCs/>
          <w:sz w:val="20"/>
          <w:szCs w:val="24"/>
        </w:rPr>
        <w:fldChar w:fldCharType="separate"/>
      </w:r>
      <w:r w:rsidRPr="00703BA1">
        <w:rPr>
          <w:rFonts w:ascii="Arial" w:hAnsi="Arial" w:cs="Arial"/>
          <w:b w:val="0"/>
          <w:i/>
          <w:iCs/>
          <w:noProof/>
          <w:sz w:val="20"/>
          <w:szCs w:val="24"/>
        </w:rPr>
        <w:t>XYZ</w:t>
      </w:r>
      <w:r w:rsidRPr="00703BA1">
        <w:rPr>
          <w:rFonts w:ascii="Arial" w:hAnsi="Arial" w:cs="Arial"/>
          <w:b w:val="0"/>
          <w:i/>
          <w:iCs/>
          <w:sz w:val="20"/>
          <w:szCs w:val="24"/>
        </w:rPr>
        <w:fldChar w:fldCharType="end"/>
      </w:r>
      <w:r w:rsidRPr="00703BA1">
        <w:rPr>
          <w:rFonts w:ascii="Arial" w:hAnsi="Arial" w:cs="Arial"/>
          <w:b w:val="0"/>
          <w:i/>
          <w:iCs/>
          <w:sz w:val="20"/>
          <w:szCs w:val="24"/>
        </w:rPr>
        <w:t xml:space="preserve"> </w:t>
      </w:r>
      <w:r w:rsidRPr="00703BA1">
        <w:rPr>
          <w:rFonts w:ascii="Arial" w:hAnsi="Arial" w:cs="Arial"/>
          <w:b w:val="0"/>
          <w:sz w:val="20"/>
          <w:szCs w:val="24"/>
        </w:rPr>
        <w:t xml:space="preserve">was selected through a competitive process # </w:t>
      </w:r>
      <w:r w:rsidRPr="00703BA1">
        <w:rPr>
          <w:rFonts w:ascii="Arial" w:hAnsi="Arial" w:cs="Arial"/>
          <w:b w:val="0"/>
          <w:i/>
          <w:iCs/>
          <w:sz w:val="20"/>
          <w:szCs w:val="24"/>
        </w:rPr>
        <w:fldChar w:fldCharType="begin">
          <w:ffData>
            <w:name w:val=""/>
            <w:enabled/>
            <w:calcOnExit w:val="0"/>
            <w:textInput>
              <w:default w:val="19-36601-101"/>
            </w:textInput>
          </w:ffData>
        </w:fldChar>
      </w:r>
      <w:r w:rsidRPr="00703BA1">
        <w:rPr>
          <w:rFonts w:ascii="Arial" w:hAnsi="Arial" w:cs="Arial"/>
          <w:b w:val="0"/>
          <w:i/>
          <w:iCs/>
          <w:sz w:val="20"/>
          <w:szCs w:val="24"/>
        </w:rPr>
        <w:instrText xml:space="preserve"> FORMTEXT </w:instrText>
      </w:r>
      <w:r w:rsidRPr="00703BA1">
        <w:rPr>
          <w:rFonts w:ascii="Arial" w:hAnsi="Arial" w:cs="Arial"/>
          <w:b w:val="0"/>
          <w:i/>
          <w:iCs/>
          <w:sz w:val="20"/>
          <w:szCs w:val="24"/>
        </w:rPr>
      </w:r>
      <w:r w:rsidRPr="00703BA1">
        <w:rPr>
          <w:rFonts w:ascii="Arial" w:hAnsi="Arial" w:cs="Arial"/>
          <w:b w:val="0"/>
          <w:i/>
          <w:iCs/>
          <w:sz w:val="20"/>
          <w:szCs w:val="24"/>
        </w:rPr>
        <w:fldChar w:fldCharType="separate"/>
      </w:r>
      <w:r w:rsidRPr="00703BA1">
        <w:rPr>
          <w:rFonts w:ascii="Arial" w:hAnsi="Arial" w:cs="Arial"/>
          <w:b w:val="0"/>
          <w:i/>
          <w:iCs/>
          <w:noProof/>
          <w:sz w:val="20"/>
          <w:szCs w:val="24"/>
        </w:rPr>
        <w:t>19-36601-101</w:t>
      </w:r>
      <w:r w:rsidRPr="00703BA1">
        <w:rPr>
          <w:rFonts w:ascii="Arial" w:hAnsi="Arial" w:cs="Arial"/>
          <w:b w:val="0"/>
          <w:i/>
          <w:iCs/>
          <w:sz w:val="20"/>
          <w:szCs w:val="24"/>
        </w:rPr>
        <w:fldChar w:fldCharType="end"/>
      </w:r>
      <w:r w:rsidRPr="00703BA1">
        <w:rPr>
          <w:rFonts w:ascii="Arial" w:hAnsi="Arial" w:cs="Arial"/>
          <w:b w:val="0"/>
          <w:i/>
          <w:iCs/>
          <w:sz w:val="20"/>
          <w:szCs w:val="24"/>
        </w:rPr>
        <w:t xml:space="preserve"> </w:t>
      </w:r>
      <w:r w:rsidRPr="00703BA1">
        <w:rPr>
          <w:rFonts w:ascii="Arial" w:hAnsi="Arial" w:cs="Arial"/>
          <w:b w:val="0"/>
          <w:sz w:val="20"/>
          <w:szCs w:val="24"/>
        </w:rPr>
        <w:t>to enter into a service delivery agreement; and</w:t>
      </w:r>
    </w:p>
    <w:p w14:paraId="0F3EBC99" w14:textId="77777777" w:rsidR="00703BA1" w:rsidRPr="00703BA1" w:rsidRDefault="00703BA1" w:rsidP="00703BA1">
      <w:pPr>
        <w:autoSpaceDE w:val="0"/>
        <w:autoSpaceDN w:val="0"/>
        <w:adjustRightInd w:val="0"/>
        <w:spacing w:after="120"/>
        <w:rPr>
          <w:rFonts w:ascii="Arial" w:hAnsi="Arial" w:cs="Arial"/>
          <w:b w:val="0"/>
          <w:sz w:val="20"/>
          <w:szCs w:val="24"/>
        </w:rPr>
      </w:pPr>
      <w:r w:rsidRPr="00703BA1">
        <w:rPr>
          <w:rFonts w:ascii="Arial" w:hAnsi="Arial" w:cs="Arial"/>
          <w:b w:val="0"/>
          <w:sz w:val="20"/>
          <w:szCs w:val="24"/>
        </w:rPr>
        <w:t>NOW THEREFORE, COMMERCE, agrees to the following:</w:t>
      </w:r>
    </w:p>
    <w:p w14:paraId="74D5E7A9" w14:textId="77777777" w:rsidR="00703BA1" w:rsidRPr="00703BA1" w:rsidRDefault="00703BA1" w:rsidP="00703BA1">
      <w:pPr>
        <w:autoSpaceDE w:val="0"/>
        <w:autoSpaceDN w:val="0"/>
        <w:adjustRightInd w:val="0"/>
        <w:spacing w:after="120"/>
        <w:rPr>
          <w:rFonts w:ascii="Arial" w:hAnsi="Arial" w:cs="Arial"/>
          <w:sz w:val="20"/>
          <w:szCs w:val="24"/>
        </w:rPr>
      </w:pPr>
    </w:p>
    <w:p w14:paraId="4D25336F" w14:textId="77777777" w:rsidR="00703BA1" w:rsidRPr="00703BA1" w:rsidRDefault="00703BA1" w:rsidP="00703BA1">
      <w:pPr>
        <w:numPr>
          <w:ilvl w:val="0"/>
          <w:numId w:val="31"/>
        </w:numPr>
        <w:autoSpaceDE w:val="0"/>
        <w:autoSpaceDN w:val="0"/>
        <w:adjustRightInd w:val="0"/>
        <w:spacing w:after="120"/>
        <w:rPr>
          <w:rFonts w:ascii="Arial" w:hAnsi="Arial" w:cs="Arial"/>
          <w:b w:val="0"/>
          <w:sz w:val="20"/>
        </w:rPr>
      </w:pPr>
      <w:r w:rsidRPr="00703BA1">
        <w:rPr>
          <w:rFonts w:ascii="Arial" w:hAnsi="Arial" w:cs="Arial"/>
          <w:bCs/>
          <w:sz w:val="20"/>
          <w:u w:val="single"/>
        </w:rPr>
        <w:t>CONTRACT MANAGEMENT</w:t>
      </w:r>
    </w:p>
    <w:p w14:paraId="2732F8AD" w14:textId="77777777" w:rsidR="00703BA1" w:rsidRPr="00703BA1" w:rsidRDefault="00703BA1" w:rsidP="00703BA1">
      <w:pPr>
        <w:autoSpaceDE w:val="0"/>
        <w:autoSpaceDN w:val="0"/>
        <w:adjustRightInd w:val="0"/>
        <w:spacing w:after="120"/>
        <w:ind w:left="360"/>
        <w:rPr>
          <w:rFonts w:ascii="Arial" w:hAnsi="Arial" w:cs="Arial"/>
          <w:b w:val="0"/>
          <w:sz w:val="20"/>
        </w:rPr>
      </w:pPr>
      <w:r w:rsidRPr="00703BA1">
        <w:rPr>
          <w:rFonts w:ascii="Arial" w:hAnsi="Arial" w:cs="Arial"/>
          <w:b w:val="0"/>
          <w:bCs/>
          <w:sz w:val="20"/>
        </w:rPr>
        <w:t>T</w:t>
      </w:r>
      <w:r w:rsidRPr="00703BA1">
        <w:rPr>
          <w:rFonts w:ascii="Arial" w:hAnsi="Arial" w:cs="Arial"/>
          <w:b w:val="0"/>
          <w:sz w:val="20"/>
        </w:rPr>
        <w:t xml:space="preserve">he Representative for each of the parties shall be responsible for and shall be the contact person for all communications and billings regarding the performance of this Contract. </w:t>
      </w:r>
    </w:p>
    <w:p w14:paraId="697AC608" w14:textId="77777777" w:rsidR="00703BA1" w:rsidRPr="00703BA1" w:rsidRDefault="00703BA1" w:rsidP="00703BA1">
      <w:pPr>
        <w:autoSpaceDE w:val="0"/>
        <w:autoSpaceDN w:val="0"/>
        <w:adjustRightInd w:val="0"/>
        <w:spacing w:after="120"/>
        <w:ind w:left="720"/>
        <w:rPr>
          <w:rFonts w:ascii="Arial" w:hAnsi="Arial" w:cs="Arial"/>
          <w:b w:val="0"/>
          <w:sz w:val="20"/>
        </w:rPr>
      </w:pPr>
      <w:r w:rsidRPr="00703BA1">
        <w:rPr>
          <w:rFonts w:ascii="Arial" w:hAnsi="Arial" w:cs="Arial"/>
          <w:b w:val="0"/>
          <w:sz w:val="20"/>
        </w:rPr>
        <w:t>The Representative for COMMERCE and their contact information are identified on the Face Sheet of this Contract.</w:t>
      </w:r>
    </w:p>
    <w:p w14:paraId="260C2229" w14:textId="77777777" w:rsidR="00703BA1" w:rsidRPr="00703BA1" w:rsidRDefault="00703BA1" w:rsidP="00703BA1">
      <w:pPr>
        <w:autoSpaceDE w:val="0"/>
        <w:autoSpaceDN w:val="0"/>
        <w:adjustRightInd w:val="0"/>
        <w:spacing w:after="120"/>
        <w:ind w:left="720"/>
        <w:rPr>
          <w:rFonts w:ascii="Arial" w:hAnsi="Arial" w:cs="Arial"/>
          <w:b w:val="0"/>
          <w:sz w:val="20"/>
        </w:rPr>
      </w:pPr>
      <w:r w:rsidRPr="00703BA1">
        <w:rPr>
          <w:rFonts w:ascii="Arial" w:hAnsi="Arial" w:cs="Arial"/>
          <w:b w:val="0"/>
          <w:sz w:val="20"/>
        </w:rPr>
        <w:t>The Representative for the Contractor and their contact information are identified on the Face Sheet of this Contract.</w:t>
      </w:r>
    </w:p>
    <w:p w14:paraId="3A873F09" w14:textId="77777777" w:rsidR="00703BA1" w:rsidRPr="00703BA1" w:rsidRDefault="00703BA1" w:rsidP="00703BA1">
      <w:pPr>
        <w:numPr>
          <w:ilvl w:val="0"/>
          <w:numId w:val="31"/>
        </w:numPr>
        <w:autoSpaceDE w:val="0"/>
        <w:autoSpaceDN w:val="0"/>
        <w:adjustRightInd w:val="0"/>
        <w:spacing w:after="120"/>
        <w:jc w:val="both"/>
        <w:rPr>
          <w:rFonts w:ascii="Arial" w:hAnsi="Arial" w:cs="Arial"/>
          <w:b w:val="0"/>
          <w:sz w:val="20"/>
          <w:u w:val="single"/>
        </w:rPr>
      </w:pPr>
      <w:r w:rsidRPr="00703BA1">
        <w:rPr>
          <w:rFonts w:ascii="Arial" w:hAnsi="Arial" w:cs="Arial"/>
          <w:bCs/>
          <w:sz w:val="20"/>
          <w:u w:val="single"/>
        </w:rPr>
        <w:t>COMPENSATION</w:t>
      </w:r>
    </w:p>
    <w:p w14:paraId="718A0253" w14:textId="33A1EC3A" w:rsidR="00703BA1" w:rsidRPr="00703BA1" w:rsidRDefault="00703BA1" w:rsidP="00703BA1">
      <w:pPr>
        <w:autoSpaceDE w:val="0"/>
        <w:autoSpaceDN w:val="0"/>
        <w:adjustRightInd w:val="0"/>
        <w:spacing w:after="120"/>
        <w:ind w:left="360"/>
        <w:rPr>
          <w:rFonts w:ascii="Arial" w:hAnsi="Arial" w:cs="Arial"/>
          <w:b w:val="0"/>
          <w:sz w:val="20"/>
        </w:rPr>
      </w:pPr>
      <w:r w:rsidRPr="00703BA1">
        <w:rPr>
          <w:rFonts w:ascii="Arial" w:hAnsi="Arial" w:cs="Arial"/>
          <w:b w:val="0"/>
          <w:sz w:val="20"/>
        </w:rPr>
        <w:t>COMMERCE shall pay an amount not to exceed $</w:t>
      </w:r>
      <w:r w:rsidR="00CF5039">
        <w:rPr>
          <w:rFonts w:ascii="Arial" w:hAnsi="Arial" w:cs="Arial"/>
          <w:b w:val="0"/>
          <w:sz w:val="20"/>
        </w:rPr>
        <w:fldChar w:fldCharType="begin">
          <w:ffData>
            <w:name w:val="Text20"/>
            <w:enabled/>
            <w:calcOnExit w:val="0"/>
            <w:textInput>
              <w:default w:val="610,850 per state fiscal year"/>
            </w:textInput>
          </w:ffData>
        </w:fldChar>
      </w:r>
      <w:bookmarkStart w:id="15" w:name="Text20"/>
      <w:r w:rsidR="00CF5039">
        <w:rPr>
          <w:rFonts w:ascii="Arial" w:hAnsi="Arial" w:cs="Arial"/>
          <w:b w:val="0"/>
          <w:sz w:val="20"/>
        </w:rPr>
        <w:instrText xml:space="preserve"> FORMTEXT </w:instrText>
      </w:r>
      <w:r w:rsidR="00CF5039">
        <w:rPr>
          <w:rFonts w:ascii="Arial" w:hAnsi="Arial" w:cs="Arial"/>
          <w:b w:val="0"/>
          <w:sz w:val="20"/>
        </w:rPr>
      </w:r>
      <w:r w:rsidR="00CF5039">
        <w:rPr>
          <w:rFonts w:ascii="Arial" w:hAnsi="Arial" w:cs="Arial"/>
          <w:b w:val="0"/>
          <w:sz w:val="20"/>
        </w:rPr>
        <w:fldChar w:fldCharType="separate"/>
      </w:r>
      <w:r w:rsidR="00CF5039">
        <w:rPr>
          <w:rFonts w:ascii="Arial" w:hAnsi="Arial" w:cs="Arial"/>
          <w:b w:val="0"/>
          <w:noProof/>
          <w:sz w:val="20"/>
        </w:rPr>
        <w:t>610,850 per state fiscal year</w:t>
      </w:r>
      <w:r w:rsidR="00CF5039">
        <w:rPr>
          <w:rFonts w:ascii="Arial" w:hAnsi="Arial" w:cs="Arial"/>
          <w:b w:val="0"/>
          <w:sz w:val="20"/>
        </w:rPr>
        <w:fldChar w:fldCharType="end"/>
      </w:r>
      <w:bookmarkEnd w:id="15"/>
      <w:r w:rsidRPr="00703BA1">
        <w:rPr>
          <w:rFonts w:ascii="Arial" w:hAnsi="Arial" w:cs="Arial"/>
          <w:b w:val="0"/>
          <w:sz w:val="20"/>
        </w:rPr>
        <w:t xml:space="preserve"> for the performance of all things necessary for or incidental to the performance of work as set forth in the Scope of Work. Contractor's compensation for services rendered shall be based on the following rates or in accordance with the following terms: </w:t>
      </w:r>
    </w:p>
    <w:p w14:paraId="568823FC"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u w:val="single"/>
        </w:rPr>
      </w:pPr>
      <w:r w:rsidRPr="00703BA1">
        <w:rPr>
          <w:rFonts w:ascii="Arial" w:hAnsi="Arial" w:cs="Arial"/>
          <w:sz w:val="20"/>
          <w:u w:val="single"/>
        </w:rPr>
        <w:t>EXPENSES</w:t>
      </w:r>
    </w:p>
    <w:p w14:paraId="3FD961E0" w14:textId="77777777" w:rsidR="00703BA1" w:rsidRPr="00703BA1" w:rsidRDefault="00703BA1" w:rsidP="00703BA1">
      <w:pPr>
        <w:spacing w:after="120"/>
        <w:ind w:left="360"/>
        <w:rPr>
          <w:rFonts w:ascii="Arial" w:hAnsi="Arial" w:cs="Arial"/>
          <w:b w:val="0"/>
          <w:sz w:val="20"/>
        </w:rPr>
      </w:pPr>
      <w:r w:rsidRPr="00703BA1">
        <w:rPr>
          <w:rFonts w:ascii="Arial" w:hAnsi="Arial" w:cs="Arial"/>
          <w:b w:val="0"/>
          <w:sz w:val="20"/>
        </w:rPr>
        <w:t>Contractor shall receive reimbursement for travel and other expenses as identified below or as authorized in advance by COMMERCE as reimbursable.  The maximum amount to be paid to the Contractor for authorized expenses shall not exceed $</w:t>
      </w:r>
      <w:r w:rsidRPr="00703BA1">
        <w:rPr>
          <w:rFonts w:ascii="Arial" w:hAnsi="Arial" w:cs="Arial"/>
          <w:b w:val="0"/>
          <w:sz w:val="20"/>
          <w:highlight w:val="lightGray"/>
        </w:rPr>
        <w:fldChar w:fldCharType="begin">
          <w:ffData>
            <w:name w:val="Text17"/>
            <w:enabled/>
            <w:calcOnExit w:val="0"/>
            <w:textInput/>
          </w:ffData>
        </w:fldChar>
      </w:r>
      <w:bookmarkStart w:id="16" w:name="Text17"/>
      <w:r w:rsidRPr="00703BA1">
        <w:rPr>
          <w:rFonts w:ascii="Arial" w:hAnsi="Arial" w:cs="Arial"/>
          <w:b w:val="0"/>
          <w:sz w:val="20"/>
          <w:highlight w:val="lightGray"/>
        </w:rPr>
        <w:instrText xml:space="preserve"> FORMTEXT </w:instrText>
      </w:r>
      <w:r w:rsidRPr="00703BA1">
        <w:rPr>
          <w:rFonts w:ascii="Arial" w:hAnsi="Arial" w:cs="Arial"/>
          <w:b w:val="0"/>
          <w:sz w:val="20"/>
          <w:highlight w:val="lightGray"/>
        </w:rPr>
      </w:r>
      <w:r w:rsidRPr="00703BA1">
        <w:rPr>
          <w:rFonts w:ascii="Arial" w:hAnsi="Arial" w:cs="Arial"/>
          <w:b w:val="0"/>
          <w:sz w:val="20"/>
          <w:highlight w:val="lightGray"/>
        </w:rPr>
        <w:fldChar w:fldCharType="separate"/>
      </w:r>
      <w:r w:rsidRPr="00703BA1">
        <w:rPr>
          <w:rFonts w:ascii="Arial" w:hAnsi="Arial" w:cs="Arial"/>
          <w:b w:val="0"/>
          <w:noProof/>
          <w:sz w:val="20"/>
          <w:highlight w:val="lightGray"/>
        </w:rPr>
        <w:t> </w:t>
      </w:r>
      <w:r w:rsidRPr="00703BA1">
        <w:rPr>
          <w:rFonts w:ascii="Arial" w:hAnsi="Arial" w:cs="Arial"/>
          <w:b w:val="0"/>
          <w:noProof/>
          <w:sz w:val="20"/>
          <w:highlight w:val="lightGray"/>
        </w:rPr>
        <w:t> </w:t>
      </w:r>
      <w:r w:rsidRPr="00703BA1">
        <w:rPr>
          <w:rFonts w:ascii="Arial" w:hAnsi="Arial" w:cs="Arial"/>
          <w:b w:val="0"/>
          <w:noProof/>
          <w:sz w:val="20"/>
          <w:highlight w:val="lightGray"/>
        </w:rPr>
        <w:t> </w:t>
      </w:r>
      <w:r w:rsidRPr="00703BA1">
        <w:rPr>
          <w:rFonts w:ascii="Arial" w:hAnsi="Arial" w:cs="Arial"/>
          <w:b w:val="0"/>
          <w:noProof/>
          <w:sz w:val="20"/>
          <w:highlight w:val="lightGray"/>
        </w:rPr>
        <w:t> </w:t>
      </w:r>
      <w:r w:rsidRPr="00703BA1">
        <w:rPr>
          <w:rFonts w:ascii="Arial" w:hAnsi="Arial" w:cs="Arial"/>
          <w:b w:val="0"/>
          <w:noProof/>
          <w:sz w:val="20"/>
          <w:highlight w:val="lightGray"/>
        </w:rPr>
        <w:t> </w:t>
      </w:r>
      <w:r w:rsidRPr="00703BA1">
        <w:rPr>
          <w:rFonts w:ascii="Arial" w:hAnsi="Arial" w:cs="Arial"/>
          <w:b w:val="0"/>
          <w:sz w:val="20"/>
          <w:highlight w:val="lightGray"/>
        </w:rPr>
        <w:fldChar w:fldCharType="end"/>
      </w:r>
      <w:bookmarkEnd w:id="16"/>
      <w:r w:rsidRPr="00703BA1">
        <w:rPr>
          <w:rFonts w:ascii="Arial" w:hAnsi="Arial" w:cs="Arial"/>
          <w:b w:val="0"/>
          <w:sz w:val="20"/>
        </w:rPr>
        <w:t xml:space="preserve">, which amount is included in the Contract total above.  </w:t>
      </w:r>
    </w:p>
    <w:p w14:paraId="118C945C" w14:textId="77777777" w:rsidR="00703BA1" w:rsidRPr="00703BA1" w:rsidRDefault="00703BA1" w:rsidP="00703BA1">
      <w:pPr>
        <w:spacing w:after="120"/>
        <w:ind w:left="360"/>
        <w:rPr>
          <w:rFonts w:ascii="Arial" w:hAnsi="Arial" w:cs="Arial"/>
          <w:b w:val="0"/>
          <w:sz w:val="20"/>
        </w:rPr>
      </w:pPr>
      <w:r w:rsidRPr="00703BA1">
        <w:rPr>
          <w:rFonts w:ascii="Arial" w:hAnsi="Arial" w:cs="Arial"/>
          <w:b w:val="0"/>
          <w:sz w:val="20"/>
        </w:rPr>
        <w:t xml:space="preserve">Such expenses may include airfare (economy or coach class only), other transportation expenses, and lodging and subsistence necessary during periods of required travel.  Contractor shall receive compensation for travel expenses at current state travel reimbursement rates. </w:t>
      </w:r>
    </w:p>
    <w:p w14:paraId="592459EC" w14:textId="77777777" w:rsidR="00703BA1" w:rsidRPr="00703BA1" w:rsidRDefault="00703BA1" w:rsidP="00703BA1">
      <w:pPr>
        <w:numPr>
          <w:ilvl w:val="0"/>
          <w:numId w:val="31"/>
        </w:numPr>
        <w:autoSpaceDE w:val="0"/>
        <w:autoSpaceDN w:val="0"/>
        <w:adjustRightInd w:val="0"/>
        <w:spacing w:after="120"/>
        <w:rPr>
          <w:rFonts w:ascii="Arial" w:hAnsi="Arial" w:cs="Arial"/>
          <w:b w:val="0"/>
          <w:sz w:val="20"/>
          <w:u w:val="single"/>
        </w:rPr>
      </w:pPr>
      <w:r w:rsidRPr="00703BA1">
        <w:rPr>
          <w:rFonts w:ascii="Arial" w:hAnsi="Arial" w:cs="Arial"/>
          <w:bCs/>
          <w:sz w:val="20"/>
          <w:u w:val="single"/>
        </w:rPr>
        <w:t>BILLING PROCEDURES AND PAYMENT</w:t>
      </w:r>
    </w:p>
    <w:p w14:paraId="629A9E08" w14:textId="77777777" w:rsidR="00703BA1" w:rsidRPr="00703BA1" w:rsidRDefault="00703BA1" w:rsidP="00703BA1">
      <w:pPr>
        <w:spacing w:after="120"/>
        <w:ind w:left="360"/>
        <w:rPr>
          <w:rFonts w:ascii="Arial" w:hAnsi="Arial" w:cs="Arial"/>
          <w:b w:val="0"/>
          <w:sz w:val="20"/>
        </w:rPr>
      </w:pPr>
      <w:r w:rsidRPr="00703BA1">
        <w:rPr>
          <w:rFonts w:ascii="Arial" w:hAnsi="Arial" w:cs="Arial"/>
          <w:b w:val="0"/>
          <w:sz w:val="20"/>
        </w:rPr>
        <w:t>COMMERCE will pay Contractor upon acceptance of services provided and receipt of properly completed invoices, which shall be submitted to the Representative for COMMERCE [</w:t>
      </w:r>
      <w:r w:rsidRPr="00703BA1">
        <w:rPr>
          <w:rFonts w:ascii="Arial" w:hAnsi="Arial" w:cs="Arial"/>
          <w:b w:val="0"/>
          <w:i/>
          <w:iCs/>
          <w:sz w:val="20"/>
        </w:rPr>
        <w:t>not more often than monthly.</w:t>
      </w:r>
      <w:r w:rsidRPr="00703BA1">
        <w:rPr>
          <w:rFonts w:ascii="Arial" w:hAnsi="Arial" w:cs="Arial"/>
          <w:b w:val="0"/>
          <w:sz w:val="20"/>
        </w:rPr>
        <w:t xml:space="preserve">]  </w:t>
      </w:r>
    </w:p>
    <w:p w14:paraId="60AD76F1" w14:textId="42E48CA6" w:rsidR="00703BA1" w:rsidRPr="00703BA1" w:rsidRDefault="00703BA1" w:rsidP="00703BA1">
      <w:pPr>
        <w:spacing w:after="120"/>
        <w:ind w:left="360"/>
        <w:rPr>
          <w:rFonts w:ascii="Arial" w:hAnsi="Arial" w:cs="Arial"/>
          <w:b w:val="0"/>
          <w:sz w:val="20"/>
        </w:rPr>
      </w:pPr>
      <w:r w:rsidRPr="00703BA1">
        <w:rPr>
          <w:rFonts w:ascii="Arial" w:hAnsi="Arial" w:cs="Arial"/>
          <w:b w:val="0"/>
          <w:sz w:val="20"/>
        </w:rPr>
        <w:t xml:space="preserve">The invoices shall describe and document, to COMMERCE's satisfaction, a description of the work performed, the progress of the project, and fees.  The invoice shall include the Contract Number </w:t>
      </w:r>
      <w:r w:rsidR="00CF5039">
        <w:rPr>
          <w:rFonts w:ascii="Arial" w:hAnsi="Arial" w:cs="Arial"/>
          <w:b w:val="0"/>
          <w:sz w:val="20"/>
          <w:highlight w:val="lightGray"/>
        </w:rPr>
        <w:fldChar w:fldCharType="begin">
          <w:ffData>
            <w:name w:val="Text18"/>
            <w:enabled/>
            <w:calcOnExit w:val="0"/>
            <w:textInput>
              <w:default w:val="19-36601-001"/>
            </w:textInput>
          </w:ffData>
        </w:fldChar>
      </w:r>
      <w:bookmarkStart w:id="17" w:name="Text18"/>
      <w:r w:rsidR="00CF5039">
        <w:rPr>
          <w:rFonts w:ascii="Arial" w:hAnsi="Arial" w:cs="Arial"/>
          <w:b w:val="0"/>
          <w:sz w:val="20"/>
          <w:highlight w:val="lightGray"/>
        </w:rPr>
        <w:instrText xml:space="preserve"> FORMTEXT </w:instrText>
      </w:r>
      <w:r w:rsidR="00CF5039">
        <w:rPr>
          <w:rFonts w:ascii="Arial" w:hAnsi="Arial" w:cs="Arial"/>
          <w:b w:val="0"/>
          <w:sz w:val="20"/>
          <w:highlight w:val="lightGray"/>
        </w:rPr>
      </w:r>
      <w:r w:rsidR="00CF5039">
        <w:rPr>
          <w:rFonts w:ascii="Arial" w:hAnsi="Arial" w:cs="Arial"/>
          <w:b w:val="0"/>
          <w:sz w:val="20"/>
          <w:highlight w:val="lightGray"/>
        </w:rPr>
        <w:fldChar w:fldCharType="separate"/>
      </w:r>
      <w:r w:rsidR="00CF5039">
        <w:rPr>
          <w:rFonts w:ascii="Arial" w:hAnsi="Arial" w:cs="Arial"/>
          <w:b w:val="0"/>
          <w:noProof/>
          <w:sz w:val="20"/>
          <w:highlight w:val="lightGray"/>
        </w:rPr>
        <w:t>19-36601-001</w:t>
      </w:r>
      <w:r w:rsidR="00CF5039">
        <w:rPr>
          <w:rFonts w:ascii="Arial" w:hAnsi="Arial" w:cs="Arial"/>
          <w:b w:val="0"/>
          <w:sz w:val="20"/>
          <w:highlight w:val="lightGray"/>
        </w:rPr>
        <w:fldChar w:fldCharType="end"/>
      </w:r>
      <w:bookmarkEnd w:id="17"/>
      <w:r w:rsidRPr="00703BA1">
        <w:rPr>
          <w:rFonts w:ascii="Arial" w:hAnsi="Arial" w:cs="Arial"/>
          <w:b w:val="0"/>
          <w:sz w:val="20"/>
        </w:rPr>
        <w:t>.  If expenses are invoiced, provide a detailed breakdown of each type.  A receipt must accompany any single expenses in the amount of $50.00 or more in order to receive reimbursement.</w:t>
      </w:r>
    </w:p>
    <w:p w14:paraId="79B8D3D0" w14:textId="77777777" w:rsidR="00703BA1" w:rsidRPr="00703BA1" w:rsidRDefault="00703BA1" w:rsidP="00703BA1">
      <w:pPr>
        <w:spacing w:after="120"/>
        <w:ind w:left="360"/>
        <w:rPr>
          <w:rFonts w:ascii="Arial" w:hAnsi="Arial" w:cs="Arial"/>
          <w:b w:val="0"/>
          <w:sz w:val="20"/>
        </w:rPr>
      </w:pPr>
      <w:r w:rsidRPr="00703BA1">
        <w:rPr>
          <w:rFonts w:ascii="Arial" w:hAnsi="Arial" w:cs="Arial"/>
          <w:b w:val="0"/>
          <w:sz w:val="20"/>
        </w:rPr>
        <w:lastRenderedPageBreak/>
        <w:t>Payment shall be considered timely if made by COMMERCE within thirty (30) calendar days after receipt of properly completed invoices.  Payment shall be sent to the address designated by the Contractor.</w:t>
      </w:r>
    </w:p>
    <w:p w14:paraId="42A2D1B7" w14:textId="77777777" w:rsidR="00703BA1" w:rsidRPr="00703BA1" w:rsidRDefault="00703BA1" w:rsidP="00703BA1">
      <w:pPr>
        <w:spacing w:after="120"/>
        <w:ind w:left="360"/>
        <w:rPr>
          <w:rFonts w:ascii="Arial" w:hAnsi="Arial" w:cs="Arial"/>
          <w:b w:val="0"/>
          <w:sz w:val="20"/>
        </w:rPr>
      </w:pPr>
      <w:r w:rsidRPr="00703BA1">
        <w:rPr>
          <w:rFonts w:ascii="Arial" w:hAnsi="Arial" w:cs="Arial"/>
          <w:b w:val="0"/>
          <w:sz w:val="20"/>
        </w:rPr>
        <w:t xml:space="preserve">COMMERCE may, in its sole discretion, terminate the Contract or withhold payments claimed by the Contractor for services rendered if the Contractor fails to satisfactorily comply with any term or condition of this Contract.  </w:t>
      </w:r>
    </w:p>
    <w:p w14:paraId="7B543CC2" w14:textId="77777777" w:rsidR="00703BA1" w:rsidRPr="00703BA1" w:rsidRDefault="00703BA1" w:rsidP="00703BA1">
      <w:pPr>
        <w:tabs>
          <w:tab w:val="left" w:pos="360"/>
          <w:tab w:val="left" w:pos="720"/>
        </w:tabs>
        <w:spacing w:after="120"/>
        <w:ind w:left="360"/>
        <w:rPr>
          <w:rFonts w:ascii="Arial" w:hAnsi="Arial" w:cs="Arial"/>
          <w:b w:val="0"/>
          <w:sz w:val="20"/>
        </w:rPr>
      </w:pPr>
      <w:r w:rsidRPr="00703BA1">
        <w:rPr>
          <w:rFonts w:ascii="Arial" w:hAnsi="Arial" w:cs="Arial"/>
          <w:b w:val="0"/>
          <w:sz w:val="20"/>
        </w:rPr>
        <w:t>No payments in advance or in anticipation of services or supplies to be provided under this Agreement shall be made by COMMERCE.</w:t>
      </w:r>
    </w:p>
    <w:p w14:paraId="69ABD22A" w14:textId="77777777" w:rsidR="00703BA1" w:rsidRPr="00703BA1" w:rsidRDefault="00703BA1" w:rsidP="00703BA1">
      <w:pPr>
        <w:tabs>
          <w:tab w:val="left" w:pos="360"/>
          <w:tab w:val="left" w:pos="720"/>
        </w:tabs>
        <w:spacing w:after="120"/>
        <w:ind w:left="360"/>
        <w:rPr>
          <w:rFonts w:ascii="Arial" w:hAnsi="Arial" w:cs="Arial"/>
          <w:b w:val="0"/>
          <w:sz w:val="20"/>
          <w:u w:val="single"/>
        </w:rPr>
      </w:pPr>
      <w:r w:rsidRPr="00703BA1">
        <w:rPr>
          <w:rFonts w:ascii="Arial" w:hAnsi="Arial" w:cs="Arial"/>
          <w:b w:val="0"/>
          <w:sz w:val="20"/>
          <w:u w:val="single"/>
        </w:rPr>
        <w:t>Duplication of Billed Costs</w:t>
      </w:r>
    </w:p>
    <w:p w14:paraId="7FAA807A" w14:textId="77777777" w:rsidR="00703BA1" w:rsidRPr="00703BA1" w:rsidRDefault="00703BA1" w:rsidP="00703BA1">
      <w:pPr>
        <w:tabs>
          <w:tab w:val="left" w:pos="360"/>
          <w:tab w:val="left" w:pos="720"/>
        </w:tabs>
        <w:spacing w:after="120"/>
        <w:ind w:left="360"/>
        <w:rPr>
          <w:rFonts w:ascii="Arial" w:hAnsi="Arial" w:cs="Arial"/>
          <w:b w:val="0"/>
          <w:sz w:val="20"/>
        </w:rPr>
      </w:pPr>
      <w:r w:rsidRPr="00703BA1">
        <w:rPr>
          <w:rFonts w:ascii="Arial" w:hAnsi="Arial" w:cs="Arial"/>
          <w:b w:val="0"/>
          <w:sz w:val="20"/>
        </w:rPr>
        <w:t>The Contractor shall not bill COMMERCE for services performed under this Agreement, and COMMERCE shall not pay the Contractor, if the Contractor is entitled to payment or has been or will be paid by any other source, including grants, for that service.</w:t>
      </w:r>
    </w:p>
    <w:p w14:paraId="4B0FC5C0" w14:textId="77777777" w:rsidR="00703BA1" w:rsidRPr="00703BA1" w:rsidRDefault="00703BA1" w:rsidP="00703BA1">
      <w:pPr>
        <w:tabs>
          <w:tab w:val="left" w:pos="360"/>
          <w:tab w:val="left" w:pos="720"/>
        </w:tabs>
        <w:spacing w:after="120"/>
        <w:ind w:left="360"/>
        <w:rPr>
          <w:rFonts w:ascii="Arial" w:hAnsi="Arial" w:cs="Arial"/>
          <w:b w:val="0"/>
          <w:sz w:val="20"/>
          <w:u w:val="single"/>
        </w:rPr>
      </w:pPr>
      <w:r w:rsidRPr="00703BA1">
        <w:rPr>
          <w:rFonts w:ascii="Arial" w:hAnsi="Arial" w:cs="Arial"/>
          <w:b w:val="0"/>
          <w:sz w:val="20"/>
          <w:u w:val="single"/>
        </w:rPr>
        <w:t>Disallowed Costs</w:t>
      </w:r>
    </w:p>
    <w:p w14:paraId="3722334A" w14:textId="77777777" w:rsidR="00703BA1" w:rsidRPr="00703BA1" w:rsidRDefault="00703BA1" w:rsidP="00703BA1">
      <w:pPr>
        <w:tabs>
          <w:tab w:val="left" w:pos="360"/>
          <w:tab w:val="left" w:pos="720"/>
        </w:tabs>
        <w:spacing w:after="120"/>
        <w:ind w:left="360"/>
        <w:rPr>
          <w:rFonts w:ascii="Arial" w:hAnsi="Arial" w:cs="Arial"/>
          <w:b w:val="0"/>
          <w:sz w:val="20"/>
        </w:rPr>
      </w:pPr>
      <w:r w:rsidRPr="00703BA1">
        <w:rPr>
          <w:rFonts w:ascii="Arial" w:hAnsi="Arial" w:cs="Arial"/>
          <w:b w:val="0"/>
          <w:sz w:val="20"/>
        </w:rPr>
        <w:t>The Contractor is responsible for any audit exceptions or disallowed costs incurred by its own organization or that of its subcontractors.</w:t>
      </w:r>
    </w:p>
    <w:p w14:paraId="36165DDF" w14:textId="77777777" w:rsidR="00703BA1" w:rsidRPr="00703BA1" w:rsidRDefault="00703BA1" w:rsidP="00703BA1">
      <w:pPr>
        <w:spacing w:after="120"/>
        <w:ind w:left="1526" w:hanging="1166"/>
        <w:rPr>
          <w:rFonts w:ascii="Arial" w:hAnsi="Arial" w:cs="Arial"/>
          <w:b w:val="0"/>
          <w:i/>
          <w:sz w:val="20"/>
        </w:rPr>
      </w:pPr>
      <w:r w:rsidRPr="00703BA1">
        <w:rPr>
          <w:rFonts w:ascii="Arial" w:hAnsi="Arial" w:cs="Arial"/>
          <w:i/>
          <w:sz w:val="20"/>
        </w:rPr>
        <w:t>NOTE:</w:t>
      </w:r>
      <w:r w:rsidRPr="00703BA1">
        <w:rPr>
          <w:rFonts w:ascii="Arial" w:hAnsi="Arial" w:cs="Arial"/>
          <w:b w:val="0"/>
          <w:i/>
          <w:sz w:val="20"/>
        </w:rPr>
        <w:tab/>
        <w:t>Optional Provision - COMMERCE shall withhold 10 percent from each payment until acceptance by COMMERCE of the final report (or completion of the project, etc.).</w:t>
      </w:r>
    </w:p>
    <w:p w14:paraId="131C1280" w14:textId="77777777" w:rsidR="00703BA1" w:rsidRPr="00703BA1" w:rsidRDefault="00703BA1" w:rsidP="00703BA1">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sz w:val="20"/>
          <w:u w:val="single"/>
        </w:rPr>
      </w:pPr>
      <w:r w:rsidRPr="00703BA1">
        <w:rPr>
          <w:rFonts w:ascii="Arial" w:hAnsi="Arial" w:cs="Arial"/>
          <w:sz w:val="20"/>
          <w:u w:val="single"/>
        </w:rPr>
        <w:t>SUBCONTRACTOR DATA COLLECTION</w:t>
      </w:r>
    </w:p>
    <w:p w14:paraId="36FE6DDA" w14:textId="6FDE23F6"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rPr>
          <w:rFonts w:ascii="Arial" w:hAnsi="Arial" w:cs="Arial"/>
          <w:b w:val="0"/>
          <w:sz w:val="20"/>
        </w:rPr>
      </w:pPr>
      <w:r w:rsidRPr="00703BA1">
        <w:rPr>
          <w:rFonts w:ascii="Arial" w:hAnsi="Arial" w:cs="Arial"/>
          <w:b w:val="0"/>
          <w:color w:val="000000"/>
          <w:sz w:val="20"/>
        </w:rPr>
        <w:t>Contractor 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59C90442" w14:textId="77777777" w:rsidR="00703BA1" w:rsidRPr="00703BA1" w:rsidRDefault="00703BA1" w:rsidP="00703BA1">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INSURANCE</w:t>
      </w:r>
    </w:p>
    <w:p w14:paraId="0FB53D6F"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03BA1">
        <w:rPr>
          <w:rFonts w:ascii="Arial" w:hAnsi="Arial" w:cs="Arial"/>
          <w:b w:val="0"/>
          <w:sz w:val="20"/>
        </w:rPr>
        <w:t>The Contractor shall provide insurance coverage as set out in this section.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w:t>
      </w:r>
    </w:p>
    <w:p w14:paraId="37027C8E" w14:textId="77777777" w:rsidR="00703BA1" w:rsidRPr="00703BA1" w:rsidRDefault="00703BA1" w:rsidP="00703BA1">
      <w:pPr>
        <w:autoSpaceDE w:val="0"/>
        <w:autoSpaceDN w:val="0"/>
        <w:adjustRightInd w:val="0"/>
        <w:spacing w:after="120"/>
        <w:ind w:left="360"/>
        <w:rPr>
          <w:rFonts w:ascii="Arial" w:hAnsi="Arial" w:cs="Arial"/>
          <w:b w:val="0"/>
          <w:sz w:val="20"/>
        </w:rPr>
      </w:pPr>
      <w:r w:rsidRPr="00703BA1">
        <w:rPr>
          <w:rFonts w:ascii="Arial" w:hAnsi="Arial" w:cs="Arial"/>
          <w:b w:val="0"/>
          <w:sz w:val="20"/>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provide COMMERCE thirty (30) calendar days’ advance notice of any insurance cancellation, non-renewal or modification.</w:t>
      </w:r>
    </w:p>
    <w:p w14:paraId="75711405" w14:textId="77777777" w:rsidR="00703BA1" w:rsidRPr="00703BA1" w:rsidRDefault="00703BA1" w:rsidP="00703BA1">
      <w:pPr>
        <w:autoSpaceDE w:val="0"/>
        <w:autoSpaceDN w:val="0"/>
        <w:adjustRightInd w:val="0"/>
        <w:spacing w:after="120"/>
        <w:ind w:left="360"/>
        <w:rPr>
          <w:rFonts w:ascii="Arial" w:hAnsi="Arial" w:cs="Arial"/>
          <w:b w:val="0"/>
          <w:sz w:val="20"/>
        </w:rPr>
      </w:pPr>
      <w:r w:rsidRPr="00703BA1">
        <w:rPr>
          <w:rFonts w:ascii="Arial" w:hAnsi="Arial" w:cs="Arial"/>
          <w:b w:val="0"/>
          <w:sz w:val="20"/>
        </w:rPr>
        <w:t>The Contractor shall submit to COMMERCE within fifteen (15) calendar days of the Contract start date, a certificate of insurance which outlines the coverage and limits defined in this insurance section. During the term of the Contract, the Contractor shall submit renewal certificates not less than thirty (30) calendar days prior to expiration of each policy required under this section.</w:t>
      </w:r>
    </w:p>
    <w:p w14:paraId="0E1A0C1D" w14:textId="77777777" w:rsidR="00703BA1" w:rsidRPr="00703BA1" w:rsidRDefault="00703BA1" w:rsidP="00703BA1">
      <w:pPr>
        <w:autoSpaceDE w:val="0"/>
        <w:autoSpaceDN w:val="0"/>
        <w:adjustRightInd w:val="0"/>
        <w:spacing w:after="120"/>
        <w:ind w:left="360"/>
        <w:rPr>
          <w:rFonts w:ascii="Arial" w:hAnsi="Arial" w:cs="Arial"/>
          <w:b w:val="0"/>
          <w:sz w:val="20"/>
        </w:rPr>
      </w:pPr>
      <w:r w:rsidRPr="00703BA1">
        <w:rPr>
          <w:rFonts w:ascii="Arial" w:hAnsi="Arial" w:cs="Arial"/>
          <w:b w:val="0"/>
          <w:sz w:val="20"/>
        </w:rPr>
        <w:t>The Contractor shall provide insurance coverage that shall be maintained in full force and effect during the term of this Contract, as follows:</w:t>
      </w:r>
    </w:p>
    <w:p w14:paraId="184F7799" w14:textId="77777777" w:rsidR="00703BA1" w:rsidRPr="00703BA1" w:rsidRDefault="00703BA1" w:rsidP="00703BA1">
      <w:pPr>
        <w:autoSpaceDE w:val="0"/>
        <w:autoSpaceDN w:val="0"/>
        <w:adjustRightInd w:val="0"/>
        <w:spacing w:after="120"/>
        <w:ind w:left="720"/>
        <w:rPr>
          <w:rFonts w:ascii="Arial" w:hAnsi="Arial" w:cs="Arial"/>
          <w:b w:val="0"/>
          <w:sz w:val="20"/>
        </w:rPr>
      </w:pPr>
      <w:r w:rsidRPr="00703BA1">
        <w:rPr>
          <w:rFonts w:ascii="Arial" w:hAnsi="Arial" w:cs="Arial"/>
          <w:sz w:val="20"/>
        </w:rPr>
        <w:t>Commercial General Liability Insurance Policy</w:t>
      </w:r>
      <w:r w:rsidRPr="00703BA1">
        <w:rPr>
          <w:rFonts w:ascii="Arial" w:hAnsi="Arial" w:cs="Arial"/>
          <w:b w:val="0"/>
          <w:sz w:val="20"/>
        </w:rPr>
        <w:t>.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3BABF1DD" w14:textId="77777777" w:rsidR="00703BA1" w:rsidRPr="00703BA1" w:rsidRDefault="00703BA1" w:rsidP="00703BA1">
      <w:pPr>
        <w:autoSpaceDE w:val="0"/>
        <w:autoSpaceDN w:val="0"/>
        <w:adjustRightInd w:val="0"/>
        <w:spacing w:after="120"/>
        <w:ind w:left="720"/>
        <w:rPr>
          <w:rFonts w:ascii="Arial" w:hAnsi="Arial" w:cs="Arial"/>
          <w:b w:val="0"/>
          <w:sz w:val="20"/>
        </w:rPr>
      </w:pPr>
      <w:r w:rsidRPr="00703BA1">
        <w:rPr>
          <w:rFonts w:ascii="Arial" w:hAnsi="Arial" w:cs="Arial"/>
          <w:sz w:val="20"/>
        </w:rPr>
        <w:t>Automobile Liability</w:t>
      </w:r>
      <w:r w:rsidRPr="00703BA1">
        <w:rPr>
          <w:rFonts w:ascii="Arial" w:hAnsi="Arial" w:cs="Arial"/>
          <w:b w:val="0"/>
          <w:sz w:val="20"/>
        </w:rPr>
        <w:t>.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w:t>
      </w:r>
    </w:p>
    <w:p w14:paraId="4E6A777D" w14:textId="77777777" w:rsidR="00703BA1" w:rsidRPr="00703BA1" w:rsidRDefault="00703BA1" w:rsidP="00703BA1">
      <w:pPr>
        <w:autoSpaceDE w:val="0"/>
        <w:autoSpaceDN w:val="0"/>
        <w:adjustRightInd w:val="0"/>
        <w:spacing w:after="120"/>
        <w:ind w:left="720"/>
        <w:rPr>
          <w:rFonts w:ascii="Arial" w:hAnsi="Arial" w:cs="Arial"/>
          <w:b w:val="0"/>
          <w:sz w:val="20"/>
        </w:rPr>
      </w:pPr>
      <w:r w:rsidRPr="00703BA1">
        <w:rPr>
          <w:rFonts w:ascii="Arial" w:hAnsi="Arial" w:cs="Arial"/>
          <w:sz w:val="20"/>
        </w:rPr>
        <w:lastRenderedPageBreak/>
        <w:t>Professional Liability, Errors and Omissions Insurance</w:t>
      </w:r>
      <w:r w:rsidRPr="00703BA1">
        <w:rPr>
          <w:rFonts w:ascii="Arial" w:hAnsi="Arial" w:cs="Arial"/>
          <w:b w:val="0"/>
          <w:sz w:val="20"/>
        </w:rPr>
        <w:t>.</w:t>
      </w:r>
      <w:r w:rsidRPr="00703BA1">
        <w:rPr>
          <w:rFonts w:ascii="Arial" w:hAnsi="Arial" w:cs="Arial"/>
          <w:b w:val="0"/>
          <w:i/>
          <w:iCs/>
          <w:sz w:val="20"/>
        </w:rPr>
        <w:t xml:space="preserve"> </w:t>
      </w:r>
      <w:r w:rsidRPr="00703BA1">
        <w:rPr>
          <w:rFonts w:ascii="Arial" w:hAnsi="Arial" w:cs="Arial"/>
          <w:b w:val="0"/>
          <w:sz w:val="20"/>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703BA1">
        <w:rPr>
          <w:rFonts w:ascii="Arial" w:hAnsi="Arial" w:cs="Arial"/>
          <w:b w:val="0"/>
          <w:i/>
          <w:iCs/>
          <w:sz w:val="20"/>
        </w:rPr>
        <w:t xml:space="preserve">not </w:t>
      </w:r>
      <w:r w:rsidRPr="00703BA1">
        <w:rPr>
          <w:rFonts w:ascii="Arial" w:hAnsi="Arial" w:cs="Arial"/>
          <w:b w:val="0"/>
          <w:sz w:val="20"/>
        </w:rPr>
        <w:t>be named as additional insureds under this policy.</w:t>
      </w:r>
    </w:p>
    <w:p w14:paraId="6576C5D5" w14:textId="77777777" w:rsidR="00703BA1" w:rsidRPr="00703BA1" w:rsidRDefault="00703BA1" w:rsidP="00703BA1">
      <w:pPr>
        <w:autoSpaceDE w:val="0"/>
        <w:autoSpaceDN w:val="0"/>
        <w:adjustRightInd w:val="0"/>
        <w:spacing w:after="120"/>
        <w:ind w:left="720"/>
        <w:rPr>
          <w:rFonts w:ascii="Arial" w:hAnsi="Arial" w:cs="Arial"/>
          <w:b w:val="0"/>
          <w:sz w:val="20"/>
        </w:rPr>
      </w:pPr>
      <w:r w:rsidRPr="00703BA1">
        <w:rPr>
          <w:rFonts w:ascii="Arial" w:hAnsi="Arial" w:cs="Arial"/>
          <w:sz w:val="20"/>
        </w:rPr>
        <w:t>Fidelity Insurance.</w:t>
      </w:r>
      <w:r w:rsidRPr="00703BA1">
        <w:rPr>
          <w:rFonts w:ascii="Arial" w:hAnsi="Arial" w:cs="Arial"/>
          <w:b w:val="0"/>
          <w:sz w:val="20"/>
        </w:rPr>
        <w:t xml:space="preserve">  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w:t>
      </w:r>
    </w:p>
    <w:p w14:paraId="18906AE7" w14:textId="77777777" w:rsidR="00703BA1" w:rsidRPr="00703BA1" w:rsidRDefault="00703BA1" w:rsidP="00703BA1">
      <w:pPr>
        <w:numPr>
          <w:ilvl w:val="0"/>
          <w:numId w:val="29"/>
        </w:numPr>
        <w:autoSpaceDE w:val="0"/>
        <w:autoSpaceDN w:val="0"/>
        <w:adjustRightInd w:val="0"/>
        <w:spacing w:after="120"/>
        <w:rPr>
          <w:rFonts w:ascii="Arial" w:hAnsi="Arial" w:cs="Arial"/>
          <w:b w:val="0"/>
          <w:sz w:val="20"/>
        </w:rPr>
      </w:pPr>
      <w:r w:rsidRPr="00703BA1">
        <w:rPr>
          <w:rFonts w:ascii="Arial" w:hAnsi="Arial" w:cs="Arial"/>
          <w:b w:val="0"/>
          <w:sz w:val="20"/>
        </w:rPr>
        <w:t>The amount of fidelity coverage secured pursuant to this Contract shall be $100,000 or the highest of planned reimbursement for the Contract period, whichever is lowest.  Fidelity insurance secured pursuant to this paragraph shall name COMMERCE as beneficiary.</w:t>
      </w:r>
    </w:p>
    <w:p w14:paraId="7761D052" w14:textId="77777777" w:rsidR="00703BA1" w:rsidRPr="00703BA1" w:rsidRDefault="00703BA1" w:rsidP="00703BA1">
      <w:pPr>
        <w:numPr>
          <w:ilvl w:val="0"/>
          <w:numId w:val="29"/>
        </w:numPr>
        <w:autoSpaceDE w:val="0"/>
        <w:autoSpaceDN w:val="0"/>
        <w:adjustRightInd w:val="0"/>
        <w:spacing w:after="120"/>
        <w:rPr>
          <w:rFonts w:ascii="Arial" w:hAnsi="Arial" w:cs="Arial"/>
          <w:b w:val="0"/>
          <w:sz w:val="20"/>
        </w:rPr>
      </w:pPr>
      <w:r w:rsidRPr="00703BA1">
        <w:rPr>
          <w:rFonts w:ascii="Arial" w:hAnsi="Arial" w:cs="Arial"/>
          <w:b w:val="0"/>
          <w:sz w:val="20"/>
        </w:rPr>
        <w:t xml:space="preserve">Subcontractors that receive $10,000 or more per year in funding through this Contract shall secure fidelity insurance as noted above.  Fidelity insurance secured by Subcontractors pursuant to this paragraph shall name the Contractor as beneficiary. </w:t>
      </w:r>
    </w:p>
    <w:p w14:paraId="7E81C0AA" w14:textId="77777777" w:rsidR="00703BA1" w:rsidRPr="00703BA1" w:rsidRDefault="00703BA1" w:rsidP="00703BA1">
      <w:pPr>
        <w:numPr>
          <w:ilvl w:val="0"/>
          <w:numId w:val="29"/>
        </w:numPr>
        <w:autoSpaceDE w:val="0"/>
        <w:autoSpaceDN w:val="0"/>
        <w:adjustRightInd w:val="0"/>
        <w:spacing w:after="120"/>
        <w:rPr>
          <w:rFonts w:ascii="Arial" w:hAnsi="Arial" w:cs="Arial"/>
          <w:b w:val="0"/>
          <w:sz w:val="20"/>
        </w:rPr>
      </w:pPr>
      <w:r w:rsidRPr="00703BA1">
        <w:rPr>
          <w:rFonts w:ascii="Arial" w:hAnsi="Arial" w:cs="Arial"/>
          <w:b w:val="0"/>
          <w:sz w:val="20"/>
        </w:rPr>
        <w:t xml:space="preserve">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52C922BB" w14:textId="77777777" w:rsidR="00703BA1" w:rsidRPr="00703BA1" w:rsidRDefault="00703BA1" w:rsidP="00703BA1">
      <w:pPr>
        <w:numPr>
          <w:ilvl w:val="0"/>
          <w:numId w:val="31"/>
        </w:numPr>
        <w:spacing w:after="120" w:line="276" w:lineRule="auto"/>
        <w:rPr>
          <w:rFonts w:ascii="Arial" w:hAnsi="Arial" w:cs="Arial"/>
          <w:sz w:val="20"/>
          <w:u w:val="single"/>
        </w:rPr>
      </w:pPr>
      <w:r w:rsidRPr="00703BA1">
        <w:rPr>
          <w:rFonts w:ascii="Arial" w:hAnsi="Arial" w:cs="Arial"/>
          <w:sz w:val="20"/>
          <w:u w:val="single"/>
        </w:rPr>
        <w:t>RECORDS</w:t>
      </w:r>
    </w:p>
    <w:p w14:paraId="09464C35" w14:textId="77777777" w:rsidR="00703BA1" w:rsidRPr="00703BA1" w:rsidRDefault="00703BA1" w:rsidP="00703BA1">
      <w:pPr>
        <w:numPr>
          <w:ilvl w:val="1"/>
          <w:numId w:val="31"/>
        </w:numPr>
        <w:tabs>
          <w:tab w:val="num" w:pos="1440"/>
        </w:tabs>
        <w:spacing w:after="120" w:line="276" w:lineRule="auto"/>
        <w:rPr>
          <w:rFonts w:ascii="Arial" w:hAnsi="Arial" w:cs="Arial"/>
          <w:b w:val="0"/>
          <w:sz w:val="20"/>
        </w:rPr>
      </w:pPr>
      <w:r w:rsidRPr="00703BA1">
        <w:rPr>
          <w:rFonts w:ascii="Arial" w:hAnsi="Arial" w:cs="Arial"/>
          <w:b w:val="0"/>
          <w:sz w:val="20"/>
        </w:rPr>
        <w:t>All records and files maintained by the developmental disabilities ombuds program shall remain confidential. Any disclosure of developmental disabilities ombuds program records is subject to the following provisions:</w:t>
      </w:r>
    </w:p>
    <w:p w14:paraId="68E652C9" w14:textId="77777777" w:rsidR="00703BA1" w:rsidRPr="00703BA1" w:rsidRDefault="00703BA1" w:rsidP="00703BA1">
      <w:pPr>
        <w:numPr>
          <w:ilvl w:val="2"/>
          <w:numId w:val="31"/>
        </w:numPr>
        <w:spacing w:after="120" w:line="276" w:lineRule="auto"/>
        <w:rPr>
          <w:rFonts w:ascii="Arial" w:hAnsi="Arial" w:cs="Arial"/>
          <w:b w:val="0"/>
          <w:sz w:val="20"/>
        </w:rPr>
      </w:pPr>
      <w:r w:rsidRPr="00703BA1">
        <w:rPr>
          <w:rFonts w:ascii="Arial" w:hAnsi="Arial" w:cs="Arial"/>
          <w:b w:val="0"/>
          <w:sz w:val="20"/>
        </w:rPr>
        <w:t>No disclosure shall be made without the prior approval of the state ombuds or his or her representative.</w:t>
      </w:r>
    </w:p>
    <w:p w14:paraId="6702D870" w14:textId="77777777" w:rsidR="00703BA1" w:rsidRPr="00703BA1" w:rsidRDefault="00703BA1" w:rsidP="00703BA1">
      <w:pPr>
        <w:numPr>
          <w:ilvl w:val="2"/>
          <w:numId w:val="31"/>
        </w:numPr>
        <w:spacing w:after="120" w:line="276" w:lineRule="auto"/>
        <w:rPr>
          <w:rFonts w:ascii="Arial" w:hAnsi="Arial" w:cs="Arial"/>
          <w:b w:val="0"/>
          <w:sz w:val="20"/>
        </w:rPr>
      </w:pPr>
      <w:r w:rsidRPr="00703BA1">
        <w:rPr>
          <w:rFonts w:ascii="Arial" w:hAnsi="Arial" w:cs="Arial"/>
          <w:b w:val="0"/>
          <w:sz w:val="20"/>
        </w:rPr>
        <w:t>No disclosure of the identities of complainants, witnesses, clients, or individuals with developmental disabilities shall be made unless one of the following conditions has been met:</w:t>
      </w:r>
    </w:p>
    <w:p w14:paraId="73361E58" w14:textId="77777777" w:rsidR="00703BA1" w:rsidRPr="00703BA1" w:rsidRDefault="00703BA1" w:rsidP="00703BA1">
      <w:pPr>
        <w:numPr>
          <w:ilvl w:val="3"/>
          <w:numId w:val="31"/>
        </w:numPr>
        <w:spacing w:after="120" w:line="276" w:lineRule="auto"/>
        <w:rPr>
          <w:rFonts w:ascii="Arial" w:hAnsi="Arial" w:cs="Arial"/>
          <w:b w:val="0"/>
          <w:sz w:val="20"/>
        </w:rPr>
      </w:pPr>
      <w:r w:rsidRPr="00703BA1">
        <w:rPr>
          <w:rFonts w:ascii="Arial" w:hAnsi="Arial" w:cs="Arial"/>
          <w:b w:val="0"/>
          <w:sz w:val="20"/>
        </w:rPr>
        <w:t>The complainant or an individual with developmental disabilities, or their legal representative consents in writing to the disclosure; or</w:t>
      </w:r>
    </w:p>
    <w:p w14:paraId="7E37181E" w14:textId="77777777" w:rsidR="00703BA1" w:rsidRPr="00703BA1" w:rsidRDefault="00703BA1" w:rsidP="00703BA1">
      <w:pPr>
        <w:numPr>
          <w:ilvl w:val="3"/>
          <w:numId w:val="31"/>
        </w:numPr>
        <w:spacing w:after="120" w:line="276" w:lineRule="auto"/>
        <w:rPr>
          <w:rFonts w:ascii="Arial" w:hAnsi="Arial" w:cs="Arial"/>
          <w:b w:val="0"/>
          <w:sz w:val="20"/>
        </w:rPr>
      </w:pPr>
      <w:r w:rsidRPr="00703BA1">
        <w:rPr>
          <w:rFonts w:ascii="Arial" w:hAnsi="Arial" w:cs="Arial"/>
          <w:b w:val="0"/>
          <w:sz w:val="20"/>
        </w:rPr>
        <w:t>The complainant or an individual with developmental disabilities gives oral consent, and that consent is documented contemporaneously in writing by a representative of the state office; or</w:t>
      </w:r>
    </w:p>
    <w:p w14:paraId="22A5245F" w14:textId="77777777" w:rsidR="00703BA1" w:rsidRPr="00703BA1" w:rsidRDefault="00703BA1" w:rsidP="00703BA1">
      <w:pPr>
        <w:numPr>
          <w:ilvl w:val="3"/>
          <w:numId w:val="31"/>
        </w:numPr>
        <w:spacing w:after="120" w:line="276" w:lineRule="auto"/>
        <w:rPr>
          <w:rFonts w:ascii="Arial" w:hAnsi="Arial" w:cs="Arial"/>
          <w:b w:val="0"/>
          <w:sz w:val="20"/>
        </w:rPr>
      </w:pPr>
      <w:r w:rsidRPr="00703BA1">
        <w:rPr>
          <w:rFonts w:ascii="Arial" w:hAnsi="Arial" w:cs="Arial"/>
          <w:b w:val="0"/>
          <w:sz w:val="20"/>
        </w:rPr>
        <w:t>The disclosure is required by court order.</w:t>
      </w:r>
    </w:p>
    <w:p w14:paraId="34711286" w14:textId="77777777" w:rsidR="00703BA1" w:rsidRPr="00703BA1" w:rsidRDefault="00703BA1" w:rsidP="00703BA1">
      <w:pPr>
        <w:numPr>
          <w:ilvl w:val="2"/>
          <w:numId w:val="31"/>
        </w:numPr>
        <w:spacing w:after="120" w:line="276" w:lineRule="auto"/>
        <w:rPr>
          <w:rFonts w:ascii="Arial" w:hAnsi="Arial" w:cs="Arial"/>
          <w:b w:val="0"/>
          <w:sz w:val="20"/>
        </w:rPr>
      </w:pPr>
      <w:r w:rsidRPr="00703BA1">
        <w:rPr>
          <w:rFonts w:ascii="Arial" w:hAnsi="Arial" w:cs="Arial"/>
          <w:b w:val="0"/>
          <w:sz w:val="20"/>
        </w:rPr>
        <w:t>Non-identifying information or statistics may be disclosed at the discretion of the state ombuds or his or her representative.</w:t>
      </w:r>
    </w:p>
    <w:p w14:paraId="70E0797D" w14:textId="77777777" w:rsidR="00703BA1" w:rsidRPr="00703BA1" w:rsidRDefault="00703BA1" w:rsidP="00703BA1">
      <w:pPr>
        <w:numPr>
          <w:ilvl w:val="1"/>
          <w:numId w:val="31"/>
        </w:numPr>
        <w:tabs>
          <w:tab w:val="num" w:pos="1440"/>
        </w:tabs>
        <w:spacing w:after="120" w:line="276" w:lineRule="auto"/>
        <w:rPr>
          <w:rFonts w:ascii="Arial" w:hAnsi="Arial" w:cs="Arial"/>
          <w:b w:val="0"/>
          <w:sz w:val="20"/>
        </w:rPr>
      </w:pPr>
      <w:r w:rsidRPr="00703BA1">
        <w:rPr>
          <w:rFonts w:ascii="Arial" w:hAnsi="Arial" w:cs="Arial"/>
          <w:b w:val="0"/>
          <w:sz w:val="20"/>
        </w:rPr>
        <w:t>All communications by an ombuds, if reasonably related to the requirements of that individual's responsibilities under this chapter or federal or state statutes and done in good faith, are privileged. That privilege shall serve as a defense to any action in libel or slander. Ombuds are exempt from being required to testify in court, administrative hearings, or depositions as to any confidential matters, except as the court may deem necessary to enforce this chapter.</w:t>
      </w:r>
    </w:p>
    <w:p w14:paraId="6EA1B64E" w14:textId="77777777" w:rsidR="00703BA1" w:rsidRPr="00703BA1" w:rsidRDefault="00703BA1" w:rsidP="00703BA1">
      <w:pPr>
        <w:numPr>
          <w:ilvl w:val="1"/>
          <w:numId w:val="31"/>
        </w:numPr>
        <w:tabs>
          <w:tab w:val="num" w:pos="1440"/>
        </w:tabs>
        <w:spacing w:after="120" w:line="276" w:lineRule="auto"/>
        <w:rPr>
          <w:rFonts w:ascii="Arial" w:hAnsi="Arial" w:cs="Arial"/>
          <w:b w:val="0"/>
          <w:sz w:val="20"/>
        </w:rPr>
      </w:pPr>
      <w:r w:rsidRPr="00703BA1">
        <w:rPr>
          <w:rFonts w:ascii="Arial" w:hAnsi="Arial" w:cs="Arial"/>
          <w:b w:val="0"/>
          <w:sz w:val="20"/>
        </w:rPr>
        <w:t xml:space="preserve">In monitoring the state office and regional ombudsmen programs, subject to the discretion of the state ombuds, access to the ombuds files and records, minus identifying information regarding any individual with developmental disabilities, resident, complainant, or witness, shall be available </w:t>
      </w:r>
      <w:r w:rsidRPr="00703BA1">
        <w:rPr>
          <w:rFonts w:ascii="Arial" w:hAnsi="Arial" w:cs="Arial"/>
          <w:b w:val="0"/>
          <w:sz w:val="20"/>
        </w:rPr>
        <w:lastRenderedPageBreak/>
        <w:t xml:space="preserve">to the director or one senior manager of the department and the organization in which the ombuds program is administratively located. The individual who performs this monitoring function shall have no conflict of interest, as provided in WAC </w:t>
      </w:r>
      <w:hyperlink r:id="rId30" w:history="1">
        <w:r w:rsidRPr="00703BA1">
          <w:rPr>
            <w:rFonts w:ascii="Arial" w:hAnsi="Arial" w:cs="Arial"/>
            <w:b w:val="0"/>
            <w:color w:val="0000FF"/>
            <w:sz w:val="20"/>
            <w:u w:val="single"/>
          </w:rPr>
          <w:t>365-18-040</w:t>
        </w:r>
      </w:hyperlink>
      <w:r w:rsidRPr="00703BA1">
        <w:rPr>
          <w:rFonts w:ascii="Arial" w:hAnsi="Arial" w:cs="Arial"/>
          <w:b w:val="0"/>
          <w:sz w:val="20"/>
        </w:rPr>
        <w:t>(2).</w:t>
      </w:r>
    </w:p>
    <w:p w14:paraId="4CDBBEF4" w14:textId="77777777" w:rsidR="00703BA1" w:rsidRPr="00703BA1" w:rsidRDefault="00703BA1" w:rsidP="00703BA1">
      <w:pPr>
        <w:numPr>
          <w:ilvl w:val="1"/>
          <w:numId w:val="31"/>
        </w:numPr>
        <w:tabs>
          <w:tab w:val="num" w:pos="1440"/>
        </w:tabs>
        <w:spacing w:after="120" w:line="276" w:lineRule="auto"/>
        <w:rPr>
          <w:rFonts w:ascii="Arial" w:hAnsi="Arial" w:cs="Arial"/>
          <w:b w:val="0"/>
          <w:sz w:val="20"/>
        </w:rPr>
      </w:pPr>
      <w:r w:rsidRPr="00703BA1">
        <w:rPr>
          <w:rFonts w:ascii="Arial" w:hAnsi="Arial" w:cs="Arial"/>
          <w:b w:val="0"/>
          <w:sz w:val="20"/>
        </w:rPr>
        <w:t>The office of the developmental disabilities ombuds shall adhere to the conditions set forth by the U.S. Department of Health and Human Services concerning the Health Insurance Portability and Accountability Act (HIPPA) of 1996 Privacy Rule.  The United States Department of Health and Human Services, Administration on Aging and the Office of Civil Rights has determined that HIPPA does not conflict with the developmental disabilities ombuds’ access to individuals with developmental disabilities, their records, and their representatives.</w:t>
      </w:r>
    </w:p>
    <w:p w14:paraId="253970C8" w14:textId="77777777" w:rsidR="00703BA1" w:rsidRPr="00703BA1" w:rsidRDefault="00703BA1" w:rsidP="00703BA1">
      <w:pPr>
        <w:numPr>
          <w:ilvl w:val="0"/>
          <w:numId w:val="31"/>
        </w:numPr>
        <w:spacing w:after="120" w:line="276" w:lineRule="auto"/>
        <w:rPr>
          <w:rFonts w:ascii="Arial" w:hAnsi="Arial" w:cs="Arial"/>
          <w:b w:val="0"/>
          <w:sz w:val="20"/>
          <w:u w:val="single"/>
        </w:rPr>
      </w:pPr>
      <w:r w:rsidRPr="00703BA1">
        <w:rPr>
          <w:rFonts w:ascii="Arial" w:hAnsi="Arial" w:cs="Arial"/>
          <w:sz w:val="20"/>
          <w:u w:val="single"/>
        </w:rPr>
        <w:t>LEGAL SERVICES</w:t>
      </w:r>
    </w:p>
    <w:p w14:paraId="27A86FD7" w14:textId="77777777" w:rsidR="00703BA1" w:rsidRPr="00703BA1" w:rsidRDefault="00703BA1" w:rsidP="00703BA1">
      <w:pPr>
        <w:numPr>
          <w:ilvl w:val="0"/>
          <w:numId w:val="44"/>
        </w:numPr>
        <w:spacing w:after="120" w:line="276" w:lineRule="auto"/>
        <w:rPr>
          <w:rFonts w:ascii="Arial" w:hAnsi="Arial" w:cs="Arial"/>
          <w:b w:val="0"/>
          <w:sz w:val="20"/>
        </w:rPr>
      </w:pPr>
      <w:r w:rsidRPr="00703BA1">
        <w:rPr>
          <w:rFonts w:ascii="Arial" w:hAnsi="Arial" w:cs="Arial"/>
          <w:b w:val="0"/>
          <w:sz w:val="20"/>
        </w:rPr>
        <w:t>Any attorney who provides legal services for the Office of Developmental Disabilities Ombuds must be free of conflicts of interest as defined in subsection C 1-11, below, and/or must not stand to gain financially through any action or potential action brought on behalf of individuals served by the Office of Developmental Disabilities Ombuds.</w:t>
      </w:r>
    </w:p>
    <w:p w14:paraId="03D75404" w14:textId="77777777" w:rsidR="00703BA1" w:rsidRPr="00703BA1" w:rsidRDefault="00703BA1" w:rsidP="00703BA1">
      <w:pPr>
        <w:numPr>
          <w:ilvl w:val="0"/>
          <w:numId w:val="44"/>
        </w:numPr>
        <w:spacing w:after="120" w:line="276" w:lineRule="auto"/>
        <w:rPr>
          <w:rFonts w:ascii="Arial" w:hAnsi="Arial" w:cs="Arial"/>
          <w:b w:val="0"/>
          <w:sz w:val="20"/>
        </w:rPr>
      </w:pPr>
      <w:r w:rsidRPr="00703BA1">
        <w:rPr>
          <w:rFonts w:ascii="Arial" w:hAnsi="Arial" w:cs="Arial"/>
          <w:b w:val="0"/>
          <w:sz w:val="20"/>
        </w:rPr>
        <w:t>Compliance with applicable state and federal law and regulations.</w:t>
      </w:r>
    </w:p>
    <w:p w14:paraId="76BEC6CF" w14:textId="77777777" w:rsidR="00703BA1" w:rsidRPr="00703BA1" w:rsidRDefault="00703BA1" w:rsidP="00703BA1">
      <w:pPr>
        <w:numPr>
          <w:ilvl w:val="0"/>
          <w:numId w:val="44"/>
        </w:numPr>
        <w:spacing w:after="120" w:line="276" w:lineRule="auto"/>
        <w:rPr>
          <w:rFonts w:ascii="Arial" w:hAnsi="Arial" w:cs="Arial"/>
          <w:b w:val="0"/>
          <w:sz w:val="20"/>
        </w:rPr>
      </w:pPr>
      <w:r w:rsidRPr="00703BA1">
        <w:rPr>
          <w:rFonts w:ascii="Arial" w:hAnsi="Arial" w:cs="Arial"/>
          <w:b w:val="0"/>
          <w:sz w:val="20"/>
        </w:rPr>
        <w:t>Office of Developmental Disabilities Ombuds attorney conflicts of interest include, but are not limited to the following:</w:t>
      </w:r>
    </w:p>
    <w:p w14:paraId="0FDDFD98" w14:textId="77777777" w:rsidR="00703BA1" w:rsidRPr="00703BA1" w:rsidRDefault="00703BA1" w:rsidP="00703BA1">
      <w:pPr>
        <w:numPr>
          <w:ilvl w:val="0"/>
          <w:numId w:val="45"/>
        </w:numPr>
        <w:spacing w:after="120" w:line="276" w:lineRule="auto"/>
        <w:rPr>
          <w:rFonts w:ascii="Arial" w:hAnsi="Arial" w:cs="Arial"/>
          <w:b w:val="0"/>
          <w:sz w:val="20"/>
        </w:rPr>
      </w:pPr>
      <w:r w:rsidRPr="00703BA1">
        <w:rPr>
          <w:rFonts w:ascii="Arial" w:hAnsi="Arial" w:cs="Arial"/>
          <w:b w:val="0"/>
          <w:sz w:val="20"/>
        </w:rPr>
        <w:t>Conflicts of interests defined under the Washington Rules of Professional Conduct;</w:t>
      </w:r>
    </w:p>
    <w:p w14:paraId="52567693" w14:textId="77777777" w:rsidR="00703BA1" w:rsidRPr="00703BA1" w:rsidRDefault="00703BA1" w:rsidP="00703BA1">
      <w:pPr>
        <w:numPr>
          <w:ilvl w:val="0"/>
          <w:numId w:val="45"/>
        </w:numPr>
        <w:spacing w:after="120" w:line="276" w:lineRule="auto"/>
        <w:rPr>
          <w:rFonts w:ascii="Arial" w:hAnsi="Arial" w:cs="Arial"/>
          <w:b w:val="0"/>
          <w:sz w:val="20"/>
        </w:rPr>
      </w:pPr>
      <w:r w:rsidRPr="00703BA1">
        <w:rPr>
          <w:rFonts w:ascii="Arial" w:hAnsi="Arial" w:cs="Arial"/>
          <w:b w:val="0"/>
          <w:sz w:val="20"/>
        </w:rPr>
        <w:t>Employment or participation in the management of any developmental disabilities service providers or care facilities within the past year;</w:t>
      </w:r>
    </w:p>
    <w:p w14:paraId="5A0FD4BF" w14:textId="77777777" w:rsidR="00703BA1" w:rsidRPr="00703BA1" w:rsidRDefault="00703BA1" w:rsidP="00703BA1">
      <w:pPr>
        <w:numPr>
          <w:ilvl w:val="0"/>
          <w:numId w:val="45"/>
        </w:numPr>
        <w:spacing w:after="120" w:line="276" w:lineRule="auto"/>
        <w:rPr>
          <w:rFonts w:ascii="Arial" w:hAnsi="Arial" w:cs="Arial"/>
          <w:b w:val="0"/>
          <w:sz w:val="20"/>
        </w:rPr>
      </w:pPr>
      <w:r w:rsidRPr="00703BA1">
        <w:rPr>
          <w:rFonts w:ascii="Arial" w:hAnsi="Arial" w:cs="Arial"/>
          <w:b w:val="0"/>
          <w:sz w:val="20"/>
        </w:rPr>
        <w:t>Employment in a governmental position with direct involvement in the licensing, certification, or regulation of developmental disabilities service providers or care facilities within the past year.</w:t>
      </w:r>
    </w:p>
    <w:p w14:paraId="2C617A15" w14:textId="77777777" w:rsidR="00703BA1" w:rsidRPr="00703BA1" w:rsidRDefault="00703BA1" w:rsidP="00703BA1">
      <w:pPr>
        <w:numPr>
          <w:ilvl w:val="0"/>
          <w:numId w:val="45"/>
        </w:numPr>
        <w:spacing w:after="120" w:line="276" w:lineRule="auto"/>
        <w:rPr>
          <w:rFonts w:ascii="Arial" w:hAnsi="Arial" w:cs="Arial"/>
          <w:b w:val="0"/>
          <w:sz w:val="20"/>
        </w:rPr>
      </w:pPr>
      <w:r w:rsidRPr="00703BA1">
        <w:rPr>
          <w:rFonts w:ascii="Arial" w:hAnsi="Arial" w:cs="Arial"/>
          <w:b w:val="0"/>
          <w:sz w:val="20"/>
        </w:rPr>
        <w:t>Any significant ownership or investment interest in one or more developmental disabilities service providers or care facilities by the attorney or any member of his or her immediate family within the past year;</w:t>
      </w:r>
    </w:p>
    <w:p w14:paraId="3295312D" w14:textId="77777777" w:rsidR="00703BA1" w:rsidRPr="00703BA1" w:rsidRDefault="00703BA1" w:rsidP="00703BA1">
      <w:pPr>
        <w:numPr>
          <w:ilvl w:val="0"/>
          <w:numId w:val="45"/>
        </w:numPr>
        <w:spacing w:after="120" w:line="276" w:lineRule="auto"/>
        <w:rPr>
          <w:rFonts w:ascii="Arial" w:hAnsi="Arial" w:cs="Arial"/>
          <w:b w:val="0"/>
          <w:sz w:val="20"/>
        </w:rPr>
      </w:pPr>
      <w:r w:rsidRPr="00703BA1">
        <w:rPr>
          <w:rFonts w:ascii="Arial" w:hAnsi="Arial" w:cs="Arial"/>
          <w:b w:val="0"/>
          <w:sz w:val="20"/>
        </w:rPr>
        <w:t>Action or potential action involving a developmental disabilities service provider or care facility in which a member of the attorney’s immediate family resides;</w:t>
      </w:r>
    </w:p>
    <w:p w14:paraId="208C5202" w14:textId="77777777" w:rsidR="00703BA1" w:rsidRPr="00703BA1" w:rsidRDefault="00703BA1" w:rsidP="00703BA1">
      <w:pPr>
        <w:numPr>
          <w:ilvl w:val="0"/>
          <w:numId w:val="45"/>
        </w:numPr>
        <w:spacing w:after="120" w:line="276" w:lineRule="auto"/>
        <w:rPr>
          <w:rFonts w:ascii="Arial" w:hAnsi="Arial" w:cs="Arial"/>
          <w:b w:val="0"/>
          <w:sz w:val="20"/>
        </w:rPr>
      </w:pPr>
      <w:r w:rsidRPr="00703BA1">
        <w:rPr>
          <w:rFonts w:ascii="Arial" w:hAnsi="Arial" w:cs="Arial"/>
          <w:b w:val="0"/>
          <w:sz w:val="20"/>
        </w:rPr>
        <w:t>Private representation of any current or former developmental disabilities service providers or care facility individual with developmental disabilities (or family member of an individual with developmental disabilities, or representative of an individual with developmental disabilities) against a provider of developmental disabilities services, licensed facility or governmental entity in any type of tort action, whenever the private client initiated contact with the Office of Developmental Disabilities Ombuds attorney or came to the attorney’s attention, because of  the attorney’s representation of the Office of Developmental Disabilities Ombuds;</w:t>
      </w:r>
    </w:p>
    <w:p w14:paraId="4232D538" w14:textId="77777777" w:rsidR="00703BA1" w:rsidRPr="00703BA1" w:rsidRDefault="00703BA1" w:rsidP="00703BA1">
      <w:pPr>
        <w:numPr>
          <w:ilvl w:val="0"/>
          <w:numId w:val="45"/>
        </w:numPr>
        <w:spacing w:after="120" w:line="276" w:lineRule="auto"/>
        <w:rPr>
          <w:rFonts w:ascii="Arial" w:hAnsi="Arial" w:cs="Arial"/>
          <w:b w:val="0"/>
          <w:sz w:val="20"/>
        </w:rPr>
      </w:pPr>
      <w:r w:rsidRPr="00703BA1">
        <w:rPr>
          <w:rFonts w:ascii="Arial" w:hAnsi="Arial" w:cs="Arial"/>
          <w:b w:val="0"/>
          <w:sz w:val="20"/>
        </w:rPr>
        <w:t>Simultaneous representation of the Office of Developmental Disabilities Ombuds and private representation of an individual with developmental disabilities (or family member of an individual with developmental disabilities, or representative of an individual with developmental disabilities) in an action arising from the same incident where the interests of the Office of Developmental Disabilities Ombuds and the private client are adverse;</w:t>
      </w:r>
    </w:p>
    <w:p w14:paraId="332A8B8D" w14:textId="77777777" w:rsidR="00703BA1" w:rsidRPr="00703BA1" w:rsidRDefault="00703BA1" w:rsidP="00703BA1">
      <w:pPr>
        <w:numPr>
          <w:ilvl w:val="0"/>
          <w:numId w:val="45"/>
        </w:numPr>
        <w:spacing w:after="120" w:line="276" w:lineRule="auto"/>
        <w:rPr>
          <w:rFonts w:ascii="Arial" w:hAnsi="Arial" w:cs="Arial"/>
          <w:b w:val="0"/>
          <w:sz w:val="20"/>
        </w:rPr>
      </w:pPr>
      <w:r w:rsidRPr="00703BA1">
        <w:rPr>
          <w:rFonts w:ascii="Arial" w:hAnsi="Arial" w:cs="Arial"/>
          <w:b w:val="0"/>
          <w:sz w:val="20"/>
        </w:rPr>
        <w:t xml:space="preserve">Legal representation of an individual with developmental disabilities in a proceeding related to an allegation that the individual abused, neglected or financially exploited a </w:t>
      </w:r>
      <w:r w:rsidRPr="00703BA1">
        <w:rPr>
          <w:rFonts w:ascii="Arial" w:hAnsi="Arial" w:cs="Arial"/>
          <w:b w:val="0"/>
          <w:sz w:val="20"/>
        </w:rPr>
        <w:lastRenderedPageBreak/>
        <w:t>vulnerable person or person with developmental disabilities; provided, however, that the following shall not constitute a conflict of interest under this provision:</w:t>
      </w:r>
    </w:p>
    <w:p w14:paraId="023881A2" w14:textId="77777777" w:rsidR="00703BA1" w:rsidRPr="00703BA1" w:rsidRDefault="00703BA1" w:rsidP="00703BA1">
      <w:pPr>
        <w:numPr>
          <w:ilvl w:val="2"/>
          <w:numId w:val="45"/>
        </w:numPr>
        <w:spacing w:after="120" w:line="276" w:lineRule="auto"/>
        <w:rPr>
          <w:rFonts w:ascii="Arial" w:hAnsi="Arial" w:cs="Arial"/>
          <w:b w:val="0"/>
          <w:sz w:val="20"/>
        </w:rPr>
      </w:pPr>
      <w:r w:rsidRPr="00703BA1">
        <w:rPr>
          <w:rFonts w:ascii="Arial" w:hAnsi="Arial" w:cs="Arial"/>
          <w:b w:val="0"/>
          <w:sz w:val="20"/>
        </w:rPr>
        <w:t xml:space="preserve">Legal representation, </w:t>
      </w:r>
      <w:r w:rsidRPr="00703BA1">
        <w:rPr>
          <w:rFonts w:ascii="Arial" w:hAnsi="Arial" w:cs="Arial"/>
          <w:b w:val="0"/>
          <w:color w:val="000000"/>
          <w:sz w:val="20"/>
        </w:rPr>
        <w:t xml:space="preserve">provided by a free or low-cost program from an ABA-accredited law school providing legal representation in civil legal matters, </w:t>
      </w:r>
      <w:r w:rsidRPr="00703BA1">
        <w:rPr>
          <w:rFonts w:ascii="Arial" w:hAnsi="Arial" w:cs="Arial"/>
          <w:b w:val="0"/>
          <w:sz w:val="20"/>
        </w:rPr>
        <w:t>for a client other than the Office of Developmental Disabilities Ombuds, in a proceeding related to an allegation that the non-Office of Developmental Disabilities Ombuds client abused, neglected, or financially exploited an individual with developmental disabilities;</w:t>
      </w:r>
    </w:p>
    <w:p w14:paraId="4CD1DC6C" w14:textId="77777777" w:rsidR="00703BA1" w:rsidRPr="00703BA1" w:rsidRDefault="00703BA1" w:rsidP="00703BA1">
      <w:pPr>
        <w:numPr>
          <w:ilvl w:val="2"/>
          <w:numId w:val="45"/>
        </w:numPr>
        <w:spacing w:after="120" w:line="276" w:lineRule="auto"/>
        <w:rPr>
          <w:rFonts w:ascii="Arial" w:hAnsi="Arial" w:cs="Arial"/>
          <w:b w:val="0"/>
          <w:sz w:val="20"/>
        </w:rPr>
      </w:pPr>
      <w:r w:rsidRPr="00703BA1">
        <w:rPr>
          <w:rFonts w:ascii="Arial" w:hAnsi="Arial" w:cs="Arial"/>
          <w:b w:val="0"/>
          <w:sz w:val="20"/>
        </w:rPr>
        <w:t>Legal representation, provided on behalf of the Office of Developmental Disabilities Ombuds, for any staff ombuds, volunteer ombuds, the Office of Developmental Disabilities Ombuds representative, or the Office of Developmental Disabilities Ombuds subcontractor in a proceeding related to ombuds official duties; and</w:t>
      </w:r>
    </w:p>
    <w:p w14:paraId="2A01FA66" w14:textId="77777777" w:rsidR="00703BA1" w:rsidRPr="00703BA1" w:rsidRDefault="00703BA1" w:rsidP="00703BA1">
      <w:pPr>
        <w:numPr>
          <w:ilvl w:val="2"/>
          <w:numId w:val="45"/>
        </w:numPr>
        <w:spacing w:after="120" w:line="276" w:lineRule="auto"/>
        <w:rPr>
          <w:rFonts w:ascii="Arial" w:hAnsi="Arial" w:cs="Arial"/>
          <w:b w:val="0"/>
          <w:sz w:val="20"/>
        </w:rPr>
      </w:pPr>
      <w:r w:rsidRPr="00703BA1">
        <w:rPr>
          <w:rFonts w:ascii="Arial" w:hAnsi="Arial" w:cs="Arial"/>
          <w:b w:val="0"/>
          <w:sz w:val="20"/>
        </w:rPr>
        <w:t>Legal representation, provided on behalf of the Office of Developmental Disabilities Ombuds, for an individual with developmental disabilities in a proceeding related to an allegation that the an individual with developmental disabilities abused, neglected or financially exploited another vulnerable adult, provided that the Office of Developmental Disabilities Ombuds ensures adequate advocacy for and representation of the alleged victim and any vulnerable adult witnesses.</w:t>
      </w:r>
    </w:p>
    <w:p w14:paraId="28EFD966" w14:textId="77777777" w:rsidR="00703BA1" w:rsidRPr="00703BA1" w:rsidRDefault="00703BA1" w:rsidP="00703BA1">
      <w:pPr>
        <w:numPr>
          <w:ilvl w:val="0"/>
          <w:numId w:val="45"/>
        </w:numPr>
        <w:spacing w:after="120" w:line="276" w:lineRule="auto"/>
        <w:rPr>
          <w:rFonts w:ascii="Arial" w:hAnsi="Arial" w:cs="Arial"/>
          <w:b w:val="0"/>
          <w:sz w:val="20"/>
        </w:rPr>
      </w:pPr>
      <w:r w:rsidRPr="00703BA1">
        <w:rPr>
          <w:rFonts w:ascii="Arial" w:hAnsi="Arial" w:cs="Arial"/>
          <w:b w:val="0"/>
          <w:sz w:val="20"/>
        </w:rPr>
        <w:t>Failure to comply with Washington’s Rules of Professional Conduct (RPC), including RPC 1.7, 1.8 and 1.9;</w:t>
      </w:r>
    </w:p>
    <w:p w14:paraId="1473D654" w14:textId="77777777" w:rsidR="00703BA1" w:rsidRPr="00703BA1" w:rsidRDefault="00703BA1" w:rsidP="00703BA1">
      <w:pPr>
        <w:numPr>
          <w:ilvl w:val="0"/>
          <w:numId w:val="45"/>
        </w:numPr>
        <w:spacing w:after="120" w:line="276" w:lineRule="auto"/>
        <w:rPr>
          <w:rFonts w:ascii="Arial" w:hAnsi="Arial" w:cs="Arial"/>
          <w:b w:val="0"/>
          <w:sz w:val="20"/>
        </w:rPr>
      </w:pPr>
      <w:r w:rsidRPr="00703BA1">
        <w:rPr>
          <w:rFonts w:ascii="Arial" w:hAnsi="Arial" w:cs="Arial"/>
          <w:b w:val="0"/>
          <w:sz w:val="20"/>
        </w:rPr>
        <w:t>Receipt of court-ordered attorney fees in an amount that exceeds the fees that, but for the award of fees, the Ombudsman would have been contractually required to pay; and</w:t>
      </w:r>
    </w:p>
    <w:p w14:paraId="3AF217CD" w14:textId="77777777" w:rsidR="00703BA1" w:rsidRPr="00703BA1" w:rsidRDefault="00703BA1" w:rsidP="00703BA1">
      <w:pPr>
        <w:numPr>
          <w:ilvl w:val="0"/>
          <w:numId w:val="45"/>
        </w:numPr>
        <w:spacing w:after="120" w:line="276" w:lineRule="auto"/>
        <w:rPr>
          <w:rFonts w:ascii="Arial" w:hAnsi="Arial" w:cs="Arial"/>
          <w:b w:val="0"/>
          <w:sz w:val="20"/>
        </w:rPr>
      </w:pPr>
      <w:r w:rsidRPr="00703BA1">
        <w:rPr>
          <w:rFonts w:ascii="Arial" w:hAnsi="Arial" w:cs="Arial"/>
          <w:b w:val="0"/>
          <w:sz w:val="20"/>
        </w:rPr>
        <w:t>Legal representation to enable the Office of Developmental Disabilities Ombuds to assert a legal, policy, or other official position in any forum on any issue, including but not limited to asserting a position as amicus curiae, shall not be considered a conflict of interest.</w:t>
      </w:r>
    </w:p>
    <w:p w14:paraId="7487F1A8" w14:textId="77777777" w:rsidR="00703BA1" w:rsidRPr="00703BA1" w:rsidRDefault="00703BA1" w:rsidP="00703BA1">
      <w:pPr>
        <w:numPr>
          <w:ilvl w:val="0"/>
          <w:numId w:val="44"/>
        </w:numPr>
        <w:spacing w:after="120" w:line="276" w:lineRule="auto"/>
        <w:rPr>
          <w:rFonts w:ascii="Arial" w:hAnsi="Arial" w:cs="Arial"/>
          <w:b w:val="0"/>
          <w:sz w:val="20"/>
        </w:rPr>
      </w:pPr>
      <w:r w:rsidRPr="00703BA1">
        <w:rPr>
          <w:rFonts w:ascii="Arial" w:hAnsi="Arial" w:cs="Arial"/>
          <w:b w:val="0"/>
          <w:sz w:val="20"/>
        </w:rPr>
        <w:t>Specify how the attorney will be paid, how the fee will be calculated, and the maximum amount the attorney will be paid.</w:t>
      </w:r>
    </w:p>
    <w:p w14:paraId="1E4EA03C" w14:textId="77777777" w:rsidR="00703BA1" w:rsidRPr="00703BA1" w:rsidRDefault="00703BA1" w:rsidP="00703BA1">
      <w:pPr>
        <w:numPr>
          <w:ilvl w:val="0"/>
          <w:numId w:val="44"/>
        </w:numPr>
        <w:spacing w:after="120" w:line="276" w:lineRule="auto"/>
        <w:rPr>
          <w:rFonts w:ascii="Arial" w:hAnsi="Arial" w:cs="Arial"/>
          <w:b w:val="0"/>
          <w:sz w:val="20"/>
        </w:rPr>
      </w:pPr>
      <w:r w:rsidRPr="00703BA1">
        <w:rPr>
          <w:rFonts w:ascii="Arial" w:hAnsi="Arial" w:cs="Arial"/>
          <w:b w:val="0"/>
          <w:sz w:val="20"/>
        </w:rPr>
        <w:t>Provide that if the attorney participates in litigation on behalf of the Office of Developmental Disabilities Ombuds, any court ordered award of attorney’s fees, or settlement agreement that provides attorney’s fees in favor of the Office of Developmental Disabilities Ombuds must inure to the benefit of the Office of Developmental Disabilities Ombuds, not to the attorney.  The Office of Developmental Disabilities Ombuds must use any such attorney’s fees (that exceed the amount contractually owed to the attorney) for a purpose that is consistent with the RCWs and WACs.</w:t>
      </w:r>
    </w:p>
    <w:p w14:paraId="4965EE58" w14:textId="77777777" w:rsidR="00703BA1" w:rsidRPr="00703BA1" w:rsidRDefault="00703BA1" w:rsidP="00703BA1">
      <w:pPr>
        <w:numPr>
          <w:ilvl w:val="0"/>
          <w:numId w:val="44"/>
        </w:numPr>
        <w:spacing w:after="120" w:line="276" w:lineRule="auto"/>
        <w:rPr>
          <w:rFonts w:ascii="Arial" w:hAnsi="Arial" w:cs="Arial"/>
          <w:b w:val="0"/>
          <w:sz w:val="20"/>
        </w:rPr>
      </w:pPr>
      <w:r w:rsidRPr="00703BA1">
        <w:rPr>
          <w:rFonts w:ascii="Arial" w:hAnsi="Arial" w:cs="Arial"/>
          <w:b w:val="0"/>
          <w:sz w:val="20"/>
        </w:rPr>
        <w:t>Specify that the attorney may not use the Office of Developmental Disabilities Ombuds confidential information concerning the individuals with developmental disabilities or care facilities for the attorney’s personal marketing for potential legal business, or during the attorney’s legal representation of any client other than the Office of Developmental Disabilities Ombuds.</w:t>
      </w:r>
    </w:p>
    <w:p w14:paraId="667589EC" w14:textId="77777777" w:rsidR="00703BA1" w:rsidRPr="00703BA1" w:rsidRDefault="00703BA1" w:rsidP="00703BA1">
      <w:pPr>
        <w:numPr>
          <w:ilvl w:val="0"/>
          <w:numId w:val="44"/>
        </w:numPr>
        <w:spacing w:after="120" w:line="276" w:lineRule="auto"/>
        <w:rPr>
          <w:rFonts w:ascii="Arial" w:hAnsi="Arial" w:cs="Arial"/>
          <w:b w:val="0"/>
          <w:sz w:val="20"/>
        </w:rPr>
      </w:pPr>
      <w:r w:rsidRPr="00703BA1">
        <w:rPr>
          <w:rFonts w:ascii="Arial" w:hAnsi="Arial" w:cs="Arial"/>
          <w:b w:val="0"/>
          <w:sz w:val="20"/>
        </w:rPr>
        <w:t>Specify that the Office of Developmental Disabilities Ombuds contract for the provision of legal services may be terminated by the Office of Developmental Disabilities Ombuds in the event that the attorney participates in activities that constitute conflicts of interest as defined in this contract.</w:t>
      </w:r>
    </w:p>
    <w:p w14:paraId="46390869" w14:textId="77777777" w:rsidR="00703BA1" w:rsidRPr="00703BA1" w:rsidRDefault="00703BA1" w:rsidP="00703BA1">
      <w:pPr>
        <w:numPr>
          <w:ilvl w:val="0"/>
          <w:numId w:val="44"/>
        </w:numPr>
        <w:spacing w:after="120" w:line="276" w:lineRule="auto"/>
        <w:rPr>
          <w:rFonts w:ascii="Arial" w:hAnsi="Arial" w:cs="Arial"/>
          <w:b w:val="0"/>
          <w:sz w:val="20"/>
        </w:rPr>
      </w:pPr>
      <w:r w:rsidRPr="00703BA1">
        <w:rPr>
          <w:rFonts w:ascii="Arial" w:hAnsi="Arial" w:cs="Arial"/>
          <w:b w:val="0"/>
          <w:sz w:val="20"/>
        </w:rPr>
        <w:t xml:space="preserve">The Office of Developmental Disabilities Ombuds must provide Commerce a copy of any Office of Developmental Disabilities Ombuds subcontracts for the provision of legal services; however, </w:t>
      </w:r>
      <w:r w:rsidRPr="00703BA1">
        <w:rPr>
          <w:rFonts w:ascii="Arial" w:hAnsi="Arial" w:cs="Arial"/>
          <w:b w:val="0"/>
          <w:sz w:val="20"/>
        </w:rPr>
        <w:lastRenderedPageBreak/>
        <w:t>litigation and other legal strategies may be redacted from the copies of the contracts that are provided.</w:t>
      </w:r>
    </w:p>
    <w:p w14:paraId="150490A5" w14:textId="77777777" w:rsidR="00703BA1" w:rsidRPr="00703BA1" w:rsidRDefault="00703BA1" w:rsidP="00703BA1">
      <w:pPr>
        <w:numPr>
          <w:ilvl w:val="0"/>
          <w:numId w:val="44"/>
        </w:numPr>
        <w:spacing w:after="120" w:line="276" w:lineRule="auto"/>
        <w:rPr>
          <w:rFonts w:ascii="Arial" w:hAnsi="Arial" w:cs="Arial"/>
          <w:b w:val="0"/>
          <w:sz w:val="20"/>
        </w:rPr>
      </w:pPr>
      <w:r w:rsidRPr="00703BA1">
        <w:rPr>
          <w:rFonts w:ascii="Arial" w:hAnsi="Arial" w:cs="Arial"/>
          <w:b w:val="0"/>
          <w:sz w:val="20"/>
        </w:rPr>
        <w:t>The Office of Developmental Disabilities Ombuds must provide Commerce an annual accounting of attorney’s fees paid under any Office of Developmental Disabilities Ombuds subcontract for the provision of legal services.</w:t>
      </w:r>
    </w:p>
    <w:p w14:paraId="6B2DBE04" w14:textId="77777777" w:rsidR="00703BA1" w:rsidRPr="00703BA1" w:rsidRDefault="00703BA1" w:rsidP="00703BA1">
      <w:pPr>
        <w:numPr>
          <w:ilvl w:val="0"/>
          <w:numId w:val="5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ORDER OF PRECEDENCE</w:t>
      </w:r>
    </w:p>
    <w:p w14:paraId="54DF8282"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03BA1">
        <w:rPr>
          <w:rFonts w:ascii="Arial" w:hAnsi="Arial" w:cs="Arial"/>
          <w:b w:val="0"/>
          <w:sz w:val="20"/>
        </w:rPr>
        <w:t xml:space="preserve">In the event of an inconsistency in this Contract, the inconsistency shall be resolved by giving precedence in the following order: </w:t>
      </w:r>
    </w:p>
    <w:p w14:paraId="1D9E942A" w14:textId="77777777" w:rsidR="00703BA1" w:rsidRPr="00703BA1" w:rsidRDefault="00703BA1" w:rsidP="00703BA1">
      <w:pPr>
        <w:numPr>
          <w:ilvl w:val="0"/>
          <w:numId w:val="30"/>
        </w:numPr>
        <w:spacing w:after="120"/>
        <w:rPr>
          <w:rFonts w:ascii="Arial" w:hAnsi="Arial" w:cs="Arial"/>
          <w:b w:val="0"/>
          <w:sz w:val="20"/>
        </w:rPr>
      </w:pPr>
      <w:r w:rsidRPr="00703BA1">
        <w:rPr>
          <w:rFonts w:ascii="Arial" w:hAnsi="Arial" w:cs="Arial"/>
          <w:b w:val="0"/>
          <w:sz w:val="20"/>
        </w:rPr>
        <w:t>Applicable federal and state of Washington statutes and regulations</w:t>
      </w:r>
    </w:p>
    <w:p w14:paraId="67A6C80D" w14:textId="77777777" w:rsidR="00703BA1" w:rsidRPr="00703BA1" w:rsidRDefault="00703BA1" w:rsidP="00703BA1">
      <w:pPr>
        <w:numPr>
          <w:ilvl w:val="0"/>
          <w:numId w:val="30"/>
        </w:numPr>
        <w:spacing w:after="120"/>
        <w:rPr>
          <w:rFonts w:ascii="Arial" w:hAnsi="Arial" w:cs="Arial"/>
          <w:b w:val="0"/>
          <w:sz w:val="20"/>
        </w:rPr>
      </w:pPr>
      <w:r w:rsidRPr="00703BA1">
        <w:rPr>
          <w:rFonts w:ascii="Arial" w:hAnsi="Arial" w:cs="Arial"/>
          <w:b w:val="0"/>
          <w:sz w:val="20"/>
        </w:rPr>
        <w:t>Special Terms and Conditions</w:t>
      </w:r>
    </w:p>
    <w:p w14:paraId="04558ECA" w14:textId="77777777" w:rsidR="00703BA1" w:rsidRPr="00703BA1" w:rsidRDefault="00703BA1" w:rsidP="00703BA1">
      <w:pPr>
        <w:numPr>
          <w:ilvl w:val="0"/>
          <w:numId w:val="30"/>
        </w:numPr>
        <w:spacing w:after="120"/>
        <w:rPr>
          <w:rFonts w:ascii="Arial" w:hAnsi="Arial" w:cs="Arial"/>
          <w:b w:val="0"/>
          <w:sz w:val="20"/>
        </w:rPr>
      </w:pPr>
      <w:r w:rsidRPr="00703BA1">
        <w:rPr>
          <w:rFonts w:ascii="Arial" w:hAnsi="Arial" w:cs="Arial"/>
          <w:b w:val="0"/>
          <w:sz w:val="20"/>
        </w:rPr>
        <w:t>General Terms and Conditions</w:t>
      </w:r>
    </w:p>
    <w:p w14:paraId="61539CB8" w14:textId="77777777" w:rsidR="00703BA1" w:rsidRPr="00703BA1" w:rsidRDefault="00703BA1" w:rsidP="00703BA1">
      <w:pPr>
        <w:numPr>
          <w:ilvl w:val="0"/>
          <w:numId w:val="30"/>
        </w:numPr>
        <w:tabs>
          <w:tab w:val="left" w:pos="720"/>
        </w:tabs>
        <w:spacing w:after="120"/>
        <w:rPr>
          <w:rFonts w:ascii="Arial" w:hAnsi="Arial" w:cs="Arial"/>
          <w:b w:val="0"/>
          <w:sz w:val="20"/>
        </w:rPr>
      </w:pPr>
      <w:r w:rsidRPr="00703BA1">
        <w:rPr>
          <w:rFonts w:ascii="Arial" w:hAnsi="Arial" w:cs="Arial"/>
          <w:b w:val="0"/>
          <w:sz w:val="20"/>
        </w:rPr>
        <w:t>Attachment A – Scope of Work</w:t>
      </w:r>
    </w:p>
    <w:p w14:paraId="5FB027AB" w14:textId="77777777" w:rsidR="00703BA1" w:rsidRPr="00703BA1" w:rsidRDefault="00703BA1" w:rsidP="00703BA1">
      <w:pPr>
        <w:numPr>
          <w:ilvl w:val="0"/>
          <w:numId w:val="30"/>
        </w:numPr>
        <w:tabs>
          <w:tab w:val="left" w:pos="720"/>
        </w:tabs>
        <w:spacing w:after="120"/>
        <w:rPr>
          <w:rFonts w:ascii="Arial" w:hAnsi="Arial" w:cs="Arial"/>
          <w:b w:val="0"/>
          <w:sz w:val="20"/>
        </w:rPr>
      </w:pPr>
      <w:r w:rsidRPr="00703BA1">
        <w:rPr>
          <w:rFonts w:ascii="Arial" w:hAnsi="Arial" w:cs="Arial"/>
          <w:b w:val="0"/>
          <w:sz w:val="20"/>
        </w:rPr>
        <w:t>Attachment B – Budget</w:t>
      </w:r>
    </w:p>
    <w:p w14:paraId="03EEA963" w14:textId="77777777" w:rsidR="00703BA1" w:rsidRPr="00703BA1" w:rsidRDefault="00703BA1" w:rsidP="00703BA1">
      <w:pPr>
        <w:numPr>
          <w:ilvl w:val="0"/>
          <w:numId w:val="30"/>
        </w:numPr>
        <w:tabs>
          <w:tab w:val="left" w:pos="720"/>
        </w:tabs>
        <w:spacing w:after="120"/>
        <w:rPr>
          <w:rFonts w:ascii="Arial" w:hAnsi="Arial" w:cs="Arial"/>
          <w:b w:val="0"/>
          <w:sz w:val="20"/>
        </w:rPr>
      </w:pPr>
      <w:r w:rsidRPr="00703BA1">
        <w:rPr>
          <w:rFonts w:ascii="Arial" w:hAnsi="Arial" w:cs="Arial"/>
          <w:b w:val="0"/>
          <w:sz w:val="20"/>
        </w:rPr>
        <w:t>Attachment C – Reports</w:t>
      </w:r>
    </w:p>
    <w:p w14:paraId="75E4DB68" w14:textId="77777777" w:rsidR="00703BA1" w:rsidRPr="00703BA1" w:rsidRDefault="00703BA1" w:rsidP="00703BA1">
      <w:pPr>
        <w:numPr>
          <w:ilvl w:val="0"/>
          <w:numId w:val="30"/>
        </w:numPr>
        <w:tabs>
          <w:tab w:val="left" w:pos="720"/>
        </w:tabs>
        <w:spacing w:after="120"/>
        <w:rPr>
          <w:rFonts w:ascii="Arial" w:hAnsi="Arial" w:cs="Arial"/>
          <w:b w:val="0"/>
          <w:sz w:val="20"/>
        </w:rPr>
      </w:pPr>
      <w:r w:rsidRPr="00703BA1">
        <w:rPr>
          <w:rFonts w:ascii="Arial" w:hAnsi="Arial" w:cs="Arial"/>
          <w:b w:val="0"/>
          <w:sz w:val="20"/>
        </w:rPr>
        <w:t>Attachment D – Stakeholder Input</w:t>
      </w:r>
    </w:p>
    <w:p w14:paraId="67C21792" w14:textId="77777777" w:rsidR="00703BA1" w:rsidRPr="00703BA1" w:rsidRDefault="00703BA1" w:rsidP="00703BA1">
      <w:pPr>
        <w:tabs>
          <w:tab w:val="left" w:pos="720"/>
        </w:tabs>
        <w:rPr>
          <w:rFonts w:ascii="Arial" w:hAnsi="Arial" w:cs="Arial"/>
          <w:b w:val="0"/>
          <w:sz w:val="20"/>
          <w:u w:val="single"/>
        </w:rPr>
      </w:pPr>
    </w:p>
    <w:p w14:paraId="1C0F205F" w14:textId="77777777" w:rsidR="00703BA1" w:rsidRPr="00703BA1" w:rsidRDefault="00703BA1" w:rsidP="00703BA1">
      <w:pPr>
        <w:tabs>
          <w:tab w:val="left" w:pos="720"/>
        </w:tabs>
        <w:rPr>
          <w:rFonts w:ascii="Arial" w:hAnsi="Arial" w:cs="Arial"/>
          <w:b w:val="0"/>
          <w:sz w:val="20"/>
        </w:rPr>
      </w:pPr>
    </w:p>
    <w:p w14:paraId="0B59984F" w14:textId="77777777" w:rsidR="00703BA1" w:rsidRPr="00703BA1" w:rsidRDefault="00703BA1" w:rsidP="00703BA1">
      <w:pPr>
        <w:spacing w:after="120"/>
        <w:rPr>
          <w:rFonts w:ascii="Arial" w:hAnsi="Arial" w:cs="Arial"/>
          <w:b w:val="0"/>
          <w:sz w:val="22"/>
          <w:szCs w:val="22"/>
        </w:rPr>
        <w:sectPr w:rsidR="00703BA1" w:rsidRPr="00703BA1" w:rsidSect="00703BA1">
          <w:headerReference w:type="default" r:id="rId31"/>
          <w:footerReference w:type="default" r:id="rId32"/>
          <w:pgSz w:w="12240" w:h="15840" w:code="1"/>
          <w:pgMar w:top="1872" w:right="1440" w:bottom="1008" w:left="1440" w:header="720" w:footer="432" w:gutter="0"/>
          <w:pgNumType w:start="2"/>
          <w:cols w:space="720"/>
          <w:docGrid w:linePitch="360"/>
        </w:sectPr>
      </w:pPr>
    </w:p>
    <w:p w14:paraId="0734C03B" w14:textId="77777777" w:rsidR="00703BA1" w:rsidRPr="00703BA1" w:rsidRDefault="00703BA1" w:rsidP="00703BA1">
      <w:pPr>
        <w:numPr>
          <w:ilvl w:val="0"/>
          <w:numId w:val="5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703BA1">
        <w:rPr>
          <w:rFonts w:ascii="Arial" w:hAnsi="Arial" w:cs="Arial"/>
          <w:sz w:val="20"/>
          <w:u w:val="single"/>
        </w:rPr>
        <w:lastRenderedPageBreak/>
        <w:t>DEFINITIONS</w:t>
      </w:r>
    </w:p>
    <w:p w14:paraId="0DBF4D63" w14:textId="77777777" w:rsidR="00703BA1" w:rsidRPr="00703BA1" w:rsidRDefault="00703BA1" w:rsidP="00703BA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03BA1">
        <w:rPr>
          <w:rFonts w:ascii="Arial" w:hAnsi="Arial" w:cs="Arial"/>
          <w:b w:val="0"/>
          <w:sz w:val="20"/>
        </w:rPr>
        <w:t>As used throughout this Contract, the following terms shall have the meaning set forth below:</w:t>
      </w:r>
    </w:p>
    <w:p w14:paraId="7F087A0C" w14:textId="77777777" w:rsidR="00703BA1" w:rsidRPr="00703BA1" w:rsidRDefault="00703BA1" w:rsidP="00703BA1">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703BA1">
        <w:rPr>
          <w:rFonts w:ascii="Arial" w:hAnsi="Arial" w:cs="Arial"/>
          <w:b w:val="0"/>
          <w:sz w:val="20"/>
        </w:rPr>
        <w:t>“Authorized Representative” shall mean the Director and/or the designee authorized in writing to act on the Director’s behalf.</w:t>
      </w:r>
    </w:p>
    <w:p w14:paraId="033F0936" w14:textId="77777777" w:rsidR="00703BA1" w:rsidRPr="00703BA1" w:rsidRDefault="00703BA1" w:rsidP="00703BA1">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b w:val="0"/>
          <w:sz w:val="20"/>
        </w:rPr>
        <w:t>“COMMERCE” shall mean the Department of Commerce.</w:t>
      </w:r>
    </w:p>
    <w:p w14:paraId="245110FE" w14:textId="77777777" w:rsidR="00703BA1" w:rsidRPr="00703BA1" w:rsidRDefault="00703BA1" w:rsidP="00703BA1">
      <w:pPr>
        <w:numPr>
          <w:ilvl w:val="0"/>
          <w:numId w:val="38"/>
        </w:numPr>
        <w:tabs>
          <w:tab w:val="left" w:pos="0"/>
        </w:tabs>
        <w:spacing w:after="120"/>
        <w:outlineLvl w:val="1"/>
        <w:rPr>
          <w:rFonts w:ascii="Arial" w:hAnsi="Arial" w:cs="Arial"/>
          <w:b w:val="0"/>
          <w:sz w:val="20"/>
        </w:rPr>
      </w:pPr>
      <w:r w:rsidRPr="00703BA1">
        <w:rPr>
          <w:rFonts w:ascii="Arial" w:hAnsi="Arial" w:cs="Arial"/>
          <w:b w:val="0"/>
          <w:sz w:val="20"/>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p>
    <w:p w14:paraId="5505B8D7" w14:textId="77777777" w:rsidR="00703BA1" w:rsidRPr="00703BA1" w:rsidRDefault="00703BA1" w:rsidP="00703BA1">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b w:val="0"/>
          <w:sz w:val="20"/>
        </w:rPr>
        <w:t>"Contractor" shall mean the entity identified on the face sheet performing service(s) under this Contract, and shall include all employees and agents of the Contractor.</w:t>
      </w:r>
    </w:p>
    <w:p w14:paraId="5790F568" w14:textId="77777777" w:rsidR="00703BA1" w:rsidRPr="00703BA1" w:rsidRDefault="00703BA1" w:rsidP="00703BA1">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b w:val="0"/>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6F2386CC" w14:textId="77777777" w:rsidR="00703BA1" w:rsidRPr="00703BA1" w:rsidRDefault="00703BA1" w:rsidP="00703BA1">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b w:val="0"/>
          <w:sz w:val="20"/>
        </w:rPr>
        <w:t>”State” shall mean the state of Washington.</w:t>
      </w:r>
    </w:p>
    <w:p w14:paraId="40F72F27" w14:textId="77777777" w:rsidR="00703BA1" w:rsidRPr="00703BA1" w:rsidRDefault="00703BA1" w:rsidP="00703BA1">
      <w:pPr>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b w:val="0"/>
          <w:sz w:val="20"/>
        </w:rPr>
        <w:t>"Subcontractor" shall mean one not in the employment of the Contractor, who is performing all or part of those services under this Contract under a separate contract with the Contractor.  The terms “subcontractor” and “subcontractors” mean subcontractor(s) in any tier.</w:t>
      </w:r>
    </w:p>
    <w:p w14:paraId="65D8CC7F" w14:textId="77777777" w:rsidR="00703BA1" w:rsidRPr="00703BA1" w:rsidRDefault="00703BA1" w:rsidP="00703BA1">
      <w:pPr>
        <w:numPr>
          <w:ilvl w:val="0"/>
          <w:numId w:val="54"/>
        </w:numPr>
        <w:tabs>
          <w:tab w:val="left" w:pos="1530"/>
        </w:tabs>
        <w:spacing w:after="120"/>
        <w:jc w:val="both"/>
        <w:rPr>
          <w:rFonts w:ascii="Arial" w:hAnsi="Arial" w:cs="Arial"/>
          <w:b w:val="0"/>
          <w:sz w:val="20"/>
        </w:rPr>
      </w:pPr>
      <w:r w:rsidRPr="00703BA1">
        <w:rPr>
          <w:rFonts w:ascii="Arial" w:hAnsi="Arial" w:cs="Arial"/>
          <w:sz w:val="20"/>
          <w:u w:val="single"/>
        </w:rPr>
        <w:t>ACCESS TO DATA</w:t>
      </w:r>
    </w:p>
    <w:p w14:paraId="492A2277" w14:textId="77777777" w:rsidR="00703BA1" w:rsidRPr="00703BA1" w:rsidRDefault="00703BA1" w:rsidP="00703BA1">
      <w:pPr>
        <w:tabs>
          <w:tab w:val="left" w:pos="1530"/>
        </w:tabs>
        <w:spacing w:after="120"/>
        <w:ind w:left="360"/>
        <w:jc w:val="both"/>
        <w:rPr>
          <w:rFonts w:ascii="Arial" w:hAnsi="Arial" w:cs="Arial"/>
          <w:b w:val="0"/>
          <w:sz w:val="20"/>
        </w:rPr>
      </w:pPr>
      <w:r w:rsidRPr="00703BA1">
        <w:rPr>
          <w:rFonts w:ascii="Arial" w:hAnsi="Arial" w:cs="Arial"/>
          <w:b w:val="0"/>
          <w:sz w:val="20"/>
        </w:rPr>
        <w:t>In compliance with RCW 39.26.180, the Contractor shall provide access to data generated under this Contract to COMMERCE, the Joint Legislative Audit and Review Committee, and the Office of the State Auditor at no additional cost.  This includes access to all information that supports the findings, conclusions, and recommendations of the Contractor’s reports, including computer models and the methodology for those models.</w:t>
      </w:r>
    </w:p>
    <w:p w14:paraId="70791282" w14:textId="77777777" w:rsidR="00703BA1" w:rsidRPr="00703BA1" w:rsidRDefault="00703BA1" w:rsidP="00703BA1">
      <w:pPr>
        <w:numPr>
          <w:ilvl w:val="0"/>
          <w:numId w:val="54"/>
        </w:numPr>
        <w:tabs>
          <w:tab w:val="left" w:pos="1530"/>
        </w:tabs>
        <w:spacing w:after="120"/>
        <w:jc w:val="both"/>
        <w:rPr>
          <w:rFonts w:ascii="Arial" w:hAnsi="Arial" w:cs="Arial"/>
          <w:b w:val="0"/>
          <w:sz w:val="20"/>
        </w:rPr>
      </w:pPr>
      <w:r w:rsidRPr="00703BA1">
        <w:rPr>
          <w:rFonts w:ascii="Arial" w:hAnsi="Arial" w:cs="Arial"/>
          <w:sz w:val="20"/>
          <w:u w:val="single"/>
        </w:rPr>
        <w:t>ADVANCE PAYMENTS PROHIBITED</w:t>
      </w:r>
    </w:p>
    <w:p w14:paraId="6FC7F8EA" w14:textId="77777777" w:rsidR="00703BA1" w:rsidRPr="00703BA1" w:rsidRDefault="00703BA1" w:rsidP="00703BA1">
      <w:pPr>
        <w:tabs>
          <w:tab w:val="left" w:pos="1530"/>
        </w:tabs>
        <w:spacing w:before="120" w:after="120"/>
        <w:ind w:left="360"/>
        <w:jc w:val="both"/>
        <w:rPr>
          <w:rFonts w:ascii="Arial" w:hAnsi="Arial" w:cs="Arial"/>
          <w:b w:val="0"/>
          <w:sz w:val="20"/>
        </w:rPr>
      </w:pPr>
      <w:r w:rsidRPr="00703BA1">
        <w:rPr>
          <w:rFonts w:ascii="Arial" w:hAnsi="Arial" w:cs="Arial"/>
          <w:b w:val="0"/>
          <w:sz w:val="20"/>
        </w:rPr>
        <w:t>No payments in advance of or in anticipation of goods or services to be provided under this Contract shall be made by COMMERCE.</w:t>
      </w:r>
    </w:p>
    <w:p w14:paraId="65A5143A" w14:textId="77777777" w:rsidR="00703BA1" w:rsidRPr="00703BA1" w:rsidRDefault="00703BA1" w:rsidP="00703BA1">
      <w:pPr>
        <w:numPr>
          <w:ilvl w:val="0"/>
          <w:numId w:val="54"/>
        </w:numPr>
        <w:tabs>
          <w:tab w:val="left" w:pos="1530"/>
        </w:tabs>
        <w:spacing w:after="120"/>
        <w:jc w:val="both"/>
        <w:rPr>
          <w:rFonts w:ascii="Arial" w:hAnsi="Arial" w:cs="Arial"/>
          <w:b w:val="0"/>
          <w:sz w:val="20"/>
        </w:rPr>
      </w:pPr>
      <w:r w:rsidRPr="00703BA1">
        <w:rPr>
          <w:rFonts w:ascii="Arial" w:hAnsi="Arial" w:cs="Arial"/>
          <w:bCs/>
          <w:sz w:val="20"/>
          <w:u w:val="single"/>
        </w:rPr>
        <w:t>ALL WRITINGS CONTAINED HEREIN</w:t>
      </w:r>
    </w:p>
    <w:p w14:paraId="0905F294" w14:textId="77777777" w:rsidR="00703BA1" w:rsidRPr="00703BA1" w:rsidRDefault="00703BA1" w:rsidP="00703BA1">
      <w:pPr>
        <w:tabs>
          <w:tab w:val="left" w:pos="1530"/>
        </w:tabs>
        <w:spacing w:before="120" w:after="120"/>
        <w:ind w:left="360"/>
        <w:jc w:val="both"/>
        <w:rPr>
          <w:rFonts w:ascii="Arial" w:hAnsi="Arial" w:cs="Arial"/>
          <w:b w:val="0"/>
          <w:sz w:val="20"/>
        </w:rPr>
      </w:pPr>
      <w:r w:rsidRPr="00703BA1">
        <w:rPr>
          <w:rFonts w:ascii="Arial" w:hAnsi="Arial" w:cs="Arial"/>
          <w:b w:val="0"/>
          <w:sz w:val="20"/>
        </w:rPr>
        <w:t>This Contract contains all the terms and conditions agreed upon by the parties. No other understandings, oral or otherwise, regarding the subject matter of this Contract shall be deemed to exist or to bind any of the parties hereto.</w:t>
      </w:r>
    </w:p>
    <w:p w14:paraId="4437D4C2" w14:textId="77777777" w:rsidR="00703BA1" w:rsidRPr="00703BA1" w:rsidRDefault="00703BA1" w:rsidP="00703BA1">
      <w:pPr>
        <w:numPr>
          <w:ilvl w:val="0"/>
          <w:numId w:val="54"/>
        </w:numPr>
        <w:tabs>
          <w:tab w:val="left" w:pos="1530"/>
        </w:tabs>
        <w:spacing w:after="120"/>
        <w:jc w:val="both"/>
        <w:rPr>
          <w:rFonts w:ascii="Arial" w:hAnsi="Arial" w:cs="Arial"/>
          <w:b w:val="0"/>
          <w:sz w:val="20"/>
        </w:rPr>
      </w:pPr>
      <w:r w:rsidRPr="00703BA1">
        <w:rPr>
          <w:rFonts w:ascii="Arial" w:hAnsi="Arial" w:cs="Arial"/>
          <w:sz w:val="20"/>
          <w:u w:val="single"/>
        </w:rPr>
        <w:t>AMENDMENTS</w:t>
      </w:r>
    </w:p>
    <w:p w14:paraId="2CE9EAC6" w14:textId="77777777" w:rsidR="00703BA1" w:rsidRPr="00703BA1" w:rsidRDefault="00703BA1" w:rsidP="00703BA1">
      <w:pPr>
        <w:tabs>
          <w:tab w:val="left" w:pos="1530"/>
        </w:tabs>
        <w:spacing w:before="120" w:after="120"/>
        <w:ind w:left="360"/>
        <w:jc w:val="both"/>
        <w:rPr>
          <w:rFonts w:ascii="Arial" w:hAnsi="Arial" w:cs="Arial"/>
          <w:b w:val="0"/>
          <w:sz w:val="20"/>
        </w:rPr>
      </w:pPr>
      <w:r w:rsidRPr="00703BA1">
        <w:rPr>
          <w:rFonts w:ascii="Arial" w:hAnsi="Arial" w:cs="Arial"/>
          <w:b w:val="0"/>
          <w:sz w:val="20"/>
        </w:rPr>
        <w:t>This Contract may be amended by mutual agreement of the parties. Such amendments shall not be binding unless they are in writing and signed by personnel authorized to bind each of the parties.</w:t>
      </w:r>
    </w:p>
    <w:p w14:paraId="24E06EAB" w14:textId="77777777" w:rsidR="00703BA1" w:rsidRPr="00703BA1" w:rsidRDefault="00703BA1" w:rsidP="00703BA1">
      <w:pPr>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sz w:val="20"/>
        </w:rPr>
      </w:pPr>
      <w:r w:rsidRPr="00703BA1">
        <w:rPr>
          <w:rFonts w:ascii="Arial" w:hAnsi="Arial" w:cs="Arial"/>
          <w:sz w:val="20"/>
          <w:u w:val="single"/>
        </w:rPr>
        <w:t>AMERICANS WITH DISABILITIES ACT (ADA) OF 1990, PUBLIC LAW 101-336, also referred to as the “ADA” 28 CFR Part 35</w:t>
      </w:r>
    </w:p>
    <w:p w14:paraId="51026D90" w14:textId="77777777" w:rsidR="00703BA1" w:rsidRPr="00703BA1" w:rsidRDefault="00703BA1" w:rsidP="00703BA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703BA1">
        <w:rPr>
          <w:rFonts w:ascii="Arial" w:hAnsi="Arial" w:cs="Arial"/>
          <w:b w:val="0"/>
          <w:sz w:val="20"/>
        </w:rPr>
        <w:t>The Contractor must comply with the ADA, which provides comprehensive civil rights protection to individuals with disabilities in the areas of employment, public accommodations, state and local government services, and telecommunications.</w:t>
      </w:r>
    </w:p>
    <w:p w14:paraId="6532062D" w14:textId="77777777" w:rsidR="00703BA1" w:rsidRPr="00703BA1" w:rsidRDefault="00703BA1" w:rsidP="00703BA1">
      <w:pPr>
        <w:numPr>
          <w:ilvl w:val="0"/>
          <w:numId w:val="54"/>
        </w:numPr>
        <w:tabs>
          <w:tab w:val="left" w:pos="1530"/>
        </w:tabs>
        <w:spacing w:after="120"/>
        <w:jc w:val="both"/>
        <w:rPr>
          <w:rFonts w:ascii="Arial" w:hAnsi="Arial" w:cs="Arial"/>
          <w:b w:val="0"/>
          <w:sz w:val="20"/>
        </w:rPr>
      </w:pPr>
      <w:r w:rsidRPr="00703BA1">
        <w:rPr>
          <w:rFonts w:ascii="Arial" w:hAnsi="Arial" w:cs="Arial"/>
          <w:sz w:val="20"/>
          <w:u w:val="single"/>
        </w:rPr>
        <w:t>ASSIGNMENT</w:t>
      </w:r>
    </w:p>
    <w:p w14:paraId="4B23D685" w14:textId="020F6D70" w:rsidR="00703BA1" w:rsidRDefault="00703BA1" w:rsidP="00703BA1">
      <w:pPr>
        <w:tabs>
          <w:tab w:val="left" w:pos="1530"/>
        </w:tabs>
        <w:spacing w:before="120" w:after="120"/>
        <w:ind w:left="360"/>
        <w:rPr>
          <w:rFonts w:ascii="Arial" w:hAnsi="Arial" w:cs="Arial"/>
          <w:b w:val="0"/>
          <w:sz w:val="20"/>
        </w:rPr>
      </w:pPr>
      <w:r w:rsidRPr="00703BA1">
        <w:rPr>
          <w:rFonts w:ascii="Arial" w:hAnsi="Arial" w:cs="Arial"/>
          <w:b w:val="0"/>
          <w:sz w:val="20"/>
        </w:rPr>
        <w:t>Neither this Contract, nor any claim arising under this Contract, shall be transferred or assigned by the Contractor without prior written consent of COMMERCE.</w:t>
      </w:r>
    </w:p>
    <w:p w14:paraId="24E61B9C" w14:textId="77777777" w:rsidR="008B35AC" w:rsidRPr="00703BA1" w:rsidRDefault="008B35AC" w:rsidP="00703BA1">
      <w:pPr>
        <w:tabs>
          <w:tab w:val="left" w:pos="1530"/>
        </w:tabs>
        <w:spacing w:before="120" w:after="120"/>
        <w:ind w:left="360"/>
        <w:rPr>
          <w:rFonts w:ascii="Arial" w:hAnsi="Arial" w:cs="Arial"/>
          <w:b w:val="0"/>
          <w:sz w:val="20"/>
        </w:rPr>
      </w:pPr>
    </w:p>
    <w:p w14:paraId="38E994EB" w14:textId="77777777" w:rsidR="00703BA1" w:rsidRPr="00703BA1" w:rsidRDefault="00703BA1" w:rsidP="00703BA1">
      <w:pPr>
        <w:numPr>
          <w:ilvl w:val="0"/>
          <w:numId w:val="54"/>
        </w:numPr>
        <w:tabs>
          <w:tab w:val="left" w:pos="1530"/>
        </w:tabs>
        <w:spacing w:after="120"/>
        <w:jc w:val="both"/>
        <w:rPr>
          <w:rFonts w:ascii="Arial" w:hAnsi="Arial" w:cs="Arial"/>
          <w:b w:val="0"/>
          <w:sz w:val="20"/>
        </w:rPr>
      </w:pPr>
      <w:r w:rsidRPr="00703BA1">
        <w:rPr>
          <w:rFonts w:ascii="Arial" w:hAnsi="Arial" w:cs="Arial"/>
          <w:sz w:val="20"/>
          <w:u w:val="single"/>
        </w:rPr>
        <w:lastRenderedPageBreak/>
        <w:t>ATTORNEYS’ FEES</w:t>
      </w:r>
    </w:p>
    <w:p w14:paraId="7402C4B9" w14:textId="77777777" w:rsidR="00703BA1" w:rsidRPr="00703BA1" w:rsidRDefault="00703BA1" w:rsidP="00703BA1">
      <w:pPr>
        <w:tabs>
          <w:tab w:val="left" w:pos="1530"/>
        </w:tabs>
        <w:spacing w:after="120"/>
        <w:ind w:left="360"/>
        <w:rPr>
          <w:rFonts w:ascii="Arial" w:hAnsi="Arial" w:cs="Arial"/>
          <w:b w:val="0"/>
          <w:sz w:val="20"/>
        </w:rPr>
      </w:pPr>
      <w:r w:rsidRPr="00703BA1">
        <w:rPr>
          <w:rFonts w:ascii="Arial" w:hAnsi="Arial" w:cs="Arial"/>
          <w:b w:val="0"/>
          <w:sz w:val="20"/>
        </w:rPr>
        <w:t>Unless expressly permitted under another provision of the Contract, in the event of litigation or other action brought to enforce Contract terms, each party agrees to bear its own attorneys’ fees and costs.</w:t>
      </w:r>
    </w:p>
    <w:p w14:paraId="2941E6BE" w14:textId="77777777" w:rsidR="00703BA1" w:rsidRPr="00703BA1" w:rsidRDefault="00703BA1" w:rsidP="00703BA1">
      <w:pPr>
        <w:numPr>
          <w:ilvl w:val="0"/>
          <w:numId w:val="54"/>
        </w:numPr>
        <w:spacing w:after="120"/>
        <w:rPr>
          <w:rFonts w:ascii="Arial" w:hAnsi="Arial" w:cs="Arial"/>
          <w:sz w:val="20"/>
          <w:u w:val="single"/>
        </w:rPr>
      </w:pPr>
      <w:r w:rsidRPr="00703BA1">
        <w:rPr>
          <w:rFonts w:ascii="Arial" w:hAnsi="Arial" w:cs="Arial"/>
          <w:sz w:val="20"/>
          <w:u w:val="single"/>
        </w:rPr>
        <w:t>CONFIDENTIALITY/SAFEGUARDING OF INFORMATION</w:t>
      </w:r>
    </w:p>
    <w:p w14:paraId="603DD279" w14:textId="77777777" w:rsidR="00703BA1" w:rsidRPr="00703BA1" w:rsidRDefault="00703BA1" w:rsidP="00703BA1">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b w:val="0"/>
          <w:sz w:val="20"/>
        </w:rPr>
        <w:t xml:space="preserve"> “Confidential Information” as used in this section includes: </w:t>
      </w:r>
    </w:p>
    <w:p w14:paraId="3EC068CA" w14:textId="77777777" w:rsidR="00703BA1" w:rsidRPr="00703BA1" w:rsidRDefault="00703BA1" w:rsidP="00703BA1">
      <w:pPr>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b w:val="0"/>
          <w:sz w:val="20"/>
        </w:rPr>
        <w:t xml:space="preserve"> All material provided to the Contractor by COMMERCE that is designated as “confidential” by COMMERCE;</w:t>
      </w:r>
    </w:p>
    <w:p w14:paraId="7680D862" w14:textId="77777777" w:rsidR="00703BA1" w:rsidRPr="00703BA1" w:rsidRDefault="00703BA1" w:rsidP="00703BA1">
      <w:pPr>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b w:val="0"/>
          <w:sz w:val="20"/>
        </w:rPr>
        <w:t>All material produced by the Contractor that is designated as “confidential” by COMMERCE; and</w:t>
      </w:r>
    </w:p>
    <w:p w14:paraId="47FA20FC" w14:textId="77777777" w:rsidR="00703BA1" w:rsidRPr="00703BA1" w:rsidRDefault="00703BA1" w:rsidP="00703BA1">
      <w:pPr>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b w:val="0"/>
          <w:sz w:val="20"/>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61D04746" w14:textId="77777777" w:rsidR="00703BA1" w:rsidRPr="00703BA1" w:rsidRDefault="00703BA1" w:rsidP="00703BA1">
      <w:pPr>
        <w:numPr>
          <w:ilvl w:val="2"/>
          <w:numId w:val="33"/>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b w:val="0"/>
          <w:sz w:val="20"/>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0E4B3F92" w14:textId="77777777" w:rsidR="00703BA1" w:rsidRPr="00703BA1" w:rsidRDefault="00703BA1" w:rsidP="00703BA1">
      <w:pPr>
        <w:numPr>
          <w:ilvl w:val="2"/>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b w:val="0"/>
          <w:sz w:val="20"/>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77D2702B"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703BA1">
        <w:rPr>
          <w:rFonts w:ascii="Arial" w:hAnsi="Arial" w:cs="Arial"/>
          <w:sz w:val="20"/>
          <w:u w:val="single"/>
        </w:rPr>
        <w:t>CONFLICT OF INTEREST</w:t>
      </w:r>
    </w:p>
    <w:p w14:paraId="5F26214C" w14:textId="77777777" w:rsidR="00703BA1" w:rsidRPr="00703BA1" w:rsidRDefault="00703BA1" w:rsidP="00703BA1">
      <w:pPr>
        <w:tabs>
          <w:tab w:val="left" w:pos="1530"/>
        </w:tabs>
        <w:spacing w:after="120"/>
        <w:ind w:left="360"/>
        <w:rPr>
          <w:rFonts w:ascii="Arial" w:hAnsi="Arial" w:cs="Arial"/>
          <w:b w:val="0"/>
          <w:sz w:val="20"/>
        </w:rPr>
      </w:pPr>
      <w:r w:rsidRPr="00703BA1">
        <w:rPr>
          <w:rFonts w:ascii="Arial" w:hAnsi="Arial" w:cs="Arial"/>
          <w:b w:val="0"/>
          <w:sz w:val="20"/>
        </w:rPr>
        <w:t>Notwithstanding any determination by the Executive Ethics Board or other tribunal,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54D84E3B" w14:textId="77777777" w:rsidR="00703BA1" w:rsidRPr="00703BA1" w:rsidRDefault="00703BA1" w:rsidP="00703BA1">
      <w:pPr>
        <w:tabs>
          <w:tab w:val="left" w:pos="1530"/>
        </w:tabs>
        <w:spacing w:after="120"/>
        <w:ind w:left="360"/>
        <w:rPr>
          <w:rFonts w:ascii="Arial" w:hAnsi="Arial" w:cs="Arial"/>
          <w:b w:val="0"/>
          <w:sz w:val="20"/>
        </w:rPr>
      </w:pPr>
      <w:r w:rsidRPr="00703BA1">
        <w:rPr>
          <w:rFonts w:ascii="Arial" w:hAnsi="Arial" w:cs="Arial"/>
          <w:b w:val="0"/>
          <w:sz w:val="20"/>
        </w:rPr>
        <w:t>Specific restrictions apply to contracting with current or former state employees pursuant to chapter 42.52 of the Revised Code of Washington. The CONTRACTOR and their subcontractor(s) must identify any person employed in any capacity by the state of Washington that worked with the COMMERCE program executing this Contract, including but not limited to formulating or drafting the legislation, participating in grant procurement planning and execution, awarding grants, and monitoring grants</w:t>
      </w:r>
      <w:proofErr w:type="gramStart"/>
      <w:r w:rsidRPr="00703BA1">
        <w:rPr>
          <w:rFonts w:ascii="Arial" w:hAnsi="Arial" w:cs="Arial"/>
          <w:b w:val="0"/>
          <w:sz w:val="20"/>
        </w:rPr>
        <w:t>,  during</w:t>
      </w:r>
      <w:proofErr w:type="gramEnd"/>
      <w:r w:rsidRPr="00703BA1">
        <w:rPr>
          <w:rFonts w:ascii="Arial" w:hAnsi="Arial" w:cs="Arial"/>
          <w:b w:val="0"/>
          <w:sz w:val="20"/>
        </w:rPr>
        <w:t xml:space="preserve"> the 24-month period preceding the start date of this Contract.  Identify the individual by name, the agency previously or currently employed by, job title or position held, and separation date. If it is determined by COMMERCE that a conflict of interest exists, the CONTRACTOR may be disqualified from further consideration for the award of a Contract.</w:t>
      </w:r>
    </w:p>
    <w:p w14:paraId="093DFD50" w14:textId="1B53AB9D" w:rsidR="00703BA1" w:rsidRPr="00703BA1" w:rsidRDefault="00703BA1" w:rsidP="00703BA1">
      <w:pPr>
        <w:tabs>
          <w:tab w:val="left" w:pos="1530"/>
        </w:tabs>
        <w:spacing w:after="120"/>
        <w:ind w:left="360"/>
        <w:rPr>
          <w:rFonts w:ascii="Arial" w:hAnsi="Arial" w:cs="Arial"/>
          <w:b w:val="0"/>
          <w:sz w:val="20"/>
        </w:rPr>
      </w:pPr>
      <w:r w:rsidRPr="00703BA1">
        <w:rPr>
          <w:rFonts w:ascii="Arial" w:hAnsi="Arial" w:cs="Arial"/>
          <w:b w:val="0"/>
          <w:sz w:val="20"/>
        </w:rPr>
        <w:t xml:space="preserve">In the event this contract is terminated as provided above, COMMERCE shall be entitled to pursue the same remedies against the CONTRACTOR as it could pursue in the event of a breach of the contract by the CONTRACTOR. The rights and remedies of COMMERCE provided for in this clause </w:t>
      </w:r>
      <w:r w:rsidRPr="00703BA1">
        <w:rPr>
          <w:rFonts w:ascii="Arial" w:hAnsi="Arial" w:cs="Arial"/>
          <w:b w:val="0"/>
          <w:sz w:val="20"/>
        </w:rPr>
        <w:lastRenderedPageBreak/>
        <w:t>shall not be exclusive and are in addition to any other rights and remedies provided by law.  The existence of facts upon which COMMERCE makes any determination under this clause shall be an issue and may be reviewed as provided in the “Disputes” clause of this contract.</w:t>
      </w:r>
    </w:p>
    <w:p w14:paraId="2A2B8B4E"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COPYRIGHT</w:t>
      </w:r>
    </w:p>
    <w:p w14:paraId="638BED60" w14:textId="35ED4344"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03BA1">
        <w:rPr>
          <w:rFonts w:ascii="Arial" w:hAnsi="Arial" w:cs="Arial"/>
          <w:b w:val="0"/>
          <w:sz w:val="20"/>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0A1E6501"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03BA1">
        <w:rPr>
          <w:rFonts w:ascii="Arial" w:hAnsi="Arial" w:cs="Arial"/>
          <w:b w:val="0"/>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4B1584C5"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03BA1">
        <w:rPr>
          <w:rFonts w:ascii="Arial" w:hAnsi="Arial" w:cs="Arial"/>
          <w:b w:val="0"/>
          <w:sz w:val="20"/>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13935641" w14:textId="77777777" w:rsidR="00703BA1" w:rsidRPr="00703BA1" w:rsidRDefault="00703BA1" w:rsidP="00703BA1">
      <w:pPr>
        <w:spacing w:after="120"/>
        <w:ind w:left="360"/>
        <w:rPr>
          <w:rFonts w:ascii="Arial" w:hAnsi="Arial" w:cs="Arial"/>
          <w:b w:val="0"/>
          <w:sz w:val="20"/>
        </w:rPr>
      </w:pPr>
      <w:r w:rsidRPr="00703BA1">
        <w:rPr>
          <w:rFonts w:ascii="Arial" w:hAnsi="Arial" w:cs="Arial"/>
          <w:b w:val="0"/>
          <w:sz w:val="20"/>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1660C98B"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DISPUTES</w:t>
      </w:r>
    </w:p>
    <w:p w14:paraId="1A208961"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703BA1">
        <w:rPr>
          <w:rFonts w:ascii="Arial" w:hAnsi="Arial" w:cs="Arial"/>
          <w:b w:val="0"/>
          <w:sz w:val="20"/>
        </w:rPr>
        <w:t xml:space="preserve">Except as otherwise provided in this Contract, when a dispute arises between the parties and it cannot be resolved by direct negotiation, either party may request a dispute hearing with the </w:t>
      </w:r>
      <w:r w:rsidRPr="00703BA1">
        <w:rPr>
          <w:rFonts w:ascii="Arial" w:hAnsi="Arial" w:cs="Arial"/>
          <w:b w:val="0"/>
          <w:bCs/>
          <w:sz w:val="20"/>
        </w:rPr>
        <w:t>Director of COMMERCE, who may designate a neutral person to decide the dispute.</w:t>
      </w:r>
    </w:p>
    <w:p w14:paraId="6D430456" w14:textId="77777777" w:rsidR="00703BA1" w:rsidRPr="00703BA1" w:rsidRDefault="00703BA1" w:rsidP="00703BA1">
      <w:pPr>
        <w:autoSpaceDE w:val="0"/>
        <w:autoSpaceDN w:val="0"/>
        <w:adjustRightInd w:val="0"/>
        <w:spacing w:after="120"/>
        <w:ind w:left="360"/>
        <w:rPr>
          <w:rFonts w:ascii="Arial" w:hAnsi="Arial" w:cs="Arial"/>
          <w:b w:val="0"/>
          <w:sz w:val="20"/>
        </w:rPr>
      </w:pPr>
      <w:r w:rsidRPr="00703BA1">
        <w:rPr>
          <w:rFonts w:ascii="Arial" w:hAnsi="Arial" w:cs="Arial"/>
          <w:b w:val="0"/>
          <w:sz w:val="20"/>
        </w:rPr>
        <w:t>The request for a dispute hearing must:</w:t>
      </w:r>
    </w:p>
    <w:p w14:paraId="3F0A36A0" w14:textId="77777777" w:rsidR="00703BA1" w:rsidRPr="00703BA1" w:rsidRDefault="00703BA1" w:rsidP="00703BA1">
      <w:pPr>
        <w:numPr>
          <w:ilvl w:val="0"/>
          <w:numId w:val="34"/>
        </w:numPr>
        <w:autoSpaceDE w:val="0"/>
        <w:autoSpaceDN w:val="0"/>
        <w:adjustRightInd w:val="0"/>
        <w:ind w:left="1080"/>
        <w:rPr>
          <w:rFonts w:ascii="Arial" w:hAnsi="Arial" w:cs="Arial"/>
          <w:b w:val="0"/>
          <w:sz w:val="20"/>
        </w:rPr>
      </w:pPr>
      <w:r w:rsidRPr="00703BA1">
        <w:rPr>
          <w:rFonts w:ascii="Arial" w:hAnsi="Arial" w:cs="Arial"/>
          <w:b w:val="0"/>
          <w:sz w:val="20"/>
        </w:rPr>
        <w:t>be in writing;</w:t>
      </w:r>
    </w:p>
    <w:p w14:paraId="05DE7ACF" w14:textId="77777777" w:rsidR="00703BA1" w:rsidRPr="00703BA1" w:rsidRDefault="00703BA1" w:rsidP="00703BA1">
      <w:pPr>
        <w:numPr>
          <w:ilvl w:val="0"/>
          <w:numId w:val="34"/>
        </w:numPr>
        <w:autoSpaceDE w:val="0"/>
        <w:autoSpaceDN w:val="0"/>
        <w:adjustRightInd w:val="0"/>
        <w:ind w:left="1080"/>
        <w:rPr>
          <w:rFonts w:ascii="Arial" w:hAnsi="Arial" w:cs="Arial"/>
          <w:b w:val="0"/>
          <w:sz w:val="20"/>
        </w:rPr>
      </w:pPr>
      <w:r w:rsidRPr="00703BA1">
        <w:rPr>
          <w:rFonts w:ascii="Arial" w:hAnsi="Arial" w:cs="Arial"/>
          <w:b w:val="0"/>
          <w:sz w:val="20"/>
        </w:rPr>
        <w:t>state the disputed issues;</w:t>
      </w:r>
    </w:p>
    <w:p w14:paraId="431A1324" w14:textId="77777777" w:rsidR="00703BA1" w:rsidRPr="00703BA1" w:rsidRDefault="00703BA1" w:rsidP="00703BA1">
      <w:pPr>
        <w:numPr>
          <w:ilvl w:val="0"/>
          <w:numId w:val="34"/>
        </w:numPr>
        <w:autoSpaceDE w:val="0"/>
        <w:autoSpaceDN w:val="0"/>
        <w:adjustRightInd w:val="0"/>
        <w:ind w:left="1080"/>
        <w:rPr>
          <w:rFonts w:ascii="Arial" w:hAnsi="Arial" w:cs="Arial"/>
          <w:b w:val="0"/>
          <w:sz w:val="20"/>
        </w:rPr>
      </w:pPr>
      <w:r w:rsidRPr="00703BA1">
        <w:rPr>
          <w:rFonts w:ascii="Arial" w:hAnsi="Arial" w:cs="Arial"/>
          <w:b w:val="0"/>
          <w:sz w:val="20"/>
        </w:rPr>
        <w:t>state the relative positions of the parties;</w:t>
      </w:r>
    </w:p>
    <w:p w14:paraId="5A5D31E8" w14:textId="77777777" w:rsidR="00703BA1" w:rsidRPr="00703BA1" w:rsidRDefault="00703BA1" w:rsidP="00703BA1">
      <w:pPr>
        <w:numPr>
          <w:ilvl w:val="0"/>
          <w:numId w:val="34"/>
        </w:numPr>
        <w:autoSpaceDE w:val="0"/>
        <w:autoSpaceDN w:val="0"/>
        <w:adjustRightInd w:val="0"/>
        <w:ind w:left="1080"/>
        <w:rPr>
          <w:rFonts w:ascii="Arial" w:hAnsi="Arial" w:cs="Arial"/>
          <w:b w:val="0"/>
          <w:sz w:val="20"/>
        </w:rPr>
      </w:pPr>
      <w:r w:rsidRPr="00703BA1">
        <w:rPr>
          <w:rFonts w:ascii="Arial" w:hAnsi="Arial" w:cs="Arial"/>
          <w:b w:val="0"/>
          <w:sz w:val="20"/>
        </w:rPr>
        <w:t>state the Contractor's name, address, and Contract number; and</w:t>
      </w:r>
    </w:p>
    <w:p w14:paraId="4450655A" w14:textId="77777777" w:rsidR="00703BA1" w:rsidRPr="00703BA1" w:rsidRDefault="00703BA1" w:rsidP="00703BA1">
      <w:pPr>
        <w:numPr>
          <w:ilvl w:val="0"/>
          <w:numId w:val="34"/>
        </w:numPr>
        <w:autoSpaceDE w:val="0"/>
        <w:autoSpaceDN w:val="0"/>
        <w:adjustRightInd w:val="0"/>
        <w:ind w:left="1080"/>
        <w:rPr>
          <w:rFonts w:ascii="Arial" w:hAnsi="Arial" w:cs="Arial"/>
          <w:b w:val="0"/>
          <w:sz w:val="20"/>
        </w:rPr>
      </w:pPr>
      <w:proofErr w:type="gramStart"/>
      <w:r w:rsidRPr="00703BA1">
        <w:rPr>
          <w:rFonts w:ascii="Arial" w:hAnsi="Arial" w:cs="Arial"/>
          <w:b w:val="0"/>
          <w:sz w:val="20"/>
        </w:rPr>
        <w:t>be</w:t>
      </w:r>
      <w:proofErr w:type="gramEnd"/>
      <w:r w:rsidRPr="00703BA1">
        <w:rPr>
          <w:rFonts w:ascii="Arial" w:hAnsi="Arial" w:cs="Arial"/>
          <w:b w:val="0"/>
          <w:sz w:val="20"/>
        </w:rPr>
        <w:t xml:space="preserve"> mailed to the Director and the other party’s (respondent’s) Contract Representative within three (3) working days after the parties agree that they cannot resolve the dispute.</w:t>
      </w:r>
    </w:p>
    <w:p w14:paraId="5B4CFFE4" w14:textId="77777777" w:rsidR="00703BA1" w:rsidRPr="00703BA1" w:rsidRDefault="00703BA1" w:rsidP="00703BA1">
      <w:pPr>
        <w:autoSpaceDE w:val="0"/>
        <w:autoSpaceDN w:val="0"/>
        <w:adjustRightInd w:val="0"/>
        <w:ind w:left="1080"/>
        <w:rPr>
          <w:rFonts w:ascii="Arial" w:hAnsi="Arial" w:cs="Arial"/>
          <w:b w:val="0"/>
          <w:sz w:val="20"/>
        </w:rPr>
      </w:pPr>
    </w:p>
    <w:p w14:paraId="3401B1A2" w14:textId="77777777" w:rsidR="00703BA1" w:rsidRPr="00703BA1" w:rsidRDefault="00703BA1" w:rsidP="00703BA1">
      <w:pPr>
        <w:autoSpaceDE w:val="0"/>
        <w:autoSpaceDN w:val="0"/>
        <w:adjustRightInd w:val="0"/>
        <w:spacing w:after="120"/>
        <w:ind w:left="360"/>
        <w:rPr>
          <w:rFonts w:ascii="Arial" w:hAnsi="Arial" w:cs="Arial"/>
          <w:b w:val="0"/>
          <w:sz w:val="20"/>
        </w:rPr>
      </w:pPr>
      <w:r w:rsidRPr="00703BA1">
        <w:rPr>
          <w:rFonts w:ascii="Arial" w:hAnsi="Arial" w:cs="Arial"/>
          <w:b w:val="0"/>
          <w:sz w:val="20"/>
        </w:rPr>
        <w:t>The respondent shall send a written answer to the requestor’s statement to both the Director or the Director’s designee and the requestor within five (5) working days.</w:t>
      </w:r>
    </w:p>
    <w:p w14:paraId="40086B98" w14:textId="77777777" w:rsidR="00703BA1" w:rsidRPr="00703BA1" w:rsidRDefault="00703BA1" w:rsidP="00703BA1">
      <w:pPr>
        <w:autoSpaceDE w:val="0"/>
        <w:autoSpaceDN w:val="0"/>
        <w:adjustRightInd w:val="0"/>
        <w:spacing w:after="120"/>
        <w:ind w:left="360"/>
        <w:rPr>
          <w:rFonts w:ascii="Arial" w:hAnsi="Arial" w:cs="Arial"/>
          <w:b w:val="0"/>
          <w:sz w:val="20"/>
        </w:rPr>
      </w:pPr>
      <w:r w:rsidRPr="00703BA1">
        <w:rPr>
          <w:rFonts w:ascii="Arial" w:hAnsi="Arial" w:cs="Arial"/>
          <w:b w:val="0"/>
          <w:sz w:val="20"/>
        </w:rPr>
        <w:t>The Director or designee shall review the written statements and reply in writing to both parties within ten (10)</w:t>
      </w:r>
      <w:r w:rsidRPr="00703BA1">
        <w:rPr>
          <w:rFonts w:ascii="Arial" w:hAnsi="Arial" w:cs="Arial"/>
          <w:b w:val="0"/>
          <w:i/>
          <w:sz w:val="20"/>
        </w:rPr>
        <w:t xml:space="preserve"> </w:t>
      </w:r>
      <w:r w:rsidRPr="00703BA1">
        <w:rPr>
          <w:rFonts w:ascii="Arial" w:hAnsi="Arial" w:cs="Arial"/>
          <w:b w:val="0"/>
          <w:sz w:val="20"/>
        </w:rPr>
        <w:t>working days. The Director or designee may extend this period if necessary by notifying the parties.</w:t>
      </w:r>
    </w:p>
    <w:p w14:paraId="1E147499" w14:textId="77777777" w:rsidR="00703BA1" w:rsidRPr="00703BA1" w:rsidRDefault="00703BA1" w:rsidP="00703BA1">
      <w:pPr>
        <w:autoSpaceDE w:val="0"/>
        <w:autoSpaceDN w:val="0"/>
        <w:adjustRightInd w:val="0"/>
        <w:spacing w:after="120"/>
        <w:ind w:left="360"/>
        <w:rPr>
          <w:rFonts w:ascii="Arial" w:hAnsi="Arial" w:cs="Arial"/>
          <w:b w:val="0"/>
          <w:sz w:val="20"/>
        </w:rPr>
      </w:pPr>
      <w:r w:rsidRPr="00703BA1">
        <w:rPr>
          <w:rFonts w:ascii="Arial" w:hAnsi="Arial" w:cs="Arial"/>
          <w:b w:val="0"/>
          <w:sz w:val="20"/>
        </w:rPr>
        <w:t>The decision shall not be admissible in any succeeding judicial or quasi-judicial proceeding.</w:t>
      </w:r>
    </w:p>
    <w:p w14:paraId="11C9C4E9" w14:textId="77777777" w:rsidR="00703BA1" w:rsidRPr="00703BA1" w:rsidRDefault="00703BA1" w:rsidP="00703BA1">
      <w:pPr>
        <w:autoSpaceDE w:val="0"/>
        <w:autoSpaceDN w:val="0"/>
        <w:adjustRightInd w:val="0"/>
        <w:spacing w:after="120"/>
        <w:ind w:left="360"/>
        <w:rPr>
          <w:rFonts w:ascii="Arial" w:hAnsi="Arial" w:cs="Arial"/>
          <w:b w:val="0"/>
          <w:sz w:val="20"/>
        </w:rPr>
      </w:pPr>
      <w:r w:rsidRPr="00703BA1">
        <w:rPr>
          <w:rFonts w:ascii="Arial" w:hAnsi="Arial" w:cs="Arial"/>
          <w:b w:val="0"/>
          <w:sz w:val="20"/>
        </w:rPr>
        <w:t>The parties agree that this dispute process shall precede any action in a judicial or quasi-judicial tribunal.</w:t>
      </w:r>
    </w:p>
    <w:p w14:paraId="0493E262" w14:textId="77777777" w:rsidR="00703BA1" w:rsidRPr="00703BA1" w:rsidRDefault="00703BA1" w:rsidP="00703BA1">
      <w:pPr>
        <w:autoSpaceDE w:val="0"/>
        <w:autoSpaceDN w:val="0"/>
        <w:adjustRightInd w:val="0"/>
        <w:spacing w:after="120"/>
        <w:ind w:left="360"/>
        <w:rPr>
          <w:rFonts w:ascii="Arial" w:hAnsi="Arial" w:cs="Arial"/>
          <w:b w:val="0"/>
          <w:sz w:val="20"/>
        </w:rPr>
      </w:pPr>
      <w:r w:rsidRPr="00703BA1">
        <w:rPr>
          <w:rFonts w:ascii="Arial" w:hAnsi="Arial" w:cs="Arial"/>
          <w:b w:val="0"/>
          <w:sz w:val="20"/>
        </w:rPr>
        <w:lastRenderedPageBreak/>
        <w:t xml:space="preserve">Nothing in this Contract shall be construed to limit the parties’ choice of a mutually acceptable alternate dispute resolution (ADR) method in addition to the dispute hearing procedure outlined above.  </w:t>
      </w:r>
    </w:p>
    <w:p w14:paraId="386084DF"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DUPLICATE PAYMENT</w:t>
      </w:r>
    </w:p>
    <w:p w14:paraId="69D62C7C"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03BA1">
        <w:rPr>
          <w:rFonts w:ascii="Arial" w:hAnsi="Arial" w:cs="Arial"/>
          <w:b w:val="0"/>
          <w:bCs/>
          <w:sz w:val="20"/>
        </w:rPr>
        <w:t>COMMERCE shall not pay the Contractor, if the Contractor has charged or will charge the State of Washington or any other party under any other contract or agreement, for the same services or expenses.</w:t>
      </w:r>
      <w:r w:rsidRPr="00703BA1">
        <w:rPr>
          <w:rFonts w:ascii="Arial" w:hAnsi="Arial" w:cs="Arial"/>
          <w:b w:val="0"/>
          <w:sz w:val="20"/>
        </w:rPr>
        <w:t xml:space="preserve"> </w:t>
      </w:r>
    </w:p>
    <w:p w14:paraId="58758A34"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GOVERNING LAW AND VENUE</w:t>
      </w:r>
    </w:p>
    <w:p w14:paraId="3043E214"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03BA1">
        <w:rPr>
          <w:rFonts w:ascii="Arial" w:hAnsi="Arial" w:cs="Arial"/>
          <w:b w:val="0"/>
          <w:sz w:val="20"/>
        </w:rPr>
        <w:t>This Contract shall be construed and interpreted in accordance with the laws of the state of Washington, and the venue of any action brought hereunder shall be in the Superior Court for Thurston County.</w:t>
      </w:r>
    </w:p>
    <w:p w14:paraId="3744F667"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INDEMNIFICATION</w:t>
      </w:r>
    </w:p>
    <w:p w14:paraId="6BAD9ECA"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703BA1">
        <w:rPr>
          <w:rFonts w:ascii="Arial" w:hAnsi="Arial" w:cs="Arial"/>
          <w:b w:val="0"/>
          <w:sz w:val="20"/>
        </w:rPr>
        <w:t xml:space="preserve">To the fullest extent permitted by law, the Contractor shall indemnify, defend, and hold harmless the state of Washington, COMMERCE, agencies of the state and all officials, agents and employees of the state,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14:paraId="7EB18F42"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703BA1">
        <w:rPr>
          <w:rFonts w:ascii="Arial" w:hAnsi="Arial" w:cs="Arial"/>
          <w:b w:val="0"/>
          <w:sz w:val="20"/>
        </w:rPr>
        <w:t>The Contractor’s obligation to indemnify, defend, and hold harmless includes any claim by Contractor’s agents, employees, representatives, or any subcontractor or its employees.</w:t>
      </w:r>
    </w:p>
    <w:p w14:paraId="7CD1DC1F"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703BA1">
        <w:rPr>
          <w:rFonts w:ascii="Arial" w:hAnsi="Arial" w:cs="Arial"/>
          <w:b w:val="0"/>
          <w:bCs/>
          <w:sz w:val="20"/>
        </w:rPr>
        <w:t>The Contractor expressly agrees to indemnify, defend, and hold harmless the State for any claim arising out of or incident to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w:t>
      </w:r>
    </w:p>
    <w:p w14:paraId="19F688ED"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b w:val="0"/>
          <w:sz w:val="20"/>
        </w:rPr>
      </w:pPr>
      <w:r w:rsidRPr="00703BA1">
        <w:rPr>
          <w:rFonts w:ascii="Arial" w:hAnsi="Arial" w:cs="Arial"/>
          <w:b w:val="0"/>
          <w:sz w:val="20"/>
        </w:rPr>
        <w:t>The Contractor waives its immunity under Title 51 RCW to the extent it is required to indemnify, defend and hold harmless the state and its agencies, officers, agents or employees.</w:t>
      </w:r>
    </w:p>
    <w:p w14:paraId="21EFA2B9"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INDEPENDENT CAPACITY OF THE CONTRACTOR</w:t>
      </w:r>
    </w:p>
    <w:p w14:paraId="014256A6"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03BA1">
        <w:rPr>
          <w:rFonts w:ascii="Arial" w:hAnsi="Arial" w:cs="Arial"/>
          <w:b w:val="0"/>
          <w:sz w:val="20"/>
        </w:rPr>
        <w:t>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claim of right, privilege or benefit which would accrue to such officer or employee under law.  Conduct and control of the work will be solely with the Contractor.</w:t>
      </w:r>
    </w:p>
    <w:p w14:paraId="6902BDB3"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INDUSTRIAL INSURANCE COVERAGE</w:t>
      </w:r>
    </w:p>
    <w:p w14:paraId="293459FE"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03BA1">
        <w:rPr>
          <w:rFonts w:ascii="Arial" w:hAnsi="Arial" w:cs="Arial"/>
          <w:b w:val="0"/>
          <w:sz w:val="20"/>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COMMERCE under this Contract, and transmit the deducted amount to the Department of Labor and Industries, (L&amp;I) Division of Insurance Services.  This provision does not waive any of L&amp;I’s rights to collect from the Contractor. </w:t>
      </w:r>
    </w:p>
    <w:p w14:paraId="586D1BAC"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LAWS</w:t>
      </w:r>
    </w:p>
    <w:p w14:paraId="6CCB6A60" w14:textId="1A94B17B" w:rsid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03BA1">
        <w:rPr>
          <w:rFonts w:ascii="Arial" w:hAnsi="Arial" w:cs="Arial"/>
          <w:b w:val="0"/>
          <w:sz w:val="20"/>
        </w:rPr>
        <w:t>The Contractor shall comply with all applicable laws, ordinances, codes, regulations and policies of local, state, and federal governments, as now or hereafter amended.</w:t>
      </w:r>
    </w:p>
    <w:p w14:paraId="556984BD" w14:textId="77777777" w:rsidR="008B35AC" w:rsidRPr="00703BA1" w:rsidRDefault="008B35AC"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p>
    <w:p w14:paraId="52BCDD5C"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lastRenderedPageBreak/>
        <w:t>LICENSING, ACCREDITATION AND REGISTRATION</w:t>
      </w:r>
    </w:p>
    <w:p w14:paraId="3284EF42"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03BA1">
        <w:rPr>
          <w:rFonts w:ascii="Arial" w:hAnsi="Arial" w:cs="Arial"/>
          <w:b w:val="0"/>
          <w:sz w:val="20"/>
        </w:rPr>
        <w:t xml:space="preserve">The Contractor shall comply with all applicable local, state, and federal licensing, accreditation and registration requirements or standards necessary for the performance of this Contract. </w:t>
      </w:r>
    </w:p>
    <w:p w14:paraId="30DB92D7"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LIMITATION OF AUTHORITY</w:t>
      </w:r>
    </w:p>
    <w:p w14:paraId="729D101A"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03BA1">
        <w:rPr>
          <w:rFonts w:ascii="Arial" w:hAnsi="Arial" w:cs="Arial"/>
          <w:b w:val="0"/>
          <w:sz w:val="20"/>
        </w:rPr>
        <w:t xml:space="preserve">Only the Authorized Representative or the Authorized Representative’s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Authorized Representative. </w:t>
      </w:r>
    </w:p>
    <w:p w14:paraId="0E7FB906"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NONCOMPLIANCE WITH NONDISCRIMINATION LAWS</w:t>
      </w:r>
    </w:p>
    <w:p w14:paraId="54E9CD28"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03BA1">
        <w:rPr>
          <w:rFonts w:ascii="Arial" w:hAnsi="Arial" w:cs="Arial"/>
          <w:b w:val="0"/>
          <w:sz w:val="20"/>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2870574B"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703BA1">
        <w:rPr>
          <w:rFonts w:ascii="Arial" w:hAnsi="Arial" w:cs="Arial"/>
          <w:sz w:val="20"/>
          <w:u w:val="single"/>
        </w:rPr>
        <w:t>PAY EQUITY</w:t>
      </w:r>
    </w:p>
    <w:p w14:paraId="78D190F7" w14:textId="77777777" w:rsidR="00703BA1" w:rsidRPr="00703BA1" w:rsidRDefault="00703BA1" w:rsidP="00703BA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contextualSpacing/>
        <w:rPr>
          <w:rFonts w:ascii="Arial" w:hAnsi="Arial" w:cs="Arial"/>
          <w:b w:val="0"/>
          <w:sz w:val="20"/>
        </w:rPr>
      </w:pPr>
      <w:r w:rsidRPr="00703BA1">
        <w:rPr>
          <w:rFonts w:ascii="Arial" w:hAnsi="Arial" w:cs="Arial"/>
          <w:b w:val="0"/>
          <w:sz w:val="20"/>
        </w:rPr>
        <w:t>The Contractor agrees to ensure that “similarly employed” individuals in its workforce are compensated as equals, consistent with the following:</w:t>
      </w:r>
    </w:p>
    <w:p w14:paraId="1AB340D4" w14:textId="77777777" w:rsidR="00703BA1" w:rsidRPr="00703BA1" w:rsidRDefault="00703BA1" w:rsidP="00703BA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contextualSpacing/>
        <w:rPr>
          <w:rFonts w:ascii="Arial" w:hAnsi="Arial" w:cs="Arial"/>
          <w:b w:val="0"/>
          <w:sz w:val="20"/>
        </w:rPr>
      </w:pPr>
    </w:p>
    <w:p w14:paraId="69CACA79" w14:textId="77777777" w:rsidR="00703BA1" w:rsidRPr="00703BA1" w:rsidRDefault="00703BA1" w:rsidP="00703BA1">
      <w:pPr>
        <w:numPr>
          <w:ilvl w:val="1"/>
          <w:numId w:val="27"/>
        </w:numPr>
        <w:tabs>
          <w:tab w:val="clear" w:pos="14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contextualSpacing/>
        <w:rPr>
          <w:rFonts w:ascii="Arial" w:hAnsi="Arial" w:cs="Arial"/>
          <w:b w:val="0"/>
          <w:sz w:val="20"/>
        </w:rPr>
      </w:pPr>
      <w:r w:rsidRPr="00703BA1">
        <w:rPr>
          <w:rFonts w:ascii="Arial" w:hAnsi="Arial" w:cs="Arial"/>
          <w:b w:val="0"/>
          <w:sz w:val="20"/>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14:paraId="23C66C69" w14:textId="77777777" w:rsidR="00703BA1" w:rsidRPr="00703BA1" w:rsidRDefault="00703BA1" w:rsidP="00703BA1">
      <w:pPr>
        <w:numPr>
          <w:ilvl w:val="1"/>
          <w:numId w:val="27"/>
        </w:numPr>
        <w:tabs>
          <w:tab w:val="clear" w:pos="14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1080"/>
        <w:contextualSpacing/>
        <w:rPr>
          <w:rFonts w:ascii="Arial" w:hAnsi="Arial" w:cs="Arial"/>
          <w:b w:val="0"/>
          <w:sz w:val="20"/>
        </w:rPr>
      </w:pPr>
      <w:r w:rsidRPr="00703BA1">
        <w:rPr>
          <w:rFonts w:ascii="Arial" w:hAnsi="Arial" w:cs="Arial"/>
          <w:b w:val="0"/>
          <w:sz w:val="20"/>
        </w:rPr>
        <w:t>Contractor may allow differentials in compensation for its workers if the differentials are based in good faith and on any of the following:</w:t>
      </w:r>
    </w:p>
    <w:p w14:paraId="0E39B391" w14:textId="77777777" w:rsidR="00703BA1" w:rsidRPr="00703BA1" w:rsidRDefault="00703BA1" w:rsidP="00703BA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rPr>
          <w:rFonts w:ascii="Arial" w:hAnsi="Arial" w:cs="Arial"/>
          <w:b w:val="0"/>
          <w:sz w:val="20"/>
        </w:rPr>
      </w:pPr>
      <w:r w:rsidRPr="00703BA1">
        <w:rPr>
          <w:rFonts w:ascii="Arial" w:hAnsi="Arial" w:cs="Arial"/>
          <w:b w:val="0"/>
          <w:sz w:val="20"/>
        </w:rPr>
        <w:t>(</w:t>
      </w:r>
      <w:proofErr w:type="spellStart"/>
      <w:r w:rsidRPr="00703BA1">
        <w:rPr>
          <w:rFonts w:ascii="Arial" w:hAnsi="Arial" w:cs="Arial"/>
          <w:b w:val="0"/>
          <w:sz w:val="20"/>
        </w:rPr>
        <w:t>i</w:t>
      </w:r>
      <w:proofErr w:type="spellEnd"/>
      <w:r w:rsidRPr="00703BA1">
        <w:rPr>
          <w:rFonts w:ascii="Arial" w:hAnsi="Arial" w:cs="Arial"/>
          <w:b w:val="0"/>
          <w:sz w:val="20"/>
        </w:rPr>
        <w:t>) A seniority system; a merit system; a system that measures earnings by quantity or quality of production; a bona fide job-related factor or factors; or a bona fide regional difference in compensation levels.</w:t>
      </w:r>
    </w:p>
    <w:p w14:paraId="56AA76B9" w14:textId="77777777" w:rsidR="00703BA1" w:rsidRPr="00703BA1" w:rsidRDefault="00703BA1" w:rsidP="00703BA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rPr>
          <w:rFonts w:ascii="Arial" w:hAnsi="Arial" w:cs="Arial"/>
          <w:b w:val="0"/>
          <w:sz w:val="20"/>
        </w:rPr>
      </w:pPr>
    </w:p>
    <w:p w14:paraId="6499881F" w14:textId="77777777" w:rsidR="00703BA1" w:rsidRPr="00703BA1" w:rsidRDefault="00703BA1" w:rsidP="00703BA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rPr>
          <w:rFonts w:ascii="Arial" w:hAnsi="Arial" w:cs="Arial"/>
          <w:b w:val="0"/>
          <w:sz w:val="20"/>
        </w:rPr>
      </w:pPr>
      <w:r w:rsidRPr="00703BA1">
        <w:rPr>
          <w:rFonts w:ascii="Arial" w:hAnsi="Arial" w:cs="Arial"/>
          <w:b w:val="0"/>
          <w:sz w:val="20"/>
        </w:rPr>
        <w:t>(ii) A bona fide job-related factor or factors may include, but not be limited to, education, training, or experience that is: Consistent with business necessity; not based on or derived from a gender-based differential; and accounts for the entire differential.</w:t>
      </w:r>
    </w:p>
    <w:p w14:paraId="71080332" w14:textId="77777777" w:rsidR="00703BA1" w:rsidRPr="00703BA1" w:rsidRDefault="00703BA1" w:rsidP="00703BA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rPr>
          <w:rFonts w:ascii="Arial" w:hAnsi="Arial" w:cs="Arial"/>
          <w:b w:val="0"/>
          <w:sz w:val="20"/>
        </w:rPr>
      </w:pPr>
    </w:p>
    <w:p w14:paraId="5B6F919E" w14:textId="77777777" w:rsidR="00703BA1" w:rsidRPr="00703BA1" w:rsidRDefault="00703BA1" w:rsidP="00703BA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contextualSpacing/>
        <w:rPr>
          <w:rFonts w:ascii="Arial" w:hAnsi="Arial" w:cs="Arial"/>
          <w:b w:val="0"/>
          <w:sz w:val="20"/>
        </w:rPr>
      </w:pPr>
      <w:r w:rsidRPr="00703BA1">
        <w:rPr>
          <w:rFonts w:ascii="Arial" w:hAnsi="Arial" w:cs="Arial"/>
          <w:b w:val="0"/>
          <w:sz w:val="20"/>
        </w:rPr>
        <w:t>(iii) A bona fide regional difference in compensation level must be: Consistent with business necessity; not based on or derived from a gender-based differential; and account for the entire differential.</w:t>
      </w:r>
    </w:p>
    <w:p w14:paraId="62324F5C" w14:textId="77777777" w:rsidR="00703BA1" w:rsidRPr="00703BA1" w:rsidRDefault="00703BA1" w:rsidP="00703BA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contextualSpacing/>
        <w:rPr>
          <w:rFonts w:ascii="Arial" w:hAnsi="Arial" w:cs="Arial"/>
          <w:b w:val="0"/>
          <w:sz w:val="20"/>
        </w:rPr>
      </w:pPr>
      <w:r w:rsidRPr="00703BA1">
        <w:rPr>
          <w:rFonts w:ascii="Arial" w:hAnsi="Arial" w:cs="Arial"/>
          <w:b w:val="0"/>
          <w:sz w:val="20"/>
        </w:rPr>
        <w:t>This Contract may be terminated by the Department, if the Department or the Department of Enterprise services determines that the Contractor is not in compliance with this provision.</w:t>
      </w:r>
    </w:p>
    <w:p w14:paraId="3F1B6B04" w14:textId="77777777" w:rsidR="00703BA1" w:rsidRPr="00703BA1" w:rsidRDefault="00703BA1" w:rsidP="00703BA1">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360"/>
        <w:contextualSpacing/>
        <w:rPr>
          <w:rFonts w:ascii="Arial" w:hAnsi="Arial" w:cs="Arial"/>
          <w:b w:val="0"/>
          <w:sz w:val="20"/>
        </w:rPr>
      </w:pPr>
    </w:p>
    <w:p w14:paraId="19E55631"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POLITICAL ACTIVITIES</w:t>
      </w:r>
    </w:p>
    <w:p w14:paraId="0E285232"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03BA1">
        <w:rPr>
          <w:rFonts w:ascii="Arial" w:hAnsi="Arial" w:cs="Arial"/>
          <w:b w:val="0"/>
          <w:sz w:val="20"/>
        </w:rPr>
        <w:t xml:space="preserve">Political activity of Contractor employees and officers are limited by the State Campaign Finances and Lobbying provisions of Chapter 42.17A RCW and the Federal Hatch Act, 5 USC 1501 - 1508. </w:t>
      </w:r>
    </w:p>
    <w:p w14:paraId="3BE60B13" w14:textId="77777777" w:rsidR="00703BA1" w:rsidRPr="00703BA1" w:rsidRDefault="00703BA1" w:rsidP="00703BA1">
      <w:pPr>
        <w:suppressAutoHyphens/>
        <w:spacing w:after="120"/>
        <w:ind w:left="360"/>
        <w:rPr>
          <w:rFonts w:ascii="Arial" w:hAnsi="Arial" w:cs="Arial"/>
          <w:b w:val="0"/>
          <w:sz w:val="20"/>
        </w:rPr>
      </w:pPr>
      <w:r w:rsidRPr="00703BA1">
        <w:rPr>
          <w:rFonts w:ascii="Arial" w:hAnsi="Arial" w:cs="Arial"/>
          <w:b w:val="0"/>
          <w:sz w:val="20"/>
        </w:rPr>
        <w:t>No funds may be used for working for or against ballot measures or for or against the candidacy of any person for public office.</w:t>
      </w:r>
    </w:p>
    <w:p w14:paraId="0343B99D"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PUBLICITY</w:t>
      </w:r>
    </w:p>
    <w:p w14:paraId="58346A1D"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03BA1">
        <w:rPr>
          <w:rFonts w:ascii="Arial" w:hAnsi="Arial" w:cs="Arial"/>
          <w:b w:val="0"/>
          <w:sz w:val="20"/>
        </w:rPr>
        <w:t xml:space="preserve">The Contractor agrees not to publish or use any advertising or publicity materials in which the state of Washington or COMMERCE’s name is mentioned, or language used from which the connection with </w:t>
      </w:r>
      <w:r w:rsidRPr="00703BA1">
        <w:rPr>
          <w:rFonts w:ascii="Arial" w:hAnsi="Arial" w:cs="Arial"/>
          <w:b w:val="0"/>
          <w:sz w:val="20"/>
        </w:rPr>
        <w:lastRenderedPageBreak/>
        <w:t xml:space="preserve">the state of Washington’s or COMMERCE’s name may reasonably be inferred or implied, without the prior written consent of COMMERCE. </w:t>
      </w:r>
    </w:p>
    <w:p w14:paraId="6DD7CF93"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RECAPTURE</w:t>
      </w:r>
    </w:p>
    <w:p w14:paraId="0B43209C"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03BA1">
        <w:rPr>
          <w:rFonts w:ascii="Arial" w:hAnsi="Arial" w:cs="Arial"/>
          <w:b w:val="0"/>
          <w:sz w:val="20"/>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2946AADC"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03BA1">
        <w:rPr>
          <w:rFonts w:ascii="Arial" w:hAnsi="Arial" w:cs="Arial"/>
          <w:b w:val="0"/>
          <w:sz w:val="20"/>
        </w:rPr>
        <w:t>Repayment by the Contractor of funds under this recapture provision shall occur within the time period specified by COMMERCE. In the alternative, COMMERCE may recapture such funds from payments due under this Contract.</w:t>
      </w:r>
    </w:p>
    <w:p w14:paraId="17157784"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RECORDS MAINTENANCE</w:t>
      </w:r>
    </w:p>
    <w:p w14:paraId="2D96C245"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703BA1">
        <w:rPr>
          <w:rFonts w:ascii="Arial" w:hAnsi="Arial" w:cs="Arial"/>
          <w:b w:val="0"/>
          <w:bCs/>
          <w:sz w:val="20"/>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0BA79734"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703BA1">
        <w:rPr>
          <w:rFonts w:ascii="Arial" w:hAnsi="Arial" w:cs="Arial"/>
          <w:b w:val="0"/>
          <w:bCs/>
          <w:sz w:val="20"/>
        </w:rPr>
        <w:t>The Contractor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w:t>
      </w:r>
    </w:p>
    <w:p w14:paraId="376059F7"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703BA1">
        <w:rPr>
          <w:rFonts w:ascii="Arial" w:hAnsi="Arial" w:cs="Arial"/>
          <w:b w:val="0"/>
          <w:bCs/>
          <w:sz w:val="20"/>
        </w:rPr>
        <w:t>If any litigation, claim or audit is started before the expiration of the six (6) year period, the records shall be retained until all litigation, claims, or audit findings involving the records have been resolved.</w:t>
      </w:r>
    </w:p>
    <w:p w14:paraId="06683BCA"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REGISTRATION WITH DEPARTMENT OF REVENUE</w:t>
      </w:r>
    </w:p>
    <w:p w14:paraId="67CA6CCD"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03BA1">
        <w:rPr>
          <w:rFonts w:ascii="Arial" w:hAnsi="Arial" w:cs="Arial"/>
          <w:b w:val="0"/>
          <w:sz w:val="20"/>
        </w:rPr>
        <w:t xml:space="preserve">If required by law, the Contractor shall complete registration with the Washington State Department of Revenue. </w:t>
      </w:r>
    </w:p>
    <w:p w14:paraId="5BBCEC0F"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703BA1">
        <w:rPr>
          <w:rFonts w:ascii="Arial" w:hAnsi="Arial" w:cs="Arial"/>
          <w:sz w:val="20"/>
          <w:u w:val="single"/>
        </w:rPr>
        <w:t>RIGHT OF INSPECTION</w:t>
      </w:r>
    </w:p>
    <w:p w14:paraId="79B8D164"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703BA1">
        <w:rPr>
          <w:rFonts w:ascii="Arial" w:hAnsi="Arial" w:cs="Arial"/>
          <w:b w:val="0"/>
          <w:bCs/>
          <w:sz w:val="20"/>
        </w:rPr>
        <w:t xml:space="preserve">The Contractor shall provide right of access to its facilities to COMMERCE, or any of its officers, or to any other authorized agent or official of the state of Washington or the federal government, at all reasonable times, in order to monitor and evaluate performance, compliance, and/or quality assurance under this contract.  </w:t>
      </w:r>
    </w:p>
    <w:p w14:paraId="4245D048"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SAVINGS</w:t>
      </w:r>
    </w:p>
    <w:p w14:paraId="0B5423D0"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03BA1">
        <w:rPr>
          <w:rFonts w:ascii="Arial" w:hAnsi="Arial" w:cs="Arial"/>
          <w:b w:val="0"/>
          <w:sz w:val="20"/>
        </w:rPr>
        <w:t xml:space="preserve">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calendar day notice requirement.  In lieu of termination, the Contract may be amended to reflect the new funding limitations and conditions. </w:t>
      </w:r>
    </w:p>
    <w:p w14:paraId="35EEAB3E"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SEVERABILITY</w:t>
      </w:r>
    </w:p>
    <w:p w14:paraId="202C4AB5"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03BA1">
        <w:rPr>
          <w:rFonts w:ascii="Arial" w:hAnsi="Arial" w:cs="Arial"/>
          <w:b w:val="0"/>
          <w:bCs/>
          <w:sz w:val="20"/>
        </w:rPr>
        <w:t>The provisions of this contract are intended to be severable.  If any term or provision is illegal or invalid for any reason whatsoever, such illegality or invalidity shall not affect the validity of the remainder of the contract.</w:t>
      </w:r>
    </w:p>
    <w:p w14:paraId="5E3ACBC8"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703BA1">
        <w:rPr>
          <w:rFonts w:ascii="Arial" w:hAnsi="Arial" w:cs="Arial"/>
          <w:sz w:val="20"/>
          <w:u w:val="single"/>
        </w:rPr>
        <w:t>SITE SECURITY</w:t>
      </w:r>
    </w:p>
    <w:p w14:paraId="10A8A32E"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703BA1">
        <w:rPr>
          <w:rFonts w:ascii="Arial" w:hAnsi="Arial" w:cs="Arial"/>
          <w:b w:val="0"/>
          <w:bCs/>
          <w:sz w:val="20"/>
        </w:rPr>
        <w:t>While on COMMERCE premises, Contractor, its agents, employees, or subcontractors shall conform in all respects with physical, fire or other security policies or regulations.</w:t>
      </w:r>
    </w:p>
    <w:p w14:paraId="3088E84A"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703BA1">
        <w:rPr>
          <w:rFonts w:ascii="Arial" w:hAnsi="Arial" w:cs="Arial"/>
          <w:sz w:val="20"/>
          <w:u w:val="single"/>
        </w:rPr>
        <w:t>SUBCONTRACTING</w:t>
      </w:r>
    </w:p>
    <w:p w14:paraId="0F442ACA"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03BA1">
        <w:rPr>
          <w:rFonts w:ascii="Arial" w:hAnsi="Arial" w:cs="Arial"/>
          <w:b w:val="0"/>
          <w:sz w:val="20"/>
        </w:rPr>
        <w:t>The Contractor may only subcontract work contemplated under this Contract if it obtains the prior written approval of COMMERCE.</w:t>
      </w:r>
    </w:p>
    <w:p w14:paraId="452A3AEF"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03BA1">
        <w:rPr>
          <w:rFonts w:ascii="Arial" w:hAnsi="Arial" w:cs="Arial"/>
          <w:b w:val="0"/>
          <w:sz w:val="20"/>
        </w:rPr>
        <w:lastRenderedPageBreak/>
        <w:t>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14:paraId="0023BB78"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03BA1">
        <w:rPr>
          <w:rFonts w:ascii="Arial" w:hAnsi="Arial" w:cs="Arial"/>
          <w:b w:val="0"/>
          <w:sz w:val="20"/>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75DB997F"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03BA1">
        <w:rPr>
          <w:rFonts w:ascii="Arial" w:hAnsi="Arial" w:cs="Arial"/>
          <w:b w:val="0"/>
          <w:sz w:val="20"/>
        </w:rPr>
        <w:t>Every subcontract shall include a term that COMMERCE and the State of Washington are not liable for claims or damages arising from a Subcontractor’s performance of the subcontract.</w:t>
      </w:r>
    </w:p>
    <w:p w14:paraId="049C921B"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SURVIVAL</w:t>
      </w:r>
    </w:p>
    <w:p w14:paraId="059DC624"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03BA1">
        <w:rPr>
          <w:rFonts w:ascii="Arial" w:hAnsi="Arial" w:cs="Arial"/>
          <w:b w:val="0"/>
          <w:sz w:val="20"/>
        </w:rPr>
        <w:t xml:space="preserve">The terms, conditions, and warranties contained in this Contract that by their sense and context are intended to survive the completion of the performance, cancellation or termination of this Contract shall so survive. </w:t>
      </w:r>
    </w:p>
    <w:p w14:paraId="10C70CA0"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TAXES</w:t>
      </w:r>
    </w:p>
    <w:p w14:paraId="3F3C1CC8"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03BA1">
        <w:rPr>
          <w:rFonts w:ascii="Arial" w:hAnsi="Arial" w:cs="Arial"/>
          <w:b w:val="0"/>
          <w:sz w:val="20"/>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00290984"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TERMINATION FOR CAUSE</w:t>
      </w:r>
    </w:p>
    <w:p w14:paraId="415EACCC"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703BA1">
        <w:rPr>
          <w:rFonts w:ascii="Arial" w:hAnsi="Arial" w:cs="Arial"/>
          <w:b w:val="0"/>
          <w:bCs/>
          <w:sz w:val="20"/>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6817EF84"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703BA1">
        <w:rPr>
          <w:rFonts w:ascii="Arial" w:hAnsi="Arial" w:cs="Arial"/>
          <w:b w:val="0"/>
          <w:bCs/>
          <w:sz w:val="20"/>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794C8845"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bCs/>
          <w:sz w:val="20"/>
        </w:rPr>
      </w:pPr>
      <w:r w:rsidRPr="00703BA1">
        <w:rPr>
          <w:rFonts w:ascii="Arial" w:hAnsi="Arial" w:cs="Arial"/>
          <w:b w:val="0"/>
          <w:bCs/>
          <w:sz w:val="20"/>
        </w:rPr>
        <w:t xml:space="preserve">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  A termination shall be deemed a “Termination for Convenience” if it is determined that the Contractor: (1) was not in default; or (2) failure to perform was outside of his or her control, fault or negligence.  </w:t>
      </w:r>
    </w:p>
    <w:p w14:paraId="0814BFCC" w14:textId="77777777" w:rsidR="00703BA1" w:rsidRPr="00703BA1" w:rsidRDefault="00703BA1" w:rsidP="00703BA1">
      <w:pPr>
        <w:tabs>
          <w:tab w:val="num" w:pos="360"/>
        </w:tabs>
        <w:spacing w:after="120"/>
        <w:ind w:left="360"/>
        <w:rPr>
          <w:rFonts w:ascii="Arial" w:hAnsi="Arial" w:cs="Arial"/>
          <w:b w:val="0"/>
          <w:bCs/>
          <w:sz w:val="20"/>
        </w:rPr>
      </w:pPr>
      <w:r w:rsidRPr="00703BA1">
        <w:rPr>
          <w:rFonts w:ascii="Arial" w:hAnsi="Arial" w:cs="Arial"/>
          <w:b w:val="0"/>
          <w:bCs/>
          <w:sz w:val="20"/>
        </w:rPr>
        <w:t xml:space="preserve">The rights and remedies of COMMERCE provided in this contract are not exclusive and are, in addition to any other rights and remedies, provided by law.  </w:t>
      </w:r>
    </w:p>
    <w:p w14:paraId="1F0EAAFC" w14:textId="77777777" w:rsidR="00703BA1" w:rsidRPr="00703BA1" w:rsidRDefault="00703BA1" w:rsidP="00703BA1">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TERMINATION FOR CONVENIENCE</w:t>
      </w:r>
    </w:p>
    <w:p w14:paraId="10C25007"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b w:val="0"/>
          <w:sz w:val="20"/>
        </w:rPr>
      </w:pPr>
      <w:r w:rsidRPr="00703BA1">
        <w:rPr>
          <w:rFonts w:ascii="Arial" w:hAnsi="Arial" w:cs="Arial"/>
          <w:b w:val="0"/>
          <w:sz w:val="20"/>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0984E527" w14:textId="77777777" w:rsidR="00703BA1" w:rsidRPr="00703BA1" w:rsidRDefault="00703BA1" w:rsidP="00703BA1">
      <w:pPr>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TERMINATION PROCEDURES</w:t>
      </w:r>
    </w:p>
    <w:p w14:paraId="4A57BD05"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703BA1">
        <w:rPr>
          <w:rFonts w:ascii="Arial" w:hAnsi="Arial" w:cs="Arial"/>
          <w:b w:val="0"/>
          <w:bCs/>
          <w:sz w:val="20"/>
        </w:rPr>
        <w:t xml:space="preserve">Upon termination of this contract, COMMERCE, in addition to any other rights provided in this contract, may require the Contractor to deliver to COMMERCE any property specifically produced or acquired </w:t>
      </w:r>
      <w:r w:rsidRPr="00703BA1">
        <w:rPr>
          <w:rFonts w:ascii="Arial" w:hAnsi="Arial" w:cs="Arial"/>
          <w:b w:val="0"/>
          <w:bCs/>
          <w:sz w:val="20"/>
        </w:rPr>
        <w:lastRenderedPageBreak/>
        <w:t>for the performance of such part of this contract as has been terminated.  The provisions of the "Treatment of Assets" clause shall apply in such property transfer.</w:t>
      </w:r>
    </w:p>
    <w:p w14:paraId="22FB36F8"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703BA1">
        <w:rPr>
          <w:rFonts w:ascii="Arial" w:hAnsi="Arial" w:cs="Arial"/>
          <w:b w:val="0"/>
          <w:bCs/>
          <w:sz w:val="20"/>
        </w:rPr>
        <w:t>COMMERCE shall pay to the Contractor the agreed upon price, if separately stated, for completed work and services accepted by COMMERCE, and the amount agreed upon by the Contractor and COMMERCE for (</w:t>
      </w:r>
      <w:proofErr w:type="spellStart"/>
      <w:r w:rsidRPr="00703BA1">
        <w:rPr>
          <w:rFonts w:ascii="Arial" w:hAnsi="Arial" w:cs="Arial"/>
          <w:b w:val="0"/>
          <w:bCs/>
          <w:sz w:val="20"/>
        </w:rPr>
        <w:t>i</w:t>
      </w:r>
      <w:proofErr w:type="spellEnd"/>
      <w:r w:rsidRPr="00703BA1">
        <w:rPr>
          <w:rFonts w:ascii="Arial" w:hAnsi="Arial" w:cs="Arial"/>
          <w:b w:val="0"/>
          <w:bCs/>
          <w:sz w:val="20"/>
        </w:rPr>
        <w:t>)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the Authorized Representative.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w:t>
      </w:r>
    </w:p>
    <w:p w14:paraId="1A788CE1"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703BA1">
        <w:rPr>
          <w:rFonts w:ascii="Arial" w:hAnsi="Arial" w:cs="Arial"/>
          <w:b w:val="0"/>
          <w:bCs/>
          <w:sz w:val="20"/>
        </w:rPr>
        <w:t>The rights and remedies of COMMERCE provided in this section shall not be exclusive and are in addition to any other rights and remedies provided by law or under this contract.</w:t>
      </w:r>
    </w:p>
    <w:p w14:paraId="1DC163D7"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703BA1">
        <w:rPr>
          <w:rFonts w:ascii="Arial" w:hAnsi="Arial" w:cs="Arial"/>
          <w:b w:val="0"/>
          <w:bCs/>
          <w:sz w:val="20"/>
        </w:rPr>
        <w:t>After receipt of a notice of termination, and except as otherwise directed by the Authorized Representative, the Contractor shall:</w:t>
      </w:r>
    </w:p>
    <w:p w14:paraId="1F1FE941" w14:textId="77777777" w:rsidR="00703BA1" w:rsidRPr="00703BA1" w:rsidRDefault="00703BA1" w:rsidP="00703BA1">
      <w:pPr>
        <w:numPr>
          <w:ilvl w:val="0"/>
          <w:numId w:val="1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03BA1">
        <w:rPr>
          <w:rFonts w:ascii="Arial" w:hAnsi="Arial" w:cs="Arial"/>
          <w:b w:val="0"/>
          <w:bCs/>
          <w:sz w:val="20"/>
        </w:rPr>
        <w:t>Stop work under the contract on the date, and to the extent specified, in the notice;</w:t>
      </w:r>
    </w:p>
    <w:p w14:paraId="2644144B" w14:textId="77777777" w:rsidR="00703BA1" w:rsidRPr="00703BA1" w:rsidRDefault="00703BA1" w:rsidP="00703BA1">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03BA1">
        <w:rPr>
          <w:rFonts w:ascii="Arial" w:hAnsi="Arial" w:cs="Arial"/>
          <w:b w:val="0"/>
          <w:bCs/>
          <w:sz w:val="20"/>
        </w:rPr>
        <w:t>Place no further orders or subcontracts for materials, services, or facilities except as may be necessary for completion of such portion of the work under the contract that is not terminated;</w:t>
      </w:r>
    </w:p>
    <w:p w14:paraId="1CCB4522" w14:textId="77777777" w:rsidR="00703BA1" w:rsidRPr="00703BA1" w:rsidRDefault="00703BA1" w:rsidP="00703BA1">
      <w:pPr>
        <w:numPr>
          <w:ilvl w:val="0"/>
          <w:numId w:val="1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03BA1">
        <w:rPr>
          <w:rFonts w:ascii="Arial" w:hAnsi="Arial" w:cs="Arial"/>
          <w:b w:val="0"/>
          <w:bCs/>
          <w:sz w:val="20"/>
        </w:rPr>
        <w:t>Assign to COMMERCE, in the manner, at the times, and to the extent directed by the Authorized Representative, all of the rights, title, and interest of the Contractor under the orders and subcontracts so terminated, in which case COMMERCE has the right, at its discretion, to settle or pay any or all claims arising out of the termination of such orders and subcontracts;</w:t>
      </w:r>
    </w:p>
    <w:p w14:paraId="3D27F28F" w14:textId="77777777" w:rsidR="00703BA1" w:rsidRPr="00703BA1" w:rsidRDefault="00703BA1" w:rsidP="00703BA1">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03BA1">
        <w:rPr>
          <w:rFonts w:ascii="Arial" w:hAnsi="Arial" w:cs="Arial"/>
          <w:b w:val="0"/>
          <w:bCs/>
          <w:sz w:val="20"/>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40911D2F" w14:textId="77777777" w:rsidR="00703BA1" w:rsidRPr="00703BA1" w:rsidRDefault="00703BA1" w:rsidP="00703BA1">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03BA1">
        <w:rPr>
          <w:rFonts w:ascii="Arial" w:hAnsi="Arial" w:cs="Arial"/>
          <w:b w:val="0"/>
          <w:bCs/>
          <w:sz w:val="20"/>
        </w:rPr>
        <w:t>Transfer title to COMMERCE and deliver in the manner, at the times, and to the extent directed by the Authorized Representative any property which, if the contract had been completed, would have been required to be furnished to COMMERCE;</w:t>
      </w:r>
    </w:p>
    <w:p w14:paraId="1A19679F" w14:textId="77777777" w:rsidR="00703BA1" w:rsidRPr="00703BA1" w:rsidRDefault="00703BA1" w:rsidP="00703BA1">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03BA1">
        <w:rPr>
          <w:rFonts w:ascii="Arial" w:hAnsi="Arial" w:cs="Arial"/>
          <w:b w:val="0"/>
          <w:bCs/>
          <w:sz w:val="20"/>
        </w:rPr>
        <w:t>Complete performance of such part of the work as shall not have been terminated by the Authorized Representative; and</w:t>
      </w:r>
    </w:p>
    <w:p w14:paraId="5BA9068B" w14:textId="77777777" w:rsidR="00703BA1" w:rsidRPr="00703BA1" w:rsidRDefault="00703BA1" w:rsidP="00703BA1">
      <w:pPr>
        <w:numPr>
          <w:ilvl w:val="0"/>
          <w:numId w:val="1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03BA1">
        <w:rPr>
          <w:rFonts w:ascii="Arial" w:hAnsi="Arial" w:cs="Arial"/>
          <w:b w:val="0"/>
          <w:bCs/>
          <w:sz w:val="20"/>
        </w:rPr>
        <w:t>Take such action as may be necessary, or as the Authorized Representative may direct, for the protection and preservation of the property related to this contract, which is in the possession of the Contractor and in which COMMERCE has or may acquire an interest.</w:t>
      </w:r>
    </w:p>
    <w:p w14:paraId="7E6CDCC8" w14:textId="77777777" w:rsidR="00703BA1" w:rsidRPr="00703BA1" w:rsidRDefault="00703BA1" w:rsidP="00703BA1">
      <w:pPr>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703BA1">
        <w:rPr>
          <w:rFonts w:ascii="Arial" w:hAnsi="Arial" w:cs="Arial"/>
          <w:sz w:val="20"/>
          <w:u w:val="single"/>
        </w:rPr>
        <w:t>TREATMENT OF ASSETS</w:t>
      </w:r>
    </w:p>
    <w:p w14:paraId="315EE024"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bCs/>
          <w:sz w:val="20"/>
        </w:rPr>
      </w:pPr>
      <w:r w:rsidRPr="00703BA1">
        <w:rPr>
          <w:rFonts w:ascii="Arial" w:hAnsi="Arial" w:cs="Arial"/>
          <w:b w:val="0"/>
          <w:bCs/>
          <w:sz w:val="20"/>
        </w:rPr>
        <w:t>Title to all property furnished by COMMERCE shall remain in COMMERCE.  Title to all property furnished by the Contractor, for the cost of which the Contractor is entitled to be reimbursed as a direct item of cost under this contract, shall pass to and vest in COMMERCE upon delivery of such property by the Contractor.  Title to other property, the cost of which is reimbursable to the Contractor under this contract, shall pass to and vest in COMMERCE upon (</w:t>
      </w:r>
      <w:proofErr w:type="spellStart"/>
      <w:r w:rsidRPr="00703BA1">
        <w:rPr>
          <w:rFonts w:ascii="Arial" w:hAnsi="Arial" w:cs="Arial"/>
          <w:b w:val="0"/>
          <w:bCs/>
          <w:sz w:val="20"/>
        </w:rPr>
        <w:t>i</w:t>
      </w:r>
      <w:proofErr w:type="spellEnd"/>
      <w:r w:rsidRPr="00703BA1">
        <w:rPr>
          <w:rFonts w:ascii="Arial" w:hAnsi="Arial" w:cs="Arial"/>
          <w:b w:val="0"/>
          <w:bCs/>
          <w:sz w:val="20"/>
        </w:rPr>
        <w:t>) issuance for use of such property in the performance of this contract, or (ii) commencement of use of such property in the performance of this contract, or (iii) reimbursement of the cost thereof by COMMERCE in whole or in part, whichever first occurs.</w:t>
      </w:r>
    </w:p>
    <w:p w14:paraId="1FC985BE" w14:textId="77777777" w:rsidR="00703BA1" w:rsidRPr="00703BA1" w:rsidRDefault="00703BA1" w:rsidP="00703BA1">
      <w:pPr>
        <w:numPr>
          <w:ilvl w:val="0"/>
          <w:numId w:val="3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03BA1">
        <w:rPr>
          <w:rFonts w:ascii="Arial" w:hAnsi="Arial" w:cs="Arial"/>
          <w:b w:val="0"/>
          <w:bCs/>
          <w:sz w:val="20"/>
        </w:rPr>
        <w:t>Any property of COMMERCE furnished to the Contractor shall, unless otherwise provided herein or approved by COMMERCE, be used only for the performance of this contract.</w:t>
      </w:r>
    </w:p>
    <w:p w14:paraId="111C9A80" w14:textId="77777777" w:rsidR="00703BA1" w:rsidRPr="00703BA1" w:rsidRDefault="00703BA1" w:rsidP="00703BA1">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03BA1">
        <w:rPr>
          <w:rFonts w:ascii="Arial" w:hAnsi="Arial" w:cs="Arial"/>
          <w:b w:val="0"/>
          <w:bCs/>
          <w:sz w:val="20"/>
        </w:rPr>
        <w:lastRenderedPageBreak/>
        <w:t>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w:t>
      </w:r>
    </w:p>
    <w:p w14:paraId="115FD720" w14:textId="77777777" w:rsidR="00703BA1" w:rsidRPr="00703BA1" w:rsidRDefault="00703BA1" w:rsidP="00703BA1">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03BA1">
        <w:rPr>
          <w:rFonts w:ascii="Arial" w:hAnsi="Arial" w:cs="Arial"/>
          <w:b w:val="0"/>
          <w:bCs/>
          <w:sz w:val="20"/>
        </w:rPr>
        <w:t>If any COMMERCE property is lost, destroyed or damaged, the Contractor shall immediately notify COMMERCE and shall take all reasonable steps to protect the property from further damage.</w:t>
      </w:r>
    </w:p>
    <w:p w14:paraId="24CCAA10" w14:textId="77777777" w:rsidR="00703BA1" w:rsidRPr="00703BA1" w:rsidRDefault="00703BA1" w:rsidP="00703BA1">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 w:val="0"/>
          <w:bCs/>
          <w:sz w:val="20"/>
        </w:rPr>
      </w:pPr>
      <w:r w:rsidRPr="00703BA1">
        <w:rPr>
          <w:rFonts w:ascii="Arial" w:hAnsi="Arial" w:cs="Arial"/>
          <w:b w:val="0"/>
          <w:bCs/>
          <w:sz w:val="20"/>
        </w:rPr>
        <w:t>The Contractor shall surrender to COMMERCE all property of COMMERCE prior to settlement upon completion, termination or cancellation of this contract</w:t>
      </w:r>
    </w:p>
    <w:p w14:paraId="5AA4ED92" w14:textId="77777777" w:rsidR="00703BA1" w:rsidRPr="00703BA1" w:rsidRDefault="00703BA1" w:rsidP="00703BA1">
      <w:pPr>
        <w:tabs>
          <w:tab w:val="num" w:pos="360"/>
        </w:tabs>
        <w:spacing w:after="120"/>
        <w:ind w:left="720"/>
        <w:rPr>
          <w:rFonts w:ascii="Arial" w:hAnsi="Arial" w:cs="Arial"/>
          <w:b w:val="0"/>
          <w:sz w:val="20"/>
        </w:rPr>
      </w:pPr>
      <w:r w:rsidRPr="00703BA1">
        <w:rPr>
          <w:rFonts w:ascii="Arial" w:hAnsi="Arial" w:cs="Arial"/>
          <w:b w:val="0"/>
          <w:bCs/>
          <w:sz w:val="20"/>
        </w:rPr>
        <w:t>All reference to the Contractor under this clause shall also include Contractor’s employees, agents or Subcontractors.</w:t>
      </w:r>
    </w:p>
    <w:p w14:paraId="043AD801" w14:textId="77777777" w:rsidR="00703BA1" w:rsidRPr="00703BA1" w:rsidRDefault="00703BA1" w:rsidP="00703BA1">
      <w:pPr>
        <w:numPr>
          <w:ilvl w:val="0"/>
          <w:numId w:val="55"/>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rPr>
      </w:pPr>
      <w:r w:rsidRPr="00703BA1">
        <w:rPr>
          <w:rFonts w:ascii="Arial" w:hAnsi="Arial" w:cs="Arial"/>
          <w:sz w:val="20"/>
          <w:u w:val="single"/>
        </w:rPr>
        <w:t>WAIVER</w:t>
      </w:r>
    </w:p>
    <w:p w14:paraId="607D494C" w14:textId="77777777" w:rsidR="00703BA1" w:rsidRPr="00703BA1" w:rsidRDefault="00703BA1" w:rsidP="00703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rPr>
      </w:pPr>
      <w:r w:rsidRPr="00703BA1">
        <w:rPr>
          <w:rFonts w:ascii="Arial" w:hAnsi="Arial" w:cs="Arial"/>
          <w:b w:val="0"/>
          <w:sz w:val="20"/>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4171C585" w14:textId="77777777" w:rsidR="00703BA1" w:rsidRPr="00703BA1" w:rsidRDefault="00703BA1" w:rsidP="00703BA1">
      <w:pPr>
        <w:spacing w:after="120"/>
        <w:rPr>
          <w:rFonts w:ascii="Arial" w:hAnsi="Arial" w:cs="Arial"/>
          <w:b w:val="0"/>
          <w:sz w:val="22"/>
          <w:szCs w:val="22"/>
        </w:rPr>
        <w:sectPr w:rsidR="00703BA1" w:rsidRPr="00703BA1" w:rsidSect="00703BA1">
          <w:headerReference w:type="default" r:id="rId33"/>
          <w:footerReference w:type="default" r:id="rId34"/>
          <w:pgSz w:w="12240" w:h="15840" w:code="1"/>
          <w:pgMar w:top="1872" w:right="1440" w:bottom="1008" w:left="1440" w:header="720" w:footer="432" w:gutter="0"/>
          <w:cols w:space="720"/>
          <w:docGrid w:linePitch="360"/>
        </w:sectPr>
      </w:pPr>
    </w:p>
    <w:p w14:paraId="44B36226" w14:textId="77777777" w:rsidR="00703BA1" w:rsidRPr="00703BA1" w:rsidRDefault="00703BA1" w:rsidP="00703BA1">
      <w:pPr>
        <w:tabs>
          <w:tab w:val="right" w:leader="dot" w:pos="8640"/>
        </w:tabs>
        <w:spacing w:after="120"/>
        <w:jc w:val="center"/>
        <w:rPr>
          <w:rFonts w:ascii="Arial" w:hAnsi="Arial" w:cs="Arial"/>
          <w:sz w:val="20"/>
        </w:rPr>
      </w:pPr>
      <w:r w:rsidRPr="00703BA1">
        <w:rPr>
          <w:rFonts w:ascii="Arial" w:hAnsi="Arial" w:cs="Arial"/>
          <w:sz w:val="20"/>
        </w:rPr>
        <w:lastRenderedPageBreak/>
        <w:t>Attachment A</w:t>
      </w:r>
    </w:p>
    <w:p w14:paraId="30C915AF" w14:textId="77777777" w:rsidR="00703BA1" w:rsidRPr="00703BA1" w:rsidRDefault="00703BA1" w:rsidP="00703BA1">
      <w:pPr>
        <w:tabs>
          <w:tab w:val="right" w:leader="dot" w:pos="8640"/>
        </w:tabs>
        <w:spacing w:after="120"/>
        <w:jc w:val="center"/>
        <w:rPr>
          <w:rFonts w:ascii="Arial" w:hAnsi="Arial" w:cs="Arial"/>
          <w:sz w:val="20"/>
        </w:rPr>
      </w:pPr>
      <w:r w:rsidRPr="00703BA1">
        <w:rPr>
          <w:rFonts w:ascii="Arial" w:hAnsi="Arial" w:cs="Arial"/>
          <w:sz w:val="20"/>
        </w:rPr>
        <w:t>Scope of Work</w:t>
      </w:r>
    </w:p>
    <w:p w14:paraId="2D51B829" w14:textId="77777777" w:rsidR="00703BA1" w:rsidRPr="00703BA1" w:rsidRDefault="00703BA1" w:rsidP="00703BA1">
      <w:pPr>
        <w:spacing w:after="120"/>
        <w:rPr>
          <w:rFonts w:ascii="Arial" w:hAnsi="Arial" w:cs="Arial"/>
          <w:b w:val="0"/>
          <w:sz w:val="20"/>
        </w:rPr>
      </w:pPr>
      <w:r w:rsidRPr="00703BA1">
        <w:rPr>
          <w:rFonts w:ascii="Arial" w:hAnsi="Arial" w:cs="Arial"/>
          <w:b w:val="0"/>
          <w:sz w:val="20"/>
        </w:rPr>
        <w:t>This contractor shall provide the following services to fulfill the ombuds’ duties:</w:t>
      </w:r>
    </w:p>
    <w:p w14:paraId="3312D1B7" w14:textId="77777777" w:rsidR="00703BA1" w:rsidRPr="00703BA1" w:rsidRDefault="00703BA1" w:rsidP="00703BA1">
      <w:pPr>
        <w:numPr>
          <w:ilvl w:val="0"/>
          <w:numId w:val="50"/>
        </w:numPr>
        <w:spacing w:after="120"/>
        <w:ind w:hanging="720"/>
        <w:rPr>
          <w:rFonts w:ascii="Arial" w:hAnsi="Arial" w:cs="Arial"/>
          <w:b w:val="0"/>
          <w:sz w:val="20"/>
        </w:rPr>
      </w:pPr>
      <w:r w:rsidRPr="00703BA1">
        <w:rPr>
          <w:rFonts w:ascii="Arial" w:hAnsi="Arial" w:cs="Arial"/>
          <w:b w:val="0"/>
          <w:sz w:val="20"/>
        </w:rPr>
        <w:t>Provide information as appropriate on the rights and responsibilities of persons receiving developmental disability [disabilities] administration services or other state services, and on the procedures for providing these services;</w:t>
      </w:r>
    </w:p>
    <w:p w14:paraId="740424A1" w14:textId="77777777" w:rsidR="00703BA1" w:rsidRPr="00703BA1" w:rsidRDefault="00703BA1" w:rsidP="00703BA1">
      <w:pPr>
        <w:numPr>
          <w:ilvl w:val="0"/>
          <w:numId w:val="50"/>
        </w:numPr>
        <w:spacing w:after="120"/>
        <w:ind w:hanging="720"/>
        <w:rPr>
          <w:rFonts w:ascii="Arial" w:hAnsi="Arial" w:cs="Arial"/>
          <w:b w:val="0"/>
          <w:sz w:val="20"/>
        </w:rPr>
      </w:pPr>
      <w:r w:rsidRPr="00703BA1">
        <w:rPr>
          <w:rFonts w:ascii="Arial" w:hAnsi="Arial" w:cs="Arial"/>
          <w:b w:val="0"/>
          <w:sz w:val="20"/>
        </w:rPr>
        <w:t>Investigate, upon its own initiative or upon receipt of a complaint, an administrative act related to a person with developmental disabilities alleged to be contrary to law, rule, or policy, imposed without an adequate statement of reason, or based on irrelevant, immaterial, or erroneous grounds;</w:t>
      </w:r>
    </w:p>
    <w:p w14:paraId="5DFE3BCF" w14:textId="77777777" w:rsidR="00703BA1" w:rsidRPr="00703BA1" w:rsidRDefault="00703BA1" w:rsidP="00703BA1">
      <w:pPr>
        <w:numPr>
          <w:ilvl w:val="0"/>
          <w:numId w:val="50"/>
        </w:numPr>
        <w:spacing w:after="120"/>
        <w:ind w:hanging="720"/>
        <w:rPr>
          <w:rFonts w:ascii="Arial" w:hAnsi="Arial" w:cs="Arial"/>
          <w:b w:val="0"/>
          <w:sz w:val="20"/>
        </w:rPr>
      </w:pPr>
      <w:r w:rsidRPr="00703BA1">
        <w:rPr>
          <w:rFonts w:ascii="Arial" w:hAnsi="Arial" w:cs="Arial"/>
          <w:b w:val="0"/>
          <w:sz w:val="20"/>
        </w:rPr>
        <w:t>Monitor the procedures as established, implemented, and practiced by the department of social health services to carry out its responsibilities in the delivery of services to a person with developmental disabilities, with a view toward appropriate preservation of families and ensuring health and safety;</w:t>
      </w:r>
    </w:p>
    <w:p w14:paraId="7D494FD5" w14:textId="77777777" w:rsidR="00703BA1" w:rsidRPr="00703BA1" w:rsidRDefault="00703BA1" w:rsidP="00703BA1">
      <w:pPr>
        <w:numPr>
          <w:ilvl w:val="0"/>
          <w:numId w:val="50"/>
        </w:numPr>
        <w:spacing w:after="120"/>
        <w:ind w:hanging="720"/>
        <w:rPr>
          <w:rFonts w:ascii="Arial" w:hAnsi="Arial" w:cs="Arial"/>
          <w:b w:val="0"/>
          <w:sz w:val="20"/>
        </w:rPr>
      </w:pPr>
      <w:r w:rsidRPr="00703BA1">
        <w:rPr>
          <w:rFonts w:ascii="Arial" w:hAnsi="Arial" w:cs="Arial"/>
          <w:b w:val="0"/>
          <w:sz w:val="20"/>
        </w:rPr>
        <w:t>Review periodically the facilities and procedures of state institutions which serve persons with developmental disabilities and state-licensed facilities or residences;</w:t>
      </w:r>
    </w:p>
    <w:p w14:paraId="0088A434" w14:textId="77777777" w:rsidR="00703BA1" w:rsidRPr="00703BA1" w:rsidRDefault="00703BA1" w:rsidP="00703BA1">
      <w:pPr>
        <w:numPr>
          <w:ilvl w:val="0"/>
          <w:numId w:val="50"/>
        </w:numPr>
        <w:spacing w:after="120"/>
        <w:ind w:hanging="720"/>
        <w:rPr>
          <w:rFonts w:ascii="Arial" w:hAnsi="Arial" w:cs="Arial"/>
          <w:b w:val="0"/>
          <w:sz w:val="20"/>
        </w:rPr>
      </w:pPr>
      <w:r w:rsidRPr="00703BA1">
        <w:rPr>
          <w:rFonts w:ascii="Arial" w:hAnsi="Arial" w:cs="Arial"/>
          <w:b w:val="0"/>
          <w:sz w:val="20"/>
        </w:rPr>
        <w:t>Recommend changes in the procedures for addressing the needs of persons with developmental disabilities;</w:t>
      </w:r>
    </w:p>
    <w:p w14:paraId="15102241" w14:textId="77777777" w:rsidR="00703BA1" w:rsidRPr="00703BA1" w:rsidRDefault="00703BA1" w:rsidP="00703BA1">
      <w:pPr>
        <w:numPr>
          <w:ilvl w:val="0"/>
          <w:numId w:val="50"/>
        </w:numPr>
        <w:spacing w:after="120"/>
        <w:ind w:hanging="720"/>
        <w:rPr>
          <w:rFonts w:ascii="Arial" w:hAnsi="Arial" w:cs="Arial"/>
          <w:b w:val="0"/>
          <w:sz w:val="20"/>
        </w:rPr>
      </w:pPr>
      <w:r w:rsidRPr="00703BA1">
        <w:rPr>
          <w:rFonts w:ascii="Arial" w:hAnsi="Arial" w:cs="Arial"/>
          <w:b w:val="0"/>
          <w:sz w:val="20"/>
        </w:rPr>
        <w:t>Submit annually, by November 1st, to the governor and appropriate committees of the legislature a report analyzing the work of the office, including recommendations;</w:t>
      </w:r>
    </w:p>
    <w:p w14:paraId="26FED668" w14:textId="77777777" w:rsidR="00703BA1" w:rsidRPr="00703BA1" w:rsidRDefault="00703BA1" w:rsidP="00703BA1">
      <w:pPr>
        <w:numPr>
          <w:ilvl w:val="0"/>
          <w:numId w:val="50"/>
        </w:numPr>
        <w:spacing w:after="120"/>
        <w:ind w:hanging="720"/>
        <w:rPr>
          <w:rFonts w:ascii="Arial" w:hAnsi="Arial" w:cs="Arial"/>
          <w:b w:val="0"/>
          <w:sz w:val="20"/>
        </w:rPr>
      </w:pPr>
      <w:r w:rsidRPr="00703BA1">
        <w:rPr>
          <w:rFonts w:ascii="Arial" w:hAnsi="Arial" w:cs="Arial"/>
          <w:b w:val="0"/>
          <w:sz w:val="20"/>
        </w:rPr>
        <w:t>Establish procedures to protect the confidentiality of records and sensitive information to ensure that the identity of any complainant or person with developmental disabilities will not be disclosed without the written consent of the complainant or person, or upon court order;</w:t>
      </w:r>
    </w:p>
    <w:p w14:paraId="19741B01" w14:textId="77777777" w:rsidR="00703BA1" w:rsidRPr="00703BA1" w:rsidRDefault="00703BA1" w:rsidP="00703BA1">
      <w:pPr>
        <w:numPr>
          <w:ilvl w:val="0"/>
          <w:numId w:val="50"/>
        </w:numPr>
        <w:spacing w:after="120"/>
        <w:ind w:hanging="720"/>
        <w:rPr>
          <w:rFonts w:ascii="Arial" w:hAnsi="Arial" w:cs="Arial"/>
          <w:b w:val="0"/>
          <w:sz w:val="20"/>
        </w:rPr>
      </w:pPr>
      <w:r w:rsidRPr="00703BA1">
        <w:rPr>
          <w:rFonts w:ascii="Arial" w:hAnsi="Arial" w:cs="Arial"/>
          <w:b w:val="0"/>
          <w:sz w:val="20"/>
        </w:rPr>
        <w:t>Maintain independence and authority within the bounds of the duties prescribed by RCW 43.382, insofar as this independence and authority is exercised in good faith and within the scope of contract; and</w:t>
      </w:r>
    </w:p>
    <w:p w14:paraId="163CAE93" w14:textId="77777777" w:rsidR="00703BA1" w:rsidRPr="00703BA1" w:rsidRDefault="00703BA1" w:rsidP="00703BA1">
      <w:pPr>
        <w:numPr>
          <w:ilvl w:val="0"/>
          <w:numId w:val="50"/>
        </w:numPr>
        <w:spacing w:after="120"/>
        <w:ind w:hanging="720"/>
        <w:rPr>
          <w:rFonts w:ascii="Arial" w:hAnsi="Arial" w:cs="Arial"/>
          <w:b w:val="0"/>
          <w:sz w:val="20"/>
        </w:rPr>
      </w:pPr>
      <w:r w:rsidRPr="00703BA1">
        <w:rPr>
          <w:rFonts w:ascii="Arial" w:hAnsi="Arial" w:cs="Arial"/>
          <w:b w:val="0"/>
          <w:sz w:val="20"/>
        </w:rPr>
        <w:t>Carry out such other activities as determined by the department of commerce within the scope of RCW 43.382.</w:t>
      </w:r>
    </w:p>
    <w:p w14:paraId="3101F7E3" w14:textId="77777777" w:rsidR="00703BA1" w:rsidRPr="00703BA1" w:rsidRDefault="00703BA1" w:rsidP="00703BA1">
      <w:pPr>
        <w:numPr>
          <w:ilvl w:val="0"/>
          <w:numId w:val="50"/>
        </w:numPr>
        <w:spacing w:after="120"/>
        <w:ind w:hanging="720"/>
        <w:rPr>
          <w:rFonts w:ascii="Arial" w:hAnsi="Arial" w:cs="Arial"/>
          <w:b w:val="0"/>
          <w:sz w:val="20"/>
        </w:rPr>
      </w:pPr>
      <w:r w:rsidRPr="00703BA1">
        <w:rPr>
          <w:rFonts w:ascii="Arial" w:hAnsi="Arial" w:cs="Arial"/>
          <w:b w:val="0"/>
          <w:sz w:val="20"/>
        </w:rPr>
        <w:t>Submit to the governor and appropriate committees of the legislature by November 1, 2019 a report on its progress and recommendations in consultation with stakeholders to develop a plan for future expansion of the ombuds into a model of individual ombuds services akin to the operations of the long-term care ombuds</w:t>
      </w:r>
    </w:p>
    <w:p w14:paraId="338F7D52" w14:textId="77777777" w:rsidR="00703BA1" w:rsidRPr="00703BA1" w:rsidRDefault="00703BA1" w:rsidP="00703BA1">
      <w:pPr>
        <w:rPr>
          <w:rFonts w:ascii="Arial" w:hAnsi="Arial" w:cs="Arial"/>
          <w:b w:val="0"/>
          <w:sz w:val="20"/>
        </w:rPr>
      </w:pPr>
    </w:p>
    <w:p w14:paraId="22C77750" w14:textId="77777777" w:rsidR="00703BA1" w:rsidRPr="00703BA1" w:rsidRDefault="00703BA1" w:rsidP="00703BA1">
      <w:pPr>
        <w:rPr>
          <w:rFonts w:ascii="Arial" w:hAnsi="Arial" w:cs="Arial"/>
          <w:sz w:val="20"/>
        </w:rPr>
      </w:pPr>
    </w:p>
    <w:p w14:paraId="593902F4" w14:textId="77777777" w:rsidR="00703BA1" w:rsidRPr="00703BA1" w:rsidRDefault="00703BA1" w:rsidP="00703BA1">
      <w:pPr>
        <w:jc w:val="center"/>
        <w:rPr>
          <w:rFonts w:ascii="Arial" w:hAnsi="Arial" w:cs="Arial"/>
          <w:sz w:val="20"/>
        </w:rPr>
        <w:sectPr w:rsidR="00703BA1" w:rsidRPr="00703BA1" w:rsidSect="00703BA1">
          <w:headerReference w:type="default" r:id="rId35"/>
          <w:footerReference w:type="default" r:id="rId36"/>
          <w:pgSz w:w="12240" w:h="15840" w:code="1"/>
          <w:pgMar w:top="1872" w:right="1440" w:bottom="1008" w:left="1440" w:header="720" w:footer="432" w:gutter="0"/>
          <w:cols w:space="720"/>
          <w:docGrid w:linePitch="360"/>
        </w:sectPr>
      </w:pPr>
    </w:p>
    <w:p w14:paraId="7B332663" w14:textId="77777777" w:rsidR="00703BA1" w:rsidRPr="00703BA1" w:rsidRDefault="00703BA1" w:rsidP="00703BA1">
      <w:pPr>
        <w:tabs>
          <w:tab w:val="right" w:leader="dot" w:pos="8640"/>
        </w:tabs>
        <w:spacing w:after="120"/>
        <w:jc w:val="center"/>
        <w:rPr>
          <w:rFonts w:ascii="Arial" w:hAnsi="Arial" w:cs="Arial"/>
          <w:sz w:val="20"/>
        </w:rPr>
      </w:pPr>
      <w:r w:rsidRPr="00703BA1">
        <w:rPr>
          <w:rFonts w:ascii="Arial" w:hAnsi="Arial" w:cs="Arial"/>
          <w:sz w:val="20"/>
        </w:rPr>
        <w:lastRenderedPageBreak/>
        <w:t>Attachment B</w:t>
      </w:r>
    </w:p>
    <w:p w14:paraId="7454A118" w14:textId="77777777" w:rsidR="00703BA1" w:rsidRPr="00703BA1" w:rsidRDefault="00703BA1" w:rsidP="00703BA1">
      <w:pPr>
        <w:tabs>
          <w:tab w:val="right" w:leader="dot" w:pos="8640"/>
        </w:tabs>
        <w:spacing w:after="120"/>
        <w:jc w:val="center"/>
        <w:rPr>
          <w:rFonts w:ascii="Arial" w:hAnsi="Arial" w:cs="Arial"/>
          <w:sz w:val="20"/>
        </w:rPr>
      </w:pPr>
      <w:r w:rsidRPr="00703BA1">
        <w:rPr>
          <w:rFonts w:ascii="Arial" w:hAnsi="Arial" w:cs="Arial"/>
          <w:sz w:val="20"/>
        </w:rPr>
        <w:t>Budget</w:t>
      </w:r>
    </w:p>
    <w:p w14:paraId="6DB4FCBE" w14:textId="3E11CDD2" w:rsidR="00703BA1" w:rsidRPr="00703BA1" w:rsidRDefault="00703BA1" w:rsidP="00703BA1">
      <w:pPr>
        <w:tabs>
          <w:tab w:val="right" w:leader="dot" w:pos="8640"/>
        </w:tabs>
        <w:spacing w:after="120"/>
        <w:rPr>
          <w:rFonts w:ascii="Arial" w:hAnsi="Arial" w:cs="Arial"/>
          <w:b w:val="0"/>
          <w:sz w:val="20"/>
        </w:rPr>
      </w:pPr>
      <w:r w:rsidRPr="00703BA1">
        <w:rPr>
          <w:rFonts w:ascii="Arial" w:hAnsi="Arial" w:cs="Arial"/>
          <w:b w:val="0"/>
          <w:sz w:val="20"/>
        </w:rPr>
        <w:t>Sample performance based deliverable budget not to exceed $</w:t>
      </w:r>
      <w:r w:rsidR="00CF5039">
        <w:rPr>
          <w:rFonts w:ascii="Arial" w:hAnsi="Arial" w:cs="Arial"/>
          <w:b w:val="0"/>
          <w:i/>
          <w:iCs/>
          <w:sz w:val="20"/>
        </w:rPr>
        <w:fldChar w:fldCharType="begin">
          <w:ffData>
            <w:name w:val="Text21"/>
            <w:enabled/>
            <w:calcOnExit w:val="0"/>
            <w:textInput>
              <w:default w:val="610,850 per state fiscal year"/>
            </w:textInput>
          </w:ffData>
        </w:fldChar>
      </w:r>
      <w:bookmarkStart w:id="18" w:name="Text21"/>
      <w:r w:rsidR="00CF5039">
        <w:rPr>
          <w:rFonts w:ascii="Arial" w:hAnsi="Arial" w:cs="Arial"/>
          <w:b w:val="0"/>
          <w:i/>
          <w:iCs/>
          <w:sz w:val="20"/>
        </w:rPr>
        <w:instrText xml:space="preserve"> FORMTEXT </w:instrText>
      </w:r>
      <w:r w:rsidR="00CF5039">
        <w:rPr>
          <w:rFonts w:ascii="Arial" w:hAnsi="Arial" w:cs="Arial"/>
          <w:b w:val="0"/>
          <w:i/>
          <w:iCs/>
          <w:sz w:val="20"/>
        </w:rPr>
      </w:r>
      <w:r w:rsidR="00CF5039">
        <w:rPr>
          <w:rFonts w:ascii="Arial" w:hAnsi="Arial" w:cs="Arial"/>
          <w:b w:val="0"/>
          <w:i/>
          <w:iCs/>
          <w:sz w:val="20"/>
        </w:rPr>
        <w:fldChar w:fldCharType="separate"/>
      </w:r>
      <w:r w:rsidR="00CF5039">
        <w:rPr>
          <w:rFonts w:ascii="Arial" w:hAnsi="Arial" w:cs="Arial"/>
          <w:b w:val="0"/>
          <w:i/>
          <w:iCs/>
          <w:noProof/>
          <w:sz w:val="20"/>
        </w:rPr>
        <w:t>610,850 per state fiscal year</w:t>
      </w:r>
      <w:r w:rsidR="00CF5039">
        <w:rPr>
          <w:rFonts w:ascii="Arial" w:hAnsi="Arial" w:cs="Arial"/>
          <w:b w:val="0"/>
          <w:i/>
          <w:iCs/>
          <w:sz w:val="20"/>
        </w:rPr>
        <w:fldChar w:fldCharType="end"/>
      </w:r>
      <w:bookmarkEnd w:id="18"/>
      <w:r w:rsidRPr="00703BA1">
        <w:rPr>
          <w:rFonts w:ascii="Arial" w:hAnsi="Arial" w:cs="Arial"/>
          <w:b w:val="0"/>
          <w:sz w:val="20"/>
        </w:rPr>
        <w:t>. For illustration only.</w:t>
      </w:r>
    </w:p>
    <w:p w14:paraId="5350FBEF" w14:textId="77777777" w:rsidR="00703BA1" w:rsidRPr="00003D74" w:rsidRDefault="00703BA1" w:rsidP="00703BA1">
      <w:pPr>
        <w:tabs>
          <w:tab w:val="right" w:leader="dot" w:pos="8640"/>
        </w:tabs>
        <w:spacing w:after="120"/>
        <w:rPr>
          <w:rFonts w:ascii="Arial" w:hAnsi="Arial" w:cs="Arial"/>
          <w:b w:val="0"/>
          <w:sz w:val="20"/>
        </w:rPr>
      </w:pPr>
    </w:p>
    <w:tbl>
      <w:tblPr>
        <w:tblStyle w:val="TableGrid1"/>
        <w:tblW w:w="0" w:type="auto"/>
        <w:tblLook w:val="04A0" w:firstRow="1" w:lastRow="0" w:firstColumn="1" w:lastColumn="0" w:noHBand="0" w:noVBand="1"/>
      </w:tblPr>
      <w:tblGrid>
        <w:gridCol w:w="5775"/>
        <w:gridCol w:w="1705"/>
        <w:gridCol w:w="1870"/>
      </w:tblGrid>
      <w:tr w:rsidR="00703BA1" w:rsidRPr="00003D74" w14:paraId="4037E77F" w14:textId="77777777" w:rsidTr="00703BA1">
        <w:tc>
          <w:tcPr>
            <w:tcW w:w="0" w:type="auto"/>
            <w:shd w:val="clear" w:color="auto" w:fill="D9D9D9"/>
          </w:tcPr>
          <w:p w14:paraId="64DDE3DA"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Deliverables (for illustration only) SFY1</w:t>
            </w:r>
          </w:p>
        </w:tc>
        <w:tc>
          <w:tcPr>
            <w:tcW w:w="0" w:type="auto"/>
            <w:shd w:val="clear" w:color="auto" w:fill="D9D9D9"/>
          </w:tcPr>
          <w:p w14:paraId="2F7B0ED8"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Budgeted Amount</w:t>
            </w:r>
          </w:p>
        </w:tc>
        <w:tc>
          <w:tcPr>
            <w:tcW w:w="0" w:type="auto"/>
            <w:shd w:val="clear" w:color="auto" w:fill="D9D9D9"/>
          </w:tcPr>
          <w:p w14:paraId="1EF5367C"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Estimated Due Date</w:t>
            </w:r>
          </w:p>
        </w:tc>
      </w:tr>
      <w:tr w:rsidR="00703BA1" w:rsidRPr="00003D74" w14:paraId="05A25BE6" w14:textId="77777777" w:rsidTr="00703BA1">
        <w:tc>
          <w:tcPr>
            <w:tcW w:w="0" w:type="auto"/>
          </w:tcPr>
          <w:p w14:paraId="3BB8D2AC"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Establish Ombuds Office / Facility</w:t>
            </w:r>
          </w:p>
        </w:tc>
        <w:tc>
          <w:tcPr>
            <w:tcW w:w="0" w:type="auto"/>
          </w:tcPr>
          <w:p w14:paraId="3C76DAAA" w14:textId="77777777" w:rsidR="00703BA1" w:rsidRPr="00003D74" w:rsidRDefault="00703BA1" w:rsidP="00703BA1">
            <w:pPr>
              <w:tabs>
                <w:tab w:val="right" w:leader="dot" w:pos="8640"/>
              </w:tabs>
              <w:spacing w:after="120"/>
              <w:jc w:val="right"/>
              <w:rPr>
                <w:rFonts w:ascii="Arial" w:hAnsi="Arial" w:cs="Arial"/>
                <w:b w:val="0"/>
                <w:sz w:val="20"/>
              </w:rPr>
            </w:pPr>
            <w:r w:rsidRPr="00003D74">
              <w:rPr>
                <w:rFonts w:ascii="Arial" w:hAnsi="Arial" w:cs="Arial"/>
                <w:b w:val="0"/>
                <w:sz w:val="20"/>
              </w:rPr>
              <w:t>$ XYZ</w:t>
            </w:r>
          </w:p>
        </w:tc>
        <w:tc>
          <w:tcPr>
            <w:tcW w:w="0" w:type="auto"/>
          </w:tcPr>
          <w:p w14:paraId="36AF7EDB"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June 30, 2020</w:t>
            </w:r>
          </w:p>
        </w:tc>
      </w:tr>
      <w:tr w:rsidR="00703BA1" w:rsidRPr="00003D74" w14:paraId="17017A13" w14:textId="77777777" w:rsidTr="00703BA1">
        <w:tc>
          <w:tcPr>
            <w:tcW w:w="0" w:type="auto"/>
          </w:tcPr>
          <w:p w14:paraId="40AC2CD8"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Provide information on rights and responsibilities</w:t>
            </w:r>
          </w:p>
        </w:tc>
        <w:tc>
          <w:tcPr>
            <w:tcW w:w="0" w:type="auto"/>
          </w:tcPr>
          <w:p w14:paraId="28412D57" w14:textId="77777777" w:rsidR="00703BA1" w:rsidRPr="00003D74" w:rsidRDefault="00703BA1" w:rsidP="00703BA1">
            <w:pPr>
              <w:tabs>
                <w:tab w:val="right" w:leader="dot" w:pos="8640"/>
              </w:tabs>
              <w:spacing w:after="120"/>
              <w:jc w:val="right"/>
              <w:rPr>
                <w:rFonts w:ascii="Arial" w:hAnsi="Arial" w:cs="Arial"/>
                <w:b w:val="0"/>
                <w:sz w:val="20"/>
              </w:rPr>
            </w:pPr>
            <w:r w:rsidRPr="00003D74">
              <w:rPr>
                <w:rFonts w:ascii="Arial" w:hAnsi="Arial" w:cs="Arial"/>
                <w:b w:val="0"/>
                <w:sz w:val="20"/>
              </w:rPr>
              <w:t>$ XYZ</w:t>
            </w:r>
          </w:p>
        </w:tc>
        <w:tc>
          <w:tcPr>
            <w:tcW w:w="0" w:type="auto"/>
          </w:tcPr>
          <w:p w14:paraId="67753865" w14:textId="77777777" w:rsidR="00703BA1" w:rsidRPr="00003D74" w:rsidRDefault="00703BA1" w:rsidP="00703BA1">
            <w:pPr>
              <w:tabs>
                <w:tab w:val="right" w:leader="dot" w:pos="8640"/>
              </w:tabs>
              <w:spacing w:after="120"/>
              <w:rPr>
                <w:rFonts w:ascii="Arial" w:hAnsi="Arial" w:cs="Arial"/>
                <w:b w:val="0"/>
                <w:sz w:val="20"/>
                <w:u w:val="single"/>
              </w:rPr>
            </w:pPr>
            <w:r w:rsidRPr="00003D74">
              <w:rPr>
                <w:rFonts w:ascii="Arial" w:hAnsi="Arial" w:cs="Arial"/>
                <w:b w:val="0"/>
                <w:sz w:val="20"/>
              </w:rPr>
              <w:t>June 30, 2020</w:t>
            </w:r>
          </w:p>
        </w:tc>
      </w:tr>
      <w:tr w:rsidR="00703BA1" w:rsidRPr="00003D74" w14:paraId="7F328598" w14:textId="77777777" w:rsidTr="00703BA1">
        <w:tc>
          <w:tcPr>
            <w:tcW w:w="0" w:type="auto"/>
          </w:tcPr>
          <w:p w14:paraId="2EB4D64A"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Complete Operating Plan, Three Year Plan, and Attorney Fees Reports</w:t>
            </w:r>
          </w:p>
        </w:tc>
        <w:tc>
          <w:tcPr>
            <w:tcW w:w="0" w:type="auto"/>
          </w:tcPr>
          <w:p w14:paraId="6A8D8EE0" w14:textId="77777777" w:rsidR="00703BA1" w:rsidRPr="00003D74" w:rsidRDefault="00703BA1" w:rsidP="00703BA1">
            <w:pPr>
              <w:tabs>
                <w:tab w:val="right" w:leader="dot" w:pos="8640"/>
              </w:tabs>
              <w:spacing w:after="120"/>
              <w:jc w:val="right"/>
              <w:rPr>
                <w:rFonts w:ascii="Arial" w:hAnsi="Arial" w:cs="Arial"/>
                <w:b w:val="0"/>
                <w:sz w:val="20"/>
              </w:rPr>
            </w:pPr>
            <w:r w:rsidRPr="00003D74">
              <w:rPr>
                <w:rFonts w:ascii="Arial" w:hAnsi="Arial" w:cs="Arial"/>
                <w:b w:val="0"/>
                <w:sz w:val="20"/>
              </w:rPr>
              <w:t>$ XYZ</w:t>
            </w:r>
          </w:p>
        </w:tc>
        <w:tc>
          <w:tcPr>
            <w:tcW w:w="0" w:type="auto"/>
          </w:tcPr>
          <w:p w14:paraId="53AF17D7" w14:textId="77777777" w:rsidR="00703BA1" w:rsidRPr="00003D74" w:rsidRDefault="00703BA1" w:rsidP="00703BA1">
            <w:pPr>
              <w:tabs>
                <w:tab w:val="right" w:leader="dot" w:pos="8640"/>
              </w:tabs>
              <w:spacing w:after="120"/>
              <w:rPr>
                <w:rFonts w:ascii="Arial" w:hAnsi="Arial" w:cs="Arial"/>
                <w:b w:val="0"/>
                <w:sz w:val="20"/>
                <w:u w:val="single"/>
              </w:rPr>
            </w:pPr>
            <w:r w:rsidRPr="00003D74">
              <w:rPr>
                <w:rFonts w:ascii="Arial" w:hAnsi="Arial" w:cs="Arial"/>
                <w:b w:val="0"/>
                <w:sz w:val="20"/>
              </w:rPr>
              <w:t>June 30, 2020</w:t>
            </w:r>
          </w:p>
        </w:tc>
      </w:tr>
      <w:tr w:rsidR="00703BA1" w:rsidRPr="00003D74" w14:paraId="7C8FD08E" w14:textId="77777777" w:rsidTr="00703BA1">
        <w:tc>
          <w:tcPr>
            <w:tcW w:w="0" w:type="auto"/>
          </w:tcPr>
          <w:p w14:paraId="503C0709"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Monitor service delivery</w:t>
            </w:r>
          </w:p>
        </w:tc>
        <w:tc>
          <w:tcPr>
            <w:tcW w:w="0" w:type="auto"/>
          </w:tcPr>
          <w:p w14:paraId="29E6D6FD" w14:textId="77777777" w:rsidR="00703BA1" w:rsidRPr="00003D74" w:rsidRDefault="00703BA1" w:rsidP="00703BA1">
            <w:pPr>
              <w:tabs>
                <w:tab w:val="right" w:leader="dot" w:pos="8640"/>
              </w:tabs>
              <w:spacing w:after="120"/>
              <w:jc w:val="right"/>
              <w:rPr>
                <w:rFonts w:ascii="Arial" w:hAnsi="Arial" w:cs="Arial"/>
                <w:b w:val="0"/>
                <w:sz w:val="20"/>
              </w:rPr>
            </w:pPr>
            <w:r w:rsidRPr="00003D74">
              <w:rPr>
                <w:rFonts w:ascii="Arial" w:hAnsi="Arial" w:cs="Arial"/>
                <w:b w:val="0"/>
                <w:sz w:val="20"/>
              </w:rPr>
              <w:t>$ XYZ</w:t>
            </w:r>
          </w:p>
        </w:tc>
        <w:tc>
          <w:tcPr>
            <w:tcW w:w="0" w:type="auto"/>
          </w:tcPr>
          <w:p w14:paraId="17D25EE9" w14:textId="77777777" w:rsidR="00703BA1" w:rsidRPr="00003D74" w:rsidRDefault="00703BA1" w:rsidP="00703BA1">
            <w:pPr>
              <w:tabs>
                <w:tab w:val="right" w:leader="dot" w:pos="8640"/>
              </w:tabs>
              <w:spacing w:after="120"/>
              <w:rPr>
                <w:rFonts w:ascii="Arial" w:hAnsi="Arial" w:cs="Arial"/>
                <w:b w:val="0"/>
                <w:sz w:val="20"/>
                <w:u w:val="single"/>
              </w:rPr>
            </w:pPr>
            <w:r w:rsidRPr="00003D74">
              <w:rPr>
                <w:rFonts w:ascii="Arial" w:hAnsi="Arial" w:cs="Arial"/>
                <w:b w:val="0"/>
                <w:sz w:val="20"/>
              </w:rPr>
              <w:t>June 30, 2020</w:t>
            </w:r>
          </w:p>
        </w:tc>
      </w:tr>
      <w:tr w:rsidR="00703BA1" w:rsidRPr="00003D74" w14:paraId="71478C42" w14:textId="77777777" w:rsidTr="00703BA1">
        <w:tc>
          <w:tcPr>
            <w:tcW w:w="0" w:type="auto"/>
          </w:tcPr>
          <w:p w14:paraId="3440D577"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Hire Regional Assistant Ombuds</w:t>
            </w:r>
          </w:p>
        </w:tc>
        <w:tc>
          <w:tcPr>
            <w:tcW w:w="0" w:type="auto"/>
          </w:tcPr>
          <w:p w14:paraId="364A1611" w14:textId="77777777" w:rsidR="00703BA1" w:rsidRPr="00003D74" w:rsidRDefault="00703BA1" w:rsidP="00703BA1">
            <w:pPr>
              <w:tabs>
                <w:tab w:val="right" w:leader="dot" w:pos="8640"/>
              </w:tabs>
              <w:spacing w:after="120"/>
              <w:jc w:val="right"/>
              <w:rPr>
                <w:rFonts w:ascii="Arial" w:hAnsi="Arial" w:cs="Arial"/>
                <w:b w:val="0"/>
                <w:sz w:val="20"/>
              </w:rPr>
            </w:pPr>
            <w:r w:rsidRPr="00003D74">
              <w:rPr>
                <w:rFonts w:ascii="Arial" w:hAnsi="Arial" w:cs="Arial"/>
                <w:b w:val="0"/>
                <w:sz w:val="20"/>
              </w:rPr>
              <w:t>$ XYZ</w:t>
            </w:r>
          </w:p>
        </w:tc>
        <w:tc>
          <w:tcPr>
            <w:tcW w:w="0" w:type="auto"/>
          </w:tcPr>
          <w:p w14:paraId="533D49DD"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June 30, 2020</w:t>
            </w:r>
          </w:p>
        </w:tc>
      </w:tr>
      <w:tr w:rsidR="00703BA1" w:rsidRPr="00003D74" w14:paraId="4DF3465C" w14:textId="77777777" w:rsidTr="00703BA1">
        <w:tc>
          <w:tcPr>
            <w:tcW w:w="0" w:type="auto"/>
          </w:tcPr>
          <w:p w14:paraId="60DCAC2C"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Complete Ombuds Training Curriculum</w:t>
            </w:r>
          </w:p>
        </w:tc>
        <w:tc>
          <w:tcPr>
            <w:tcW w:w="0" w:type="auto"/>
          </w:tcPr>
          <w:p w14:paraId="0CC5F8EB" w14:textId="77777777" w:rsidR="00703BA1" w:rsidRPr="00003D74" w:rsidRDefault="00703BA1" w:rsidP="00703BA1">
            <w:pPr>
              <w:tabs>
                <w:tab w:val="right" w:leader="dot" w:pos="8640"/>
              </w:tabs>
              <w:spacing w:after="120"/>
              <w:jc w:val="right"/>
              <w:rPr>
                <w:rFonts w:ascii="Arial" w:hAnsi="Arial" w:cs="Arial"/>
                <w:b w:val="0"/>
                <w:sz w:val="20"/>
              </w:rPr>
            </w:pPr>
            <w:r w:rsidRPr="00003D74">
              <w:rPr>
                <w:rFonts w:ascii="Arial" w:hAnsi="Arial" w:cs="Arial"/>
                <w:b w:val="0"/>
                <w:sz w:val="20"/>
              </w:rPr>
              <w:t>$ XYZ</w:t>
            </w:r>
          </w:p>
        </w:tc>
        <w:tc>
          <w:tcPr>
            <w:tcW w:w="0" w:type="auto"/>
          </w:tcPr>
          <w:p w14:paraId="21EAF630"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June 30, 2020</w:t>
            </w:r>
          </w:p>
        </w:tc>
      </w:tr>
      <w:tr w:rsidR="00703BA1" w:rsidRPr="00003D74" w14:paraId="1700C8DD" w14:textId="77777777" w:rsidTr="00703BA1">
        <w:tc>
          <w:tcPr>
            <w:tcW w:w="0" w:type="auto"/>
          </w:tcPr>
          <w:p w14:paraId="08DF16BC"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Complete Annual Report</w:t>
            </w:r>
          </w:p>
        </w:tc>
        <w:tc>
          <w:tcPr>
            <w:tcW w:w="0" w:type="auto"/>
          </w:tcPr>
          <w:p w14:paraId="7177DF91" w14:textId="77777777" w:rsidR="00703BA1" w:rsidRPr="00003D74" w:rsidRDefault="00703BA1" w:rsidP="00703BA1">
            <w:pPr>
              <w:tabs>
                <w:tab w:val="right" w:leader="dot" w:pos="8640"/>
              </w:tabs>
              <w:spacing w:after="120"/>
              <w:jc w:val="right"/>
              <w:rPr>
                <w:rFonts w:ascii="Arial" w:hAnsi="Arial" w:cs="Arial"/>
                <w:b w:val="0"/>
                <w:sz w:val="20"/>
              </w:rPr>
            </w:pPr>
            <w:r w:rsidRPr="00003D74">
              <w:rPr>
                <w:rFonts w:ascii="Arial" w:hAnsi="Arial" w:cs="Arial"/>
                <w:b w:val="0"/>
                <w:sz w:val="20"/>
              </w:rPr>
              <w:t>$ XYZ</w:t>
            </w:r>
          </w:p>
        </w:tc>
        <w:tc>
          <w:tcPr>
            <w:tcW w:w="0" w:type="auto"/>
          </w:tcPr>
          <w:p w14:paraId="1EC8C380" w14:textId="77777777" w:rsidR="00703BA1" w:rsidRPr="00003D74" w:rsidRDefault="00703BA1" w:rsidP="00703BA1">
            <w:pPr>
              <w:tabs>
                <w:tab w:val="right" w:leader="dot" w:pos="8640"/>
              </w:tabs>
              <w:spacing w:after="120"/>
              <w:rPr>
                <w:rFonts w:ascii="Arial" w:hAnsi="Arial" w:cs="Arial"/>
                <w:b w:val="0"/>
                <w:sz w:val="20"/>
                <w:u w:val="single"/>
              </w:rPr>
            </w:pPr>
            <w:r w:rsidRPr="00003D74">
              <w:rPr>
                <w:rFonts w:ascii="Arial" w:hAnsi="Arial" w:cs="Arial"/>
                <w:b w:val="0"/>
                <w:sz w:val="20"/>
              </w:rPr>
              <w:t>June 30, 2020</w:t>
            </w:r>
          </w:p>
        </w:tc>
      </w:tr>
      <w:tr w:rsidR="00703BA1" w:rsidRPr="00003D74" w14:paraId="3BCA4307" w14:textId="77777777" w:rsidTr="00703BA1">
        <w:tc>
          <w:tcPr>
            <w:tcW w:w="0" w:type="auto"/>
          </w:tcPr>
          <w:p w14:paraId="14268514"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Complete Ombuds Investigation Procedures</w:t>
            </w:r>
          </w:p>
        </w:tc>
        <w:tc>
          <w:tcPr>
            <w:tcW w:w="0" w:type="auto"/>
          </w:tcPr>
          <w:p w14:paraId="24CC0BFC" w14:textId="77777777" w:rsidR="00703BA1" w:rsidRPr="00003D74" w:rsidRDefault="00703BA1" w:rsidP="00703BA1">
            <w:pPr>
              <w:tabs>
                <w:tab w:val="right" w:leader="dot" w:pos="8640"/>
              </w:tabs>
              <w:spacing w:after="120"/>
              <w:jc w:val="right"/>
              <w:rPr>
                <w:rFonts w:ascii="Arial" w:hAnsi="Arial" w:cs="Arial"/>
                <w:b w:val="0"/>
                <w:sz w:val="20"/>
              </w:rPr>
            </w:pPr>
            <w:r w:rsidRPr="00003D74">
              <w:rPr>
                <w:rFonts w:ascii="Arial" w:hAnsi="Arial" w:cs="Arial"/>
                <w:b w:val="0"/>
                <w:sz w:val="20"/>
              </w:rPr>
              <w:t>$ XYZ</w:t>
            </w:r>
          </w:p>
        </w:tc>
        <w:tc>
          <w:tcPr>
            <w:tcW w:w="0" w:type="auto"/>
          </w:tcPr>
          <w:p w14:paraId="42F49378"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June 30, 2020</w:t>
            </w:r>
          </w:p>
        </w:tc>
      </w:tr>
      <w:tr w:rsidR="00703BA1" w:rsidRPr="00003D74" w14:paraId="436A56CA" w14:textId="77777777" w:rsidTr="00703BA1">
        <w:tc>
          <w:tcPr>
            <w:tcW w:w="0" w:type="auto"/>
          </w:tcPr>
          <w:p w14:paraId="597A349D"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Complete Volunteer Ombuds Training course</w:t>
            </w:r>
          </w:p>
        </w:tc>
        <w:tc>
          <w:tcPr>
            <w:tcW w:w="0" w:type="auto"/>
          </w:tcPr>
          <w:p w14:paraId="40415968" w14:textId="77777777" w:rsidR="00703BA1" w:rsidRPr="00003D74" w:rsidRDefault="00703BA1" w:rsidP="00703BA1">
            <w:pPr>
              <w:tabs>
                <w:tab w:val="right" w:leader="dot" w:pos="8640"/>
              </w:tabs>
              <w:spacing w:after="120"/>
              <w:jc w:val="right"/>
              <w:rPr>
                <w:rFonts w:ascii="Arial" w:hAnsi="Arial" w:cs="Arial"/>
                <w:b w:val="0"/>
                <w:sz w:val="20"/>
              </w:rPr>
            </w:pPr>
            <w:r w:rsidRPr="00003D74">
              <w:rPr>
                <w:rFonts w:ascii="Arial" w:hAnsi="Arial" w:cs="Arial"/>
                <w:b w:val="0"/>
                <w:sz w:val="20"/>
              </w:rPr>
              <w:t>$ XYZ</w:t>
            </w:r>
          </w:p>
        </w:tc>
        <w:tc>
          <w:tcPr>
            <w:tcW w:w="0" w:type="auto"/>
          </w:tcPr>
          <w:p w14:paraId="260FB39D"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June 30, 2020</w:t>
            </w:r>
          </w:p>
        </w:tc>
      </w:tr>
      <w:tr w:rsidR="00703BA1" w:rsidRPr="00003D74" w14:paraId="7EBE6C70" w14:textId="77777777" w:rsidTr="00703BA1">
        <w:tc>
          <w:tcPr>
            <w:tcW w:w="0" w:type="auto"/>
          </w:tcPr>
          <w:p w14:paraId="61906B88"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Others as provided in the solicitation response</w:t>
            </w:r>
          </w:p>
        </w:tc>
        <w:tc>
          <w:tcPr>
            <w:tcW w:w="0" w:type="auto"/>
          </w:tcPr>
          <w:p w14:paraId="7C7A2CAD" w14:textId="77777777" w:rsidR="00703BA1" w:rsidRPr="00003D74" w:rsidRDefault="00703BA1" w:rsidP="00703BA1">
            <w:pPr>
              <w:tabs>
                <w:tab w:val="right" w:leader="dot" w:pos="8640"/>
              </w:tabs>
              <w:spacing w:after="120"/>
              <w:jc w:val="right"/>
              <w:rPr>
                <w:rFonts w:ascii="Arial" w:hAnsi="Arial" w:cs="Arial"/>
                <w:b w:val="0"/>
                <w:sz w:val="20"/>
              </w:rPr>
            </w:pPr>
            <w:r w:rsidRPr="00003D74">
              <w:rPr>
                <w:rFonts w:ascii="Arial" w:hAnsi="Arial" w:cs="Arial"/>
                <w:b w:val="0"/>
                <w:sz w:val="20"/>
              </w:rPr>
              <w:t>$ XYZ</w:t>
            </w:r>
          </w:p>
        </w:tc>
        <w:tc>
          <w:tcPr>
            <w:tcW w:w="0" w:type="auto"/>
          </w:tcPr>
          <w:p w14:paraId="7610D4BE" w14:textId="77777777" w:rsidR="00703BA1" w:rsidRPr="00003D74" w:rsidRDefault="00703BA1" w:rsidP="00703BA1">
            <w:pPr>
              <w:tabs>
                <w:tab w:val="right" w:leader="dot" w:pos="8640"/>
              </w:tabs>
              <w:spacing w:after="120"/>
              <w:rPr>
                <w:rFonts w:ascii="Arial" w:hAnsi="Arial" w:cs="Arial"/>
                <w:b w:val="0"/>
                <w:sz w:val="20"/>
                <w:u w:val="single"/>
              </w:rPr>
            </w:pPr>
            <w:r w:rsidRPr="00003D74">
              <w:rPr>
                <w:rFonts w:ascii="Arial" w:hAnsi="Arial" w:cs="Arial"/>
                <w:b w:val="0"/>
                <w:sz w:val="20"/>
              </w:rPr>
              <w:t>June 30, 2020</w:t>
            </w:r>
          </w:p>
        </w:tc>
      </w:tr>
      <w:tr w:rsidR="00703BA1" w:rsidRPr="00003D74" w14:paraId="1751287E" w14:textId="77777777" w:rsidTr="00703BA1">
        <w:tc>
          <w:tcPr>
            <w:tcW w:w="0" w:type="auto"/>
          </w:tcPr>
          <w:p w14:paraId="6A5308C9" w14:textId="77777777" w:rsidR="00703BA1" w:rsidRPr="00003D74" w:rsidRDefault="00703BA1" w:rsidP="00703BA1">
            <w:pPr>
              <w:tabs>
                <w:tab w:val="right" w:leader="dot" w:pos="8640"/>
              </w:tabs>
              <w:spacing w:after="120"/>
              <w:rPr>
                <w:rFonts w:ascii="Arial" w:hAnsi="Arial" w:cs="Arial"/>
                <w:b w:val="0"/>
                <w:sz w:val="20"/>
              </w:rPr>
            </w:pPr>
          </w:p>
        </w:tc>
        <w:tc>
          <w:tcPr>
            <w:tcW w:w="0" w:type="auto"/>
          </w:tcPr>
          <w:p w14:paraId="0E84E9DA" w14:textId="7D31FC0E" w:rsidR="00703BA1" w:rsidRPr="00003D74" w:rsidRDefault="00703BA1" w:rsidP="009A197D">
            <w:pPr>
              <w:tabs>
                <w:tab w:val="right" w:leader="dot" w:pos="8640"/>
              </w:tabs>
              <w:spacing w:after="120"/>
              <w:jc w:val="right"/>
              <w:rPr>
                <w:rFonts w:ascii="Arial" w:hAnsi="Arial" w:cs="Arial"/>
                <w:b w:val="0"/>
                <w:sz w:val="20"/>
              </w:rPr>
            </w:pPr>
            <w:r w:rsidRPr="00003D74">
              <w:rPr>
                <w:rFonts w:ascii="Arial" w:hAnsi="Arial" w:cs="Arial"/>
                <w:b w:val="0"/>
                <w:sz w:val="20"/>
              </w:rPr>
              <w:t xml:space="preserve">$ </w:t>
            </w:r>
            <w:r w:rsidR="009A197D">
              <w:rPr>
                <w:rFonts w:ascii="Arial" w:hAnsi="Arial" w:cs="Arial"/>
                <w:b w:val="0"/>
                <w:sz w:val="20"/>
              </w:rPr>
              <w:t>610,850</w:t>
            </w:r>
          </w:p>
        </w:tc>
        <w:tc>
          <w:tcPr>
            <w:tcW w:w="0" w:type="auto"/>
          </w:tcPr>
          <w:p w14:paraId="1C0C1A14" w14:textId="77777777" w:rsidR="00703BA1" w:rsidRPr="00003D74" w:rsidRDefault="00703BA1" w:rsidP="00703BA1">
            <w:pPr>
              <w:tabs>
                <w:tab w:val="right" w:leader="dot" w:pos="8640"/>
              </w:tabs>
              <w:spacing w:after="120"/>
              <w:rPr>
                <w:rFonts w:ascii="Arial" w:hAnsi="Arial" w:cs="Arial"/>
                <w:b w:val="0"/>
                <w:sz w:val="20"/>
              </w:rPr>
            </w:pPr>
          </w:p>
        </w:tc>
      </w:tr>
    </w:tbl>
    <w:p w14:paraId="1F8B183B" w14:textId="77777777" w:rsidR="00703BA1" w:rsidRPr="00003D74" w:rsidRDefault="00703BA1" w:rsidP="00703BA1">
      <w:pPr>
        <w:rPr>
          <w:rFonts w:ascii="Arial" w:hAnsi="Arial" w:cs="Arial"/>
          <w:b w:val="0"/>
          <w:sz w:val="20"/>
        </w:rPr>
      </w:pPr>
    </w:p>
    <w:p w14:paraId="362D5A96" w14:textId="77777777" w:rsidR="00703BA1" w:rsidRPr="00003D74" w:rsidRDefault="00703BA1" w:rsidP="00703BA1">
      <w:pPr>
        <w:tabs>
          <w:tab w:val="right" w:leader="dot" w:pos="8640"/>
        </w:tabs>
        <w:spacing w:after="120"/>
        <w:rPr>
          <w:rFonts w:ascii="Arial" w:hAnsi="Arial" w:cs="Arial"/>
          <w:b w:val="0"/>
          <w:sz w:val="20"/>
        </w:rPr>
      </w:pPr>
    </w:p>
    <w:tbl>
      <w:tblPr>
        <w:tblStyle w:val="TableGrid1"/>
        <w:tblW w:w="0" w:type="auto"/>
        <w:tblLook w:val="04A0" w:firstRow="1" w:lastRow="0" w:firstColumn="1" w:lastColumn="0" w:noHBand="0" w:noVBand="1"/>
      </w:tblPr>
      <w:tblGrid>
        <w:gridCol w:w="5775"/>
        <w:gridCol w:w="1705"/>
        <w:gridCol w:w="1870"/>
      </w:tblGrid>
      <w:tr w:rsidR="00703BA1" w:rsidRPr="00003D74" w14:paraId="695D8685" w14:textId="77777777" w:rsidTr="00703BA1">
        <w:tc>
          <w:tcPr>
            <w:tcW w:w="0" w:type="auto"/>
            <w:shd w:val="clear" w:color="auto" w:fill="D9D9D9"/>
          </w:tcPr>
          <w:p w14:paraId="04F90D74"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Deliverables (for illustration only) SFY2</w:t>
            </w:r>
          </w:p>
        </w:tc>
        <w:tc>
          <w:tcPr>
            <w:tcW w:w="0" w:type="auto"/>
            <w:shd w:val="clear" w:color="auto" w:fill="D9D9D9"/>
          </w:tcPr>
          <w:p w14:paraId="6185D043"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Budgeted Amount</w:t>
            </w:r>
          </w:p>
        </w:tc>
        <w:tc>
          <w:tcPr>
            <w:tcW w:w="0" w:type="auto"/>
            <w:shd w:val="clear" w:color="auto" w:fill="D9D9D9"/>
          </w:tcPr>
          <w:p w14:paraId="65939239"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Estimated Due Date</w:t>
            </w:r>
          </w:p>
        </w:tc>
      </w:tr>
      <w:tr w:rsidR="00703BA1" w:rsidRPr="00003D74" w14:paraId="3DA31913" w14:textId="77777777" w:rsidTr="00703BA1">
        <w:tc>
          <w:tcPr>
            <w:tcW w:w="0" w:type="auto"/>
          </w:tcPr>
          <w:p w14:paraId="43FE9926"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Provide information on rights and responsibilities</w:t>
            </w:r>
          </w:p>
        </w:tc>
        <w:tc>
          <w:tcPr>
            <w:tcW w:w="0" w:type="auto"/>
          </w:tcPr>
          <w:p w14:paraId="194611D0" w14:textId="77777777" w:rsidR="00703BA1" w:rsidRPr="00003D74" w:rsidRDefault="00703BA1" w:rsidP="00703BA1">
            <w:pPr>
              <w:tabs>
                <w:tab w:val="right" w:leader="dot" w:pos="8640"/>
              </w:tabs>
              <w:spacing w:after="120"/>
              <w:jc w:val="right"/>
              <w:rPr>
                <w:rFonts w:ascii="Arial" w:hAnsi="Arial" w:cs="Arial"/>
                <w:b w:val="0"/>
                <w:sz w:val="20"/>
              </w:rPr>
            </w:pPr>
            <w:r w:rsidRPr="00003D74">
              <w:rPr>
                <w:rFonts w:ascii="Arial" w:hAnsi="Arial" w:cs="Arial"/>
                <w:b w:val="0"/>
                <w:sz w:val="20"/>
              </w:rPr>
              <w:t>$ XYZ</w:t>
            </w:r>
          </w:p>
        </w:tc>
        <w:tc>
          <w:tcPr>
            <w:tcW w:w="0" w:type="auto"/>
          </w:tcPr>
          <w:p w14:paraId="30260539" w14:textId="77777777" w:rsidR="00703BA1" w:rsidRPr="00003D74" w:rsidRDefault="00703BA1" w:rsidP="00703BA1">
            <w:pPr>
              <w:tabs>
                <w:tab w:val="right" w:leader="dot" w:pos="8640"/>
              </w:tabs>
              <w:spacing w:after="120"/>
              <w:rPr>
                <w:rFonts w:ascii="Arial" w:hAnsi="Arial" w:cs="Arial"/>
                <w:b w:val="0"/>
                <w:sz w:val="20"/>
                <w:u w:val="single"/>
              </w:rPr>
            </w:pPr>
            <w:r w:rsidRPr="00003D74">
              <w:rPr>
                <w:rFonts w:ascii="Arial" w:hAnsi="Arial" w:cs="Arial"/>
                <w:b w:val="0"/>
                <w:sz w:val="20"/>
              </w:rPr>
              <w:t>June 30, 2021</w:t>
            </w:r>
          </w:p>
        </w:tc>
      </w:tr>
      <w:tr w:rsidR="00703BA1" w:rsidRPr="00003D74" w14:paraId="5DDEA9C6" w14:textId="77777777" w:rsidTr="00703BA1">
        <w:tc>
          <w:tcPr>
            <w:tcW w:w="0" w:type="auto"/>
          </w:tcPr>
          <w:p w14:paraId="3505BEAD"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Complete Operating Plan, Three Year Plan, and Attorney Fees Reports</w:t>
            </w:r>
          </w:p>
        </w:tc>
        <w:tc>
          <w:tcPr>
            <w:tcW w:w="0" w:type="auto"/>
          </w:tcPr>
          <w:p w14:paraId="3870C558" w14:textId="77777777" w:rsidR="00703BA1" w:rsidRPr="00003D74" w:rsidRDefault="00703BA1" w:rsidP="00703BA1">
            <w:pPr>
              <w:tabs>
                <w:tab w:val="right" w:leader="dot" w:pos="8640"/>
              </w:tabs>
              <w:spacing w:after="120"/>
              <w:jc w:val="right"/>
              <w:rPr>
                <w:rFonts w:ascii="Arial" w:hAnsi="Arial" w:cs="Arial"/>
                <w:b w:val="0"/>
                <w:sz w:val="20"/>
              </w:rPr>
            </w:pPr>
            <w:r w:rsidRPr="00003D74">
              <w:rPr>
                <w:rFonts w:ascii="Arial" w:hAnsi="Arial" w:cs="Arial"/>
                <w:b w:val="0"/>
                <w:sz w:val="20"/>
              </w:rPr>
              <w:t>$ XYZ</w:t>
            </w:r>
          </w:p>
        </w:tc>
        <w:tc>
          <w:tcPr>
            <w:tcW w:w="0" w:type="auto"/>
          </w:tcPr>
          <w:p w14:paraId="594F9A48" w14:textId="77777777" w:rsidR="00703BA1" w:rsidRPr="00003D74" w:rsidRDefault="00703BA1" w:rsidP="00703BA1">
            <w:pPr>
              <w:tabs>
                <w:tab w:val="right" w:leader="dot" w:pos="8640"/>
              </w:tabs>
              <w:spacing w:after="120"/>
              <w:rPr>
                <w:rFonts w:ascii="Arial" w:hAnsi="Arial" w:cs="Arial"/>
                <w:b w:val="0"/>
                <w:sz w:val="20"/>
                <w:u w:val="single"/>
              </w:rPr>
            </w:pPr>
            <w:r w:rsidRPr="00003D74">
              <w:rPr>
                <w:rFonts w:ascii="Arial" w:hAnsi="Arial" w:cs="Arial"/>
                <w:b w:val="0"/>
                <w:sz w:val="20"/>
              </w:rPr>
              <w:t>June 30, 2021</w:t>
            </w:r>
          </w:p>
        </w:tc>
      </w:tr>
      <w:tr w:rsidR="00703BA1" w:rsidRPr="00003D74" w14:paraId="4EA4764C" w14:textId="77777777" w:rsidTr="00703BA1">
        <w:tc>
          <w:tcPr>
            <w:tcW w:w="0" w:type="auto"/>
          </w:tcPr>
          <w:p w14:paraId="4224072B"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Monitor service delivery</w:t>
            </w:r>
          </w:p>
        </w:tc>
        <w:tc>
          <w:tcPr>
            <w:tcW w:w="0" w:type="auto"/>
          </w:tcPr>
          <w:p w14:paraId="7B33C838" w14:textId="77777777" w:rsidR="00703BA1" w:rsidRPr="00003D74" w:rsidRDefault="00703BA1" w:rsidP="00703BA1">
            <w:pPr>
              <w:tabs>
                <w:tab w:val="right" w:leader="dot" w:pos="8640"/>
              </w:tabs>
              <w:spacing w:after="120"/>
              <w:jc w:val="right"/>
              <w:rPr>
                <w:rFonts w:ascii="Arial" w:hAnsi="Arial" w:cs="Arial"/>
                <w:b w:val="0"/>
                <w:sz w:val="20"/>
              </w:rPr>
            </w:pPr>
            <w:r w:rsidRPr="00003D74">
              <w:rPr>
                <w:rFonts w:ascii="Arial" w:hAnsi="Arial" w:cs="Arial"/>
                <w:b w:val="0"/>
                <w:sz w:val="20"/>
              </w:rPr>
              <w:t>$ XYZ</w:t>
            </w:r>
          </w:p>
        </w:tc>
        <w:tc>
          <w:tcPr>
            <w:tcW w:w="0" w:type="auto"/>
          </w:tcPr>
          <w:p w14:paraId="0C95171D" w14:textId="77777777" w:rsidR="00703BA1" w:rsidRPr="00003D74" w:rsidRDefault="00703BA1" w:rsidP="00703BA1">
            <w:pPr>
              <w:tabs>
                <w:tab w:val="right" w:leader="dot" w:pos="8640"/>
              </w:tabs>
              <w:spacing w:after="120"/>
              <w:rPr>
                <w:rFonts w:ascii="Arial" w:hAnsi="Arial" w:cs="Arial"/>
                <w:b w:val="0"/>
                <w:sz w:val="20"/>
                <w:u w:val="single"/>
              </w:rPr>
            </w:pPr>
            <w:r w:rsidRPr="00003D74">
              <w:rPr>
                <w:rFonts w:ascii="Arial" w:hAnsi="Arial" w:cs="Arial"/>
                <w:b w:val="0"/>
                <w:sz w:val="20"/>
              </w:rPr>
              <w:t>June 30, 2021</w:t>
            </w:r>
          </w:p>
        </w:tc>
      </w:tr>
      <w:tr w:rsidR="00703BA1" w:rsidRPr="00003D74" w14:paraId="6C0A3C6B" w14:textId="77777777" w:rsidTr="00703BA1">
        <w:tc>
          <w:tcPr>
            <w:tcW w:w="0" w:type="auto"/>
          </w:tcPr>
          <w:p w14:paraId="165B1562"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Complete Ombuds Training Curriculum</w:t>
            </w:r>
          </w:p>
        </w:tc>
        <w:tc>
          <w:tcPr>
            <w:tcW w:w="0" w:type="auto"/>
          </w:tcPr>
          <w:p w14:paraId="3F5006ED" w14:textId="77777777" w:rsidR="00703BA1" w:rsidRPr="00003D74" w:rsidRDefault="00703BA1" w:rsidP="00703BA1">
            <w:pPr>
              <w:tabs>
                <w:tab w:val="right" w:leader="dot" w:pos="8640"/>
              </w:tabs>
              <w:spacing w:after="120"/>
              <w:jc w:val="right"/>
              <w:rPr>
                <w:rFonts w:ascii="Arial" w:hAnsi="Arial" w:cs="Arial"/>
                <w:b w:val="0"/>
                <w:sz w:val="20"/>
              </w:rPr>
            </w:pPr>
            <w:r w:rsidRPr="00003D74">
              <w:rPr>
                <w:rFonts w:ascii="Arial" w:hAnsi="Arial" w:cs="Arial"/>
                <w:b w:val="0"/>
                <w:sz w:val="20"/>
              </w:rPr>
              <w:t>$ XYZ</w:t>
            </w:r>
          </w:p>
        </w:tc>
        <w:tc>
          <w:tcPr>
            <w:tcW w:w="0" w:type="auto"/>
          </w:tcPr>
          <w:p w14:paraId="7C268005"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June 30, 2021</w:t>
            </w:r>
          </w:p>
        </w:tc>
      </w:tr>
      <w:tr w:rsidR="00703BA1" w:rsidRPr="00003D74" w14:paraId="22FEEE2A" w14:textId="77777777" w:rsidTr="00703BA1">
        <w:tc>
          <w:tcPr>
            <w:tcW w:w="0" w:type="auto"/>
          </w:tcPr>
          <w:p w14:paraId="5FBCD7C5"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Complete Annual Report</w:t>
            </w:r>
          </w:p>
        </w:tc>
        <w:tc>
          <w:tcPr>
            <w:tcW w:w="0" w:type="auto"/>
          </w:tcPr>
          <w:p w14:paraId="6AAE86FE" w14:textId="77777777" w:rsidR="00703BA1" w:rsidRPr="00003D74" w:rsidRDefault="00703BA1" w:rsidP="00703BA1">
            <w:pPr>
              <w:tabs>
                <w:tab w:val="right" w:leader="dot" w:pos="8640"/>
              </w:tabs>
              <w:spacing w:after="120"/>
              <w:jc w:val="right"/>
              <w:rPr>
                <w:rFonts w:ascii="Arial" w:hAnsi="Arial" w:cs="Arial"/>
                <w:b w:val="0"/>
                <w:sz w:val="20"/>
              </w:rPr>
            </w:pPr>
            <w:r w:rsidRPr="00003D74">
              <w:rPr>
                <w:rFonts w:ascii="Arial" w:hAnsi="Arial" w:cs="Arial"/>
                <w:b w:val="0"/>
                <w:sz w:val="20"/>
              </w:rPr>
              <w:t>$ XYZ</w:t>
            </w:r>
          </w:p>
        </w:tc>
        <w:tc>
          <w:tcPr>
            <w:tcW w:w="0" w:type="auto"/>
          </w:tcPr>
          <w:p w14:paraId="447DA3BA" w14:textId="77777777" w:rsidR="00703BA1" w:rsidRPr="00003D74" w:rsidRDefault="00703BA1" w:rsidP="00703BA1">
            <w:pPr>
              <w:tabs>
                <w:tab w:val="right" w:leader="dot" w:pos="8640"/>
              </w:tabs>
              <w:spacing w:after="120"/>
              <w:rPr>
                <w:rFonts w:ascii="Arial" w:hAnsi="Arial" w:cs="Arial"/>
                <w:b w:val="0"/>
                <w:sz w:val="20"/>
                <w:u w:val="single"/>
              </w:rPr>
            </w:pPr>
            <w:r w:rsidRPr="00003D74">
              <w:rPr>
                <w:rFonts w:ascii="Arial" w:hAnsi="Arial" w:cs="Arial"/>
                <w:b w:val="0"/>
                <w:sz w:val="20"/>
              </w:rPr>
              <w:t>June 30, 2021</w:t>
            </w:r>
          </w:p>
        </w:tc>
      </w:tr>
      <w:tr w:rsidR="00703BA1" w:rsidRPr="00003D74" w14:paraId="17F7965A" w14:textId="77777777" w:rsidTr="00703BA1">
        <w:tc>
          <w:tcPr>
            <w:tcW w:w="0" w:type="auto"/>
          </w:tcPr>
          <w:p w14:paraId="290381B3"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Complete Ombuds Investigation Procedures</w:t>
            </w:r>
          </w:p>
        </w:tc>
        <w:tc>
          <w:tcPr>
            <w:tcW w:w="0" w:type="auto"/>
          </w:tcPr>
          <w:p w14:paraId="06936B99" w14:textId="77777777" w:rsidR="00703BA1" w:rsidRPr="00003D74" w:rsidRDefault="00703BA1" w:rsidP="00703BA1">
            <w:pPr>
              <w:tabs>
                <w:tab w:val="right" w:leader="dot" w:pos="8640"/>
              </w:tabs>
              <w:spacing w:after="120"/>
              <w:jc w:val="right"/>
              <w:rPr>
                <w:rFonts w:ascii="Arial" w:hAnsi="Arial" w:cs="Arial"/>
                <w:b w:val="0"/>
                <w:sz w:val="20"/>
              </w:rPr>
            </w:pPr>
            <w:r w:rsidRPr="00003D74">
              <w:rPr>
                <w:rFonts w:ascii="Arial" w:hAnsi="Arial" w:cs="Arial"/>
                <w:b w:val="0"/>
                <w:sz w:val="20"/>
              </w:rPr>
              <w:t>$ XYZ</w:t>
            </w:r>
          </w:p>
        </w:tc>
        <w:tc>
          <w:tcPr>
            <w:tcW w:w="0" w:type="auto"/>
          </w:tcPr>
          <w:p w14:paraId="60938F91"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June 30, 2021</w:t>
            </w:r>
          </w:p>
        </w:tc>
      </w:tr>
      <w:tr w:rsidR="00703BA1" w:rsidRPr="00003D74" w14:paraId="7BD6A085" w14:textId="77777777" w:rsidTr="00703BA1">
        <w:tc>
          <w:tcPr>
            <w:tcW w:w="0" w:type="auto"/>
          </w:tcPr>
          <w:p w14:paraId="104FCB06"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Complete Volunteer Ombuds Training course</w:t>
            </w:r>
          </w:p>
        </w:tc>
        <w:tc>
          <w:tcPr>
            <w:tcW w:w="0" w:type="auto"/>
          </w:tcPr>
          <w:p w14:paraId="602C4DDD" w14:textId="77777777" w:rsidR="00703BA1" w:rsidRPr="00003D74" w:rsidRDefault="00703BA1" w:rsidP="00703BA1">
            <w:pPr>
              <w:tabs>
                <w:tab w:val="right" w:leader="dot" w:pos="8640"/>
              </w:tabs>
              <w:spacing w:after="120"/>
              <w:jc w:val="right"/>
              <w:rPr>
                <w:rFonts w:ascii="Arial" w:hAnsi="Arial" w:cs="Arial"/>
                <w:b w:val="0"/>
                <w:sz w:val="20"/>
              </w:rPr>
            </w:pPr>
            <w:r w:rsidRPr="00003D74">
              <w:rPr>
                <w:rFonts w:ascii="Arial" w:hAnsi="Arial" w:cs="Arial"/>
                <w:b w:val="0"/>
                <w:sz w:val="20"/>
              </w:rPr>
              <w:t>$ XYZ</w:t>
            </w:r>
          </w:p>
        </w:tc>
        <w:tc>
          <w:tcPr>
            <w:tcW w:w="0" w:type="auto"/>
          </w:tcPr>
          <w:p w14:paraId="1EB40954"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June 30, 2021</w:t>
            </w:r>
          </w:p>
        </w:tc>
      </w:tr>
      <w:tr w:rsidR="00703BA1" w:rsidRPr="00003D74" w14:paraId="4BCEFA48" w14:textId="77777777" w:rsidTr="00703BA1">
        <w:tc>
          <w:tcPr>
            <w:tcW w:w="0" w:type="auto"/>
          </w:tcPr>
          <w:p w14:paraId="73D919AE" w14:textId="77777777" w:rsidR="00703BA1" w:rsidRPr="00003D74" w:rsidRDefault="00703BA1" w:rsidP="00703BA1">
            <w:pPr>
              <w:tabs>
                <w:tab w:val="right" w:leader="dot" w:pos="8640"/>
              </w:tabs>
              <w:spacing w:after="120"/>
              <w:rPr>
                <w:rFonts w:ascii="Arial" w:hAnsi="Arial" w:cs="Arial"/>
                <w:b w:val="0"/>
                <w:sz w:val="20"/>
              </w:rPr>
            </w:pPr>
            <w:r w:rsidRPr="00003D74">
              <w:rPr>
                <w:rFonts w:ascii="Arial" w:hAnsi="Arial" w:cs="Arial"/>
                <w:b w:val="0"/>
                <w:sz w:val="20"/>
              </w:rPr>
              <w:t>Others as provided in the solicitation response</w:t>
            </w:r>
          </w:p>
        </w:tc>
        <w:tc>
          <w:tcPr>
            <w:tcW w:w="0" w:type="auto"/>
          </w:tcPr>
          <w:p w14:paraId="6ABB22B7" w14:textId="77777777" w:rsidR="00703BA1" w:rsidRPr="00003D74" w:rsidRDefault="00703BA1" w:rsidP="00703BA1">
            <w:pPr>
              <w:tabs>
                <w:tab w:val="right" w:leader="dot" w:pos="8640"/>
              </w:tabs>
              <w:spacing w:after="120"/>
              <w:jc w:val="right"/>
              <w:rPr>
                <w:rFonts w:ascii="Arial" w:hAnsi="Arial" w:cs="Arial"/>
                <w:b w:val="0"/>
                <w:sz w:val="20"/>
              </w:rPr>
            </w:pPr>
            <w:r w:rsidRPr="00003D74">
              <w:rPr>
                <w:rFonts w:ascii="Arial" w:hAnsi="Arial" w:cs="Arial"/>
                <w:b w:val="0"/>
                <w:sz w:val="20"/>
              </w:rPr>
              <w:t>$ XYZ</w:t>
            </w:r>
          </w:p>
        </w:tc>
        <w:tc>
          <w:tcPr>
            <w:tcW w:w="0" w:type="auto"/>
          </w:tcPr>
          <w:p w14:paraId="282FC616" w14:textId="77777777" w:rsidR="00703BA1" w:rsidRPr="00003D74" w:rsidRDefault="00703BA1" w:rsidP="00703BA1">
            <w:pPr>
              <w:tabs>
                <w:tab w:val="right" w:leader="dot" w:pos="8640"/>
              </w:tabs>
              <w:spacing w:after="120"/>
              <w:rPr>
                <w:rFonts w:ascii="Arial" w:hAnsi="Arial" w:cs="Arial"/>
                <w:b w:val="0"/>
                <w:sz w:val="20"/>
                <w:u w:val="single"/>
              </w:rPr>
            </w:pPr>
            <w:r w:rsidRPr="00003D74">
              <w:rPr>
                <w:rFonts w:ascii="Arial" w:hAnsi="Arial" w:cs="Arial"/>
                <w:b w:val="0"/>
                <w:sz w:val="20"/>
              </w:rPr>
              <w:t>June 30, 2021</w:t>
            </w:r>
          </w:p>
        </w:tc>
      </w:tr>
      <w:tr w:rsidR="00703BA1" w:rsidRPr="00003D74" w14:paraId="5E3F51C3" w14:textId="77777777" w:rsidTr="00703BA1">
        <w:tc>
          <w:tcPr>
            <w:tcW w:w="0" w:type="auto"/>
          </w:tcPr>
          <w:p w14:paraId="5E647026" w14:textId="77777777" w:rsidR="00703BA1" w:rsidRPr="00003D74" w:rsidRDefault="00703BA1" w:rsidP="00703BA1">
            <w:pPr>
              <w:tabs>
                <w:tab w:val="right" w:leader="dot" w:pos="8640"/>
              </w:tabs>
              <w:spacing w:after="120"/>
              <w:rPr>
                <w:rFonts w:ascii="Arial" w:hAnsi="Arial" w:cs="Arial"/>
                <w:b w:val="0"/>
                <w:sz w:val="20"/>
              </w:rPr>
            </w:pPr>
          </w:p>
        </w:tc>
        <w:tc>
          <w:tcPr>
            <w:tcW w:w="0" w:type="auto"/>
          </w:tcPr>
          <w:p w14:paraId="4E2F5365" w14:textId="2CB4993D" w:rsidR="00703BA1" w:rsidRPr="00003D74" w:rsidRDefault="00703BA1" w:rsidP="009A197D">
            <w:pPr>
              <w:tabs>
                <w:tab w:val="right" w:leader="dot" w:pos="8640"/>
              </w:tabs>
              <w:spacing w:after="120"/>
              <w:jc w:val="right"/>
              <w:rPr>
                <w:rFonts w:ascii="Arial" w:hAnsi="Arial" w:cs="Arial"/>
                <w:b w:val="0"/>
                <w:sz w:val="20"/>
              </w:rPr>
            </w:pPr>
            <w:r w:rsidRPr="00003D74">
              <w:rPr>
                <w:rFonts w:ascii="Arial" w:hAnsi="Arial" w:cs="Arial"/>
                <w:b w:val="0"/>
                <w:sz w:val="20"/>
              </w:rPr>
              <w:t xml:space="preserve">$ </w:t>
            </w:r>
            <w:r w:rsidR="009A197D">
              <w:rPr>
                <w:rFonts w:ascii="Arial" w:hAnsi="Arial" w:cs="Arial"/>
                <w:b w:val="0"/>
                <w:sz w:val="20"/>
              </w:rPr>
              <w:t>610,850</w:t>
            </w:r>
          </w:p>
        </w:tc>
        <w:tc>
          <w:tcPr>
            <w:tcW w:w="0" w:type="auto"/>
          </w:tcPr>
          <w:p w14:paraId="089F319F" w14:textId="77777777" w:rsidR="00703BA1" w:rsidRPr="00003D74" w:rsidRDefault="00703BA1" w:rsidP="00703BA1">
            <w:pPr>
              <w:tabs>
                <w:tab w:val="right" w:leader="dot" w:pos="8640"/>
              </w:tabs>
              <w:spacing w:after="120"/>
              <w:rPr>
                <w:rFonts w:ascii="Arial" w:hAnsi="Arial" w:cs="Arial"/>
                <w:b w:val="0"/>
                <w:sz w:val="20"/>
              </w:rPr>
            </w:pPr>
          </w:p>
        </w:tc>
      </w:tr>
    </w:tbl>
    <w:p w14:paraId="3E309E1A" w14:textId="77777777" w:rsidR="00703BA1" w:rsidRPr="00003D74" w:rsidRDefault="00703BA1" w:rsidP="00703BA1">
      <w:pPr>
        <w:tabs>
          <w:tab w:val="left" w:pos="216"/>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 w:val="0"/>
          <w:sz w:val="20"/>
        </w:rPr>
      </w:pPr>
    </w:p>
    <w:p w14:paraId="6A2E1360" w14:textId="77777777" w:rsidR="00703BA1" w:rsidRPr="00703BA1" w:rsidRDefault="00703BA1" w:rsidP="00703BA1">
      <w:pPr>
        <w:tabs>
          <w:tab w:val="left" w:pos="216"/>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 w:val="0"/>
          <w:sz w:val="20"/>
        </w:rPr>
      </w:pPr>
    </w:p>
    <w:p w14:paraId="04AA321B" w14:textId="77777777" w:rsidR="00703BA1" w:rsidRPr="00703BA1" w:rsidRDefault="00703BA1" w:rsidP="00703BA1">
      <w:pPr>
        <w:spacing w:after="200" w:line="276" w:lineRule="auto"/>
        <w:rPr>
          <w:rFonts w:ascii="Times New Roman" w:hAnsi="Times New Roman"/>
          <w:b w:val="0"/>
          <w:sz w:val="20"/>
        </w:rPr>
        <w:sectPr w:rsidR="00703BA1" w:rsidRPr="00703BA1" w:rsidSect="00703BA1">
          <w:headerReference w:type="default" r:id="rId37"/>
          <w:footerReference w:type="default" r:id="rId38"/>
          <w:pgSz w:w="12240" w:h="15840" w:code="1"/>
          <w:pgMar w:top="1872" w:right="1440" w:bottom="1008" w:left="1440" w:header="720" w:footer="432" w:gutter="0"/>
          <w:cols w:space="720"/>
          <w:docGrid w:linePitch="360"/>
        </w:sectPr>
      </w:pPr>
    </w:p>
    <w:p w14:paraId="1050DC53" w14:textId="77777777" w:rsidR="00703BA1" w:rsidRPr="00703BA1" w:rsidRDefault="00703BA1" w:rsidP="00703BA1">
      <w:pPr>
        <w:tabs>
          <w:tab w:val="left" w:pos="216"/>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120"/>
        <w:jc w:val="center"/>
        <w:rPr>
          <w:rFonts w:ascii="Arial" w:hAnsi="Arial" w:cs="Arial"/>
          <w:sz w:val="20"/>
        </w:rPr>
      </w:pPr>
      <w:r w:rsidRPr="00703BA1">
        <w:rPr>
          <w:rFonts w:ascii="Arial" w:hAnsi="Arial" w:cs="Arial"/>
          <w:sz w:val="20"/>
        </w:rPr>
        <w:lastRenderedPageBreak/>
        <w:t>Attachment C</w:t>
      </w:r>
    </w:p>
    <w:p w14:paraId="09211D92" w14:textId="77777777" w:rsidR="00703BA1" w:rsidRPr="00703BA1" w:rsidRDefault="00703BA1" w:rsidP="00703BA1">
      <w:pPr>
        <w:spacing w:after="120" w:line="276" w:lineRule="auto"/>
        <w:jc w:val="center"/>
        <w:rPr>
          <w:rFonts w:ascii="Arial" w:hAnsi="Arial" w:cs="Arial"/>
          <w:sz w:val="20"/>
        </w:rPr>
      </w:pPr>
      <w:r w:rsidRPr="00703BA1">
        <w:rPr>
          <w:rFonts w:ascii="Arial" w:hAnsi="Arial" w:cs="Arial"/>
          <w:sz w:val="20"/>
        </w:rPr>
        <w:t>REPORTS</w:t>
      </w:r>
    </w:p>
    <w:p w14:paraId="56780D1B" w14:textId="77777777" w:rsidR="00703BA1" w:rsidRPr="00703BA1" w:rsidRDefault="00703BA1" w:rsidP="00703BA1">
      <w:pPr>
        <w:spacing w:line="276" w:lineRule="auto"/>
        <w:rPr>
          <w:rFonts w:ascii="Arial" w:hAnsi="Arial" w:cs="Arial"/>
          <w:b w:val="0"/>
          <w:sz w:val="20"/>
        </w:rPr>
      </w:pPr>
      <w:r w:rsidRPr="00703BA1">
        <w:rPr>
          <w:rFonts w:ascii="Arial" w:hAnsi="Arial" w:cs="Arial"/>
          <w:b w:val="0"/>
          <w:sz w:val="20"/>
        </w:rPr>
        <w:t>The Office of Developmental Disabilities Ombuds is encouraged to use ombuds manager software or other appropriate software as available to collect and manage program data in all regional and state offices.</w:t>
      </w:r>
    </w:p>
    <w:p w14:paraId="569B9EF2" w14:textId="77777777" w:rsidR="00703BA1" w:rsidRPr="00703BA1" w:rsidRDefault="00703BA1" w:rsidP="00703BA1">
      <w:pPr>
        <w:spacing w:line="276" w:lineRule="auto"/>
        <w:ind w:left="360"/>
        <w:rPr>
          <w:rFonts w:ascii="Arial" w:hAnsi="Arial" w:cs="Arial"/>
          <w:b w:val="0"/>
          <w:sz w:val="20"/>
        </w:rPr>
      </w:pPr>
    </w:p>
    <w:p w14:paraId="2B2D9776" w14:textId="77777777" w:rsidR="00703BA1" w:rsidRPr="00703BA1" w:rsidRDefault="00703BA1" w:rsidP="00703BA1">
      <w:pPr>
        <w:spacing w:line="276" w:lineRule="auto"/>
        <w:rPr>
          <w:rFonts w:ascii="Arial" w:hAnsi="Arial" w:cs="Arial"/>
          <w:b w:val="0"/>
          <w:sz w:val="20"/>
        </w:rPr>
      </w:pPr>
      <w:r w:rsidRPr="00703BA1">
        <w:rPr>
          <w:rFonts w:ascii="Arial" w:hAnsi="Arial" w:cs="Arial"/>
          <w:b w:val="0"/>
          <w:sz w:val="20"/>
        </w:rPr>
        <w:t>The following reports, action items, or documents are due from the Office of Developmental Disabilities Ombuds:</w:t>
      </w:r>
    </w:p>
    <w:p w14:paraId="0F1852C7" w14:textId="77777777" w:rsidR="00703BA1" w:rsidRPr="00703BA1" w:rsidRDefault="00703BA1" w:rsidP="00703BA1">
      <w:pPr>
        <w:spacing w:line="276" w:lineRule="auto"/>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2"/>
        <w:gridCol w:w="1974"/>
        <w:gridCol w:w="1484"/>
      </w:tblGrid>
      <w:tr w:rsidR="00703BA1" w:rsidRPr="00703BA1" w14:paraId="327D6713" w14:textId="77777777" w:rsidTr="00703BA1">
        <w:tc>
          <w:tcPr>
            <w:tcW w:w="0" w:type="auto"/>
          </w:tcPr>
          <w:p w14:paraId="332C45A8" w14:textId="77777777" w:rsidR="00703BA1" w:rsidRPr="00703BA1" w:rsidRDefault="00703BA1" w:rsidP="00703BA1">
            <w:pPr>
              <w:spacing w:line="276" w:lineRule="auto"/>
              <w:rPr>
                <w:rFonts w:ascii="Arial" w:hAnsi="Arial" w:cs="Arial"/>
                <w:sz w:val="20"/>
              </w:rPr>
            </w:pPr>
            <w:r w:rsidRPr="00703BA1">
              <w:rPr>
                <w:rFonts w:ascii="Arial" w:hAnsi="Arial" w:cs="Arial"/>
                <w:sz w:val="20"/>
              </w:rPr>
              <w:t>ITEM/OUTPUT:</w:t>
            </w:r>
          </w:p>
        </w:tc>
        <w:tc>
          <w:tcPr>
            <w:tcW w:w="0" w:type="auto"/>
          </w:tcPr>
          <w:p w14:paraId="4478FBB3" w14:textId="77777777" w:rsidR="00703BA1" w:rsidRPr="00703BA1" w:rsidRDefault="00703BA1" w:rsidP="00703BA1">
            <w:pPr>
              <w:spacing w:line="276" w:lineRule="auto"/>
              <w:rPr>
                <w:rFonts w:ascii="Arial" w:hAnsi="Arial" w:cs="Arial"/>
                <w:sz w:val="20"/>
              </w:rPr>
            </w:pPr>
            <w:r w:rsidRPr="00703BA1">
              <w:rPr>
                <w:rFonts w:ascii="Arial" w:hAnsi="Arial" w:cs="Arial"/>
                <w:sz w:val="20"/>
              </w:rPr>
              <w:t>DUE DATE:</w:t>
            </w:r>
          </w:p>
        </w:tc>
        <w:tc>
          <w:tcPr>
            <w:tcW w:w="0" w:type="auto"/>
          </w:tcPr>
          <w:p w14:paraId="705CC84F" w14:textId="77777777" w:rsidR="00703BA1" w:rsidRPr="00703BA1" w:rsidRDefault="00703BA1" w:rsidP="00703BA1">
            <w:pPr>
              <w:spacing w:line="276" w:lineRule="auto"/>
              <w:rPr>
                <w:rFonts w:ascii="Arial" w:hAnsi="Arial" w:cs="Arial"/>
                <w:sz w:val="20"/>
              </w:rPr>
            </w:pPr>
            <w:r w:rsidRPr="00703BA1">
              <w:rPr>
                <w:rFonts w:ascii="Arial" w:hAnsi="Arial" w:cs="Arial"/>
                <w:sz w:val="20"/>
              </w:rPr>
              <w:t>SEND TO:</w:t>
            </w:r>
          </w:p>
        </w:tc>
      </w:tr>
      <w:tr w:rsidR="00703BA1" w:rsidRPr="00703BA1" w14:paraId="16B8A327" w14:textId="77777777" w:rsidTr="00703BA1">
        <w:tc>
          <w:tcPr>
            <w:tcW w:w="0" w:type="auto"/>
          </w:tcPr>
          <w:p w14:paraId="0FE81ECB" w14:textId="77777777" w:rsidR="00703BA1" w:rsidRPr="00703BA1" w:rsidRDefault="00703BA1" w:rsidP="00703BA1">
            <w:pPr>
              <w:numPr>
                <w:ilvl w:val="0"/>
                <w:numId w:val="42"/>
              </w:numPr>
              <w:spacing w:line="276" w:lineRule="auto"/>
              <w:rPr>
                <w:rFonts w:ascii="Arial" w:hAnsi="Arial" w:cs="Arial"/>
                <w:b w:val="0"/>
                <w:sz w:val="20"/>
              </w:rPr>
            </w:pPr>
            <w:r w:rsidRPr="00703BA1">
              <w:rPr>
                <w:rFonts w:ascii="Arial" w:hAnsi="Arial" w:cs="Arial"/>
                <w:b w:val="0"/>
                <w:sz w:val="20"/>
              </w:rPr>
              <w:t>Expansion Report, to include its progress and recommendations for future expansion of the ombuds into a model of individual ombuds services akin to the operations of the long-term care ombuds</w:t>
            </w:r>
          </w:p>
        </w:tc>
        <w:tc>
          <w:tcPr>
            <w:tcW w:w="0" w:type="auto"/>
          </w:tcPr>
          <w:p w14:paraId="56F211E2" w14:textId="77777777" w:rsidR="00703BA1" w:rsidRPr="00703BA1" w:rsidRDefault="00703BA1" w:rsidP="00703BA1">
            <w:pPr>
              <w:spacing w:line="276" w:lineRule="auto"/>
              <w:rPr>
                <w:rFonts w:ascii="Arial" w:hAnsi="Arial" w:cs="Arial"/>
                <w:b w:val="0"/>
                <w:sz w:val="20"/>
              </w:rPr>
            </w:pPr>
            <w:r w:rsidRPr="00703BA1">
              <w:rPr>
                <w:rFonts w:ascii="Arial" w:hAnsi="Arial" w:cs="Arial"/>
                <w:b w:val="0"/>
                <w:sz w:val="20"/>
              </w:rPr>
              <w:t>November 1, 2019</w:t>
            </w:r>
          </w:p>
        </w:tc>
        <w:tc>
          <w:tcPr>
            <w:tcW w:w="0" w:type="auto"/>
          </w:tcPr>
          <w:p w14:paraId="1FA4F786" w14:textId="77777777" w:rsidR="00703BA1" w:rsidRPr="00703BA1" w:rsidRDefault="00703BA1" w:rsidP="00703BA1">
            <w:pPr>
              <w:spacing w:line="276" w:lineRule="auto"/>
              <w:rPr>
                <w:rFonts w:ascii="Arial" w:hAnsi="Arial" w:cs="Arial"/>
                <w:b w:val="0"/>
                <w:sz w:val="20"/>
              </w:rPr>
            </w:pPr>
            <w:r w:rsidRPr="00703BA1">
              <w:rPr>
                <w:rFonts w:ascii="Arial" w:hAnsi="Arial" w:cs="Arial"/>
                <w:b w:val="0"/>
                <w:sz w:val="20"/>
              </w:rPr>
              <w:t>Commerce, Governor, Legislature</w:t>
            </w:r>
          </w:p>
        </w:tc>
      </w:tr>
      <w:tr w:rsidR="00703BA1" w:rsidRPr="00703BA1" w14:paraId="764339F4" w14:textId="77777777" w:rsidTr="00703BA1">
        <w:tc>
          <w:tcPr>
            <w:tcW w:w="0" w:type="auto"/>
          </w:tcPr>
          <w:p w14:paraId="4457CFFB" w14:textId="77777777" w:rsidR="00703BA1" w:rsidRPr="00703BA1" w:rsidRDefault="00703BA1" w:rsidP="00703BA1">
            <w:pPr>
              <w:numPr>
                <w:ilvl w:val="0"/>
                <w:numId w:val="42"/>
              </w:numPr>
              <w:spacing w:line="276" w:lineRule="auto"/>
              <w:rPr>
                <w:rFonts w:ascii="Arial" w:hAnsi="Arial" w:cs="Arial"/>
                <w:b w:val="0"/>
                <w:sz w:val="20"/>
              </w:rPr>
            </w:pPr>
            <w:r w:rsidRPr="00703BA1">
              <w:rPr>
                <w:rFonts w:ascii="Arial" w:hAnsi="Arial" w:cs="Arial"/>
                <w:b w:val="0"/>
                <w:sz w:val="20"/>
              </w:rPr>
              <w:t>Annual Report, to include analyzing the work of the office and making recommendations;  e.g. advocating for individuals and/or systemic issues; participating in quality assurance; requesting funds to expand the program so that expansion does not dilute ombudsman service; publicizing and marketing the program; reporting metrics; etc.</w:t>
            </w:r>
          </w:p>
        </w:tc>
        <w:tc>
          <w:tcPr>
            <w:tcW w:w="0" w:type="auto"/>
          </w:tcPr>
          <w:p w14:paraId="77D2AE97" w14:textId="77777777" w:rsidR="00703BA1" w:rsidRPr="00703BA1" w:rsidRDefault="00703BA1" w:rsidP="00703BA1">
            <w:pPr>
              <w:spacing w:line="276" w:lineRule="auto"/>
              <w:rPr>
                <w:rFonts w:ascii="Arial" w:hAnsi="Arial" w:cs="Arial"/>
                <w:b w:val="0"/>
                <w:sz w:val="20"/>
              </w:rPr>
            </w:pPr>
            <w:r w:rsidRPr="00703BA1">
              <w:rPr>
                <w:rFonts w:ascii="Arial" w:hAnsi="Arial" w:cs="Arial"/>
                <w:b w:val="0"/>
                <w:sz w:val="20"/>
              </w:rPr>
              <w:t>Annually</w:t>
            </w:r>
          </w:p>
          <w:p w14:paraId="6880D1F6" w14:textId="77777777" w:rsidR="00703BA1" w:rsidRPr="00703BA1" w:rsidRDefault="00703BA1" w:rsidP="00703BA1">
            <w:pPr>
              <w:spacing w:line="276" w:lineRule="auto"/>
              <w:rPr>
                <w:rFonts w:ascii="Arial" w:hAnsi="Arial" w:cs="Arial"/>
                <w:b w:val="0"/>
                <w:sz w:val="20"/>
              </w:rPr>
            </w:pPr>
            <w:r w:rsidRPr="00703BA1">
              <w:rPr>
                <w:rFonts w:ascii="Arial" w:hAnsi="Arial" w:cs="Arial"/>
                <w:b w:val="0"/>
                <w:sz w:val="20"/>
              </w:rPr>
              <w:t>November 1</w:t>
            </w:r>
          </w:p>
        </w:tc>
        <w:tc>
          <w:tcPr>
            <w:tcW w:w="0" w:type="auto"/>
          </w:tcPr>
          <w:p w14:paraId="3103B4FE" w14:textId="77777777" w:rsidR="00703BA1" w:rsidRPr="00703BA1" w:rsidRDefault="00703BA1" w:rsidP="00703BA1">
            <w:pPr>
              <w:spacing w:line="276" w:lineRule="auto"/>
              <w:rPr>
                <w:rFonts w:ascii="Arial" w:hAnsi="Arial" w:cs="Arial"/>
                <w:b w:val="0"/>
                <w:sz w:val="20"/>
              </w:rPr>
            </w:pPr>
            <w:r w:rsidRPr="00703BA1">
              <w:rPr>
                <w:rFonts w:ascii="Arial" w:hAnsi="Arial" w:cs="Arial"/>
                <w:b w:val="0"/>
                <w:sz w:val="20"/>
              </w:rPr>
              <w:t>Commerce, Governor, Legislature</w:t>
            </w:r>
          </w:p>
        </w:tc>
      </w:tr>
      <w:tr w:rsidR="00703BA1" w:rsidRPr="00703BA1" w14:paraId="2B96943A" w14:textId="77777777" w:rsidTr="00703BA1">
        <w:tc>
          <w:tcPr>
            <w:tcW w:w="0" w:type="auto"/>
          </w:tcPr>
          <w:p w14:paraId="0C134300" w14:textId="77777777" w:rsidR="00703BA1" w:rsidRPr="00703BA1" w:rsidRDefault="00703BA1" w:rsidP="00703BA1">
            <w:pPr>
              <w:numPr>
                <w:ilvl w:val="0"/>
                <w:numId w:val="42"/>
              </w:numPr>
              <w:spacing w:line="276" w:lineRule="auto"/>
              <w:rPr>
                <w:rFonts w:ascii="Arial" w:hAnsi="Arial" w:cs="Arial"/>
                <w:b w:val="0"/>
                <w:sz w:val="20"/>
              </w:rPr>
            </w:pPr>
            <w:r w:rsidRPr="00703BA1">
              <w:rPr>
                <w:rFonts w:ascii="Arial" w:hAnsi="Arial" w:cs="Arial"/>
                <w:b w:val="0"/>
                <w:sz w:val="20"/>
              </w:rPr>
              <w:t>Annual Operating Plan, to include measurable objectives and outcomes—at a minimum:  complaint resolution, volunteer management, and other developmental disabilities advocacy and outreach goals</w:t>
            </w:r>
          </w:p>
        </w:tc>
        <w:tc>
          <w:tcPr>
            <w:tcW w:w="0" w:type="auto"/>
          </w:tcPr>
          <w:p w14:paraId="59FE0621" w14:textId="77777777" w:rsidR="00703BA1" w:rsidRPr="00703BA1" w:rsidRDefault="00703BA1" w:rsidP="00703BA1">
            <w:pPr>
              <w:spacing w:line="276" w:lineRule="auto"/>
              <w:rPr>
                <w:rFonts w:ascii="Arial" w:hAnsi="Arial" w:cs="Arial"/>
                <w:b w:val="0"/>
                <w:sz w:val="20"/>
              </w:rPr>
            </w:pPr>
            <w:r w:rsidRPr="00703BA1">
              <w:rPr>
                <w:rFonts w:ascii="Arial" w:hAnsi="Arial" w:cs="Arial"/>
                <w:b w:val="0"/>
                <w:sz w:val="20"/>
              </w:rPr>
              <w:t>Annually</w:t>
            </w:r>
          </w:p>
          <w:p w14:paraId="013E037F" w14:textId="77777777" w:rsidR="00703BA1" w:rsidRPr="00703BA1" w:rsidRDefault="00703BA1" w:rsidP="00703BA1">
            <w:pPr>
              <w:spacing w:line="276" w:lineRule="auto"/>
              <w:rPr>
                <w:rFonts w:ascii="Arial" w:hAnsi="Arial" w:cs="Arial"/>
                <w:b w:val="0"/>
                <w:sz w:val="20"/>
              </w:rPr>
            </w:pPr>
            <w:r w:rsidRPr="00703BA1">
              <w:rPr>
                <w:rFonts w:ascii="Arial" w:hAnsi="Arial" w:cs="Arial"/>
                <w:b w:val="0"/>
                <w:sz w:val="20"/>
              </w:rPr>
              <w:t>July 31</w:t>
            </w:r>
          </w:p>
        </w:tc>
        <w:tc>
          <w:tcPr>
            <w:tcW w:w="0" w:type="auto"/>
          </w:tcPr>
          <w:p w14:paraId="4318DB01" w14:textId="77777777" w:rsidR="00703BA1" w:rsidRPr="00703BA1" w:rsidRDefault="00703BA1" w:rsidP="00703BA1">
            <w:pPr>
              <w:spacing w:line="276" w:lineRule="auto"/>
              <w:rPr>
                <w:rFonts w:ascii="Arial" w:hAnsi="Arial" w:cs="Arial"/>
                <w:b w:val="0"/>
                <w:sz w:val="20"/>
              </w:rPr>
            </w:pPr>
            <w:r w:rsidRPr="00703BA1">
              <w:rPr>
                <w:rFonts w:ascii="Arial" w:hAnsi="Arial" w:cs="Arial"/>
                <w:b w:val="0"/>
                <w:sz w:val="20"/>
              </w:rPr>
              <w:t>Commerce</w:t>
            </w:r>
          </w:p>
        </w:tc>
      </w:tr>
      <w:tr w:rsidR="00703BA1" w:rsidRPr="00703BA1" w14:paraId="3B24F255" w14:textId="77777777" w:rsidTr="00703BA1">
        <w:tc>
          <w:tcPr>
            <w:tcW w:w="0" w:type="auto"/>
          </w:tcPr>
          <w:p w14:paraId="4AC1325C" w14:textId="77777777" w:rsidR="00703BA1" w:rsidRPr="00703BA1" w:rsidRDefault="00703BA1" w:rsidP="00703BA1">
            <w:pPr>
              <w:numPr>
                <w:ilvl w:val="0"/>
                <w:numId w:val="42"/>
              </w:numPr>
              <w:spacing w:line="276" w:lineRule="auto"/>
              <w:rPr>
                <w:rFonts w:ascii="Arial" w:hAnsi="Arial" w:cs="Arial"/>
                <w:b w:val="0"/>
                <w:sz w:val="20"/>
              </w:rPr>
            </w:pPr>
            <w:r w:rsidRPr="00703BA1">
              <w:rPr>
                <w:rFonts w:ascii="Arial" w:hAnsi="Arial" w:cs="Arial"/>
                <w:b w:val="0"/>
                <w:sz w:val="20"/>
              </w:rPr>
              <w:t>Annual Report of attorney fees paid (through state fiscal year)</w:t>
            </w:r>
          </w:p>
        </w:tc>
        <w:tc>
          <w:tcPr>
            <w:tcW w:w="0" w:type="auto"/>
          </w:tcPr>
          <w:p w14:paraId="70B5E396" w14:textId="77777777" w:rsidR="00703BA1" w:rsidRPr="00703BA1" w:rsidRDefault="00703BA1" w:rsidP="00703BA1">
            <w:pPr>
              <w:spacing w:line="276" w:lineRule="auto"/>
              <w:rPr>
                <w:rFonts w:ascii="Arial" w:hAnsi="Arial" w:cs="Arial"/>
                <w:b w:val="0"/>
                <w:sz w:val="20"/>
              </w:rPr>
            </w:pPr>
            <w:r w:rsidRPr="00703BA1">
              <w:rPr>
                <w:rFonts w:ascii="Arial" w:hAnsi="Arial" w:cs="Arial"/>
                <w:b w:val="0"/>
                <w:sz w:val="20"/>
              </w:rPr>
              <w:t>Annually</w:t>
            </w:r>
          </w:p>
          <w:p w14:paraId="0CE8EE7A" w14:textId="77777777" w:rsidR="00703BA1" w:rsidRPr="00703BA1" w:rsidRDefault="00703BA1" w:rsidP="00703BA1">
            <w:pPr>
              <w:spacing w:line="276" w:lineRule="auto"/>
              <w:rPr>
                <w:rFonts w:ascii="Arial" w:hAnsi="Arial" w:cs="Arial"/>
                <w:b w:val="0"/>
                <w:sz w:val="20"/>
              </w:rPr>
            </w:pPr>
            <w:r w:rsidRPr="00703BA1">
              <w:rPr>
                <w:rFonts w:ascii="Arial" w:hAnsi="Arial" w:cs="Arial"/>
                <w:b w:val="0"/>
                <w:sz w:val="20"/>
              </w:rPr>
              <w:t>July 31</w:t>
            </w:r>
          </w:p>
        </w:tc>
        <w:tc>
          <w:tcPr>
            <w:tcW w:w="0" w:type="auto"/>
          </w:tcPr>
          <w:p w14:paraId="5F1170E5" w14:textId="77777777" w:rsidR="00703BA1" w:rsidRPr="00703BA1" w:rsidRDefault="00703BA1" w:rsidP="00703BA1">
            <w:pPr>
              <w:spacing w:line="276" w:lineRule="auto"/>
              <w:rPr>
                <w:rFonts w:ascii="Arial" w:hAnsi="Arial" w:cs="Arial"/>
                <w:b w:val="0"/>
                <w:sz w:val="20"/>
              </w:rPr>
            </w:pPr>
            <w:r w:rsidRPr="00703BA1">
              <w:rPr>
                <w:rFonts w:ascii="Arial" w:hAnsi="Arial" w:cs="Arial"/>
                <w:b w:val="0"/>
                <w:sz w:val="20"/>
              </w:rPr>
              <w:t>Commerce</w:t>
            </w:r>
          </w:p>
        </w:tc>
      </w:tr>
      <w:tr w:rsidR="00703BA1" w:rsidRPr="00703BA1" w14:paraId="6FF0FBFC" w14:textId="77777777" w:rsidTr="00703BA1">
        <w:tc>
          <w:tcPr>
            <w:tcW w:w="0" w:type="auto"/>
          </w:tcPr>
          <w:p w14:paraId="13718B5C" w14:textId="77777777" w:rsidR="00703BA1" w:rsidRPr="00703BA1" w:rsidRDefault="00703BA1" w:rsidP="00703BA1">
            <w:pPr>
              <w:numPr>
                <w:ilvl w:val="0"/>
                <w:numId w:val="42"/>
              </w:numPr>
              <w:spacing w:line="276" w:lineRule="auto"/>
              <w:rPr>
                <w:rFonts w:ascii="Arial" w:hAnsi="Arial" w:cs="Arial"/>
                <w:b w:val="0"/>
                <w:sz w:val="20"/>
              </w:rPr>
            </w:pPr>
            <w:r w:rsidRPr="00703BA1">
              <w:rPr>
                <w:rFonts w:ascii="Arial" w:hAnsi="Arial" w:cs="Arial"/>
                <w:b w:val="0"/>
                <w:sz w:val="20"/>
              </w:rPr>
              <w:t xml:space="preserve">Quarterly </w:t>
            </w:r>
            <w:r w:rsidRPr="00703BA1">
              <w:rPr>
                <w:rFonts w:ascii="Arial" w:hAnsi="Arial" w:cs="Arial"/>
                <w:b w:val="0"/>
                <w:i/>
                <w:sz w:val="20"/>
              </w:rPr>
              <w:t>Results Commerce</w:t>
            </w:r>
            <w:r w:rsidRPr="00703BA1">
              <w:rPr>
                <w:rFonts w:ascii="Arial" w:hAnsi="Arial" w:cs="Arial"/>
                <w:b w:val="0"/>
                <w:sz w:val="20"/>
              </w:rPr>
              <w:t xml:space="preserve"> Reporting</w:t>
            </w:r>
          </w:p>
        </w:tc>
        <w:tc>
          <w:tcPr>
            <w:tcW w:w="0" w:type="auto"/>
          </w:tcPr>
          <w:p w14:paraId="05FC1228" w14:textId="77777777" w:rsidR="00703BA1" w:rsidRPr="00703BA1" w:rsidRDefault="00703BA1" w:rsidP="00703BA1">
            <w:pPr>
              <w:spacing w:line="276" w:lineRule="auto"/>
              <w:rPr>
                <w:rFonts w:ascii="Arial" w:hAnsi="Arial" w:cs="Arial"/>
                <w:b w:val="0"/>
                <w:sz w:val="20"/>
              </w:rPr>
            </w:pPr>
            <w:r w:rsidRPr="00703BA1">
              <w:rPr>
                <w:rFonts w:ascii="Arial" w:hAnsi="Arial" w:cs="Arial"/>
                <w:b w:val="0"/>
                <w:sz w:val="20"/>
              </w:rPr>
              <w:t>1</w:t>
            </w:r>
            <w:r w:rsidRPr="00703BA1">
              <w:rPr>
                <w:rFonts w:ascii="Arial" w:hAnsi="Arial" w:cs="Arial"/>
                <w:b w:val="0"/>
                <w:sz w:val="20"/>
                <w:vertAlign w:val="superscript"/>
              </w:rPr>
              <w:t>st</w:t>
            </w:r>
            <w:r w:rsidRPr="00703BA1">
              <w:rPr>
                <w:rFonts w:ascii="Arial" w:hAnsi="Arial" w:cs="Arial"/>
                <w:b w:val="0"/>
                <w:sz w:val="20"/>
              </w:rPr>
              <w:t xml:space="preserve"> Qtr. - Oct 14</w:t>
            </w:r>
            <w:r w:rsidRPr="00703BA1">
              <w:rPr>
                <w:rFonts w:ascii="Arial" w:hAnsi="Arial" w:cs="Arial"/>
                <w:b w:val="0"/>
                <w:sz w:val="20"/>
                <w:vertAlign w:val="superscript"/>
              </w:rPr>
              <w:t>th</w:t>
            </w:r>
            <w:r w:rsidRPr="00703BA1">
              <w:rPr>
                <w:rFonts w:ascii="Arial" w:hAnsi="Arial" w:cs="Arial"/>
                <w:b w:val="0"/>
                <w:sz w:val="20"/>
              </w:rPr>
              <w:br/>
              <w:t>2</w:t>
            </w:r>
            <w:r w:rsidRPr="00703BA1">
              <w:rPr>
                <w:rFonts w:ascii="Arial" w:hAnsi="Arial" w:cs="Arial"/>
                <w:b w:val="0"/>
                <w:sz w:val="20"/>
                <w:vertAlign w:val="superscript"/>
              </w:rPr>
              <w:t>nd</w:t>
            </w:r>
            <w:r w:rsidRPr="00703BA1">
              <w:rPr>
                <w:rFonts w:ascii="Arial" w:hAnsi="Arial" w:cs="Arial"/>
                <w:b w:val="0"/>
                <w:sz w:val="20"/>
              </w:rPr>
              <w:t xml:space="preserve"> Qtr. - Jan 14</w:t>
            </w:r>
            <w:r w:rsidRPr="00703BA1">
              <w:rPr>
                <w:rFonts w:ascii="Arial" w:hAnsi="Arial" w:cs="Arial"/>
                <w:b w:val="0"/>
                <w:sz w:val="20"/>
                <w:vertAlign w:val="superscript"/>
              </w:rPr>
              <w:t>th</w:t>
            </w:r>
            <w:r w:rsidRPr="00703BA1">
              <w:rPr>
                <w:rFonts w:ascii="Arial" w:hAnsi="Arial" w:cs="Arial"/>
                <w:b w:val="0"/>
                <w:sz w:val="20"/>
              </w:rPr>
              <w:br/>
              <w:t>3</w:t>
            </w:r>
            <w:r w:rsidRPr="00703BA1">
              <w:rPr>
                <w:rFonts w:ascii="Arial" w:hAnsi="Arial" w:cs="Arial"/>
                <w:b w:val="0"/>
                <w:sz w:val="20"/>
                <w:vertAlign w:val="superscript"/>
              </w:rPr>
              <w:t>rd</w:t>
            </w:r>
            <w:r w:rsidRPr="00703BA1">
              <w:rPr>
                <w:rFonts w:ascii="Arial" w:hAnsi="Arial" w:cs="Arial"/>
                <w:b w:val="0"/>
                <w:sz w:val="20"/>
              </w:rPr>
              <w:t xml:space="preserve"> Qtr. - April 14</w:t>
            </w:r>
            <w:r w:rsidRPr="00703BA1">
              <w:rPr>
                <w:rFonts w:ascii="Arial" w:hAnsi="Arial" w:cs="Arial"/>
                <w:b w:val="0"/>
                <w:sz w:val="20"/>
                <w:vertAlign w:val="superscript"/>
              </w:rPr>
              <w:t>th</w:t>
            </w:r>
            <w:r w:rsidRPr="00703BA1">
              <w:rPr>
                <w:rFonts w:ascii="Arial" w:hAnsi="Arial" w:cs="Arial"/>
                <w:b w:val="0"/>
                <w:sz w:val="20"/>
              </w:rPr>
              <w:br/>
              <w:t>4</w:t>
            </w:r>
            <w:r w:rsidRPr="00703BA1">
              <w:rPr>
                <w:rFonts w:ascii="Arial" w:hAnsi="Arial" w:cs="Arial"/>
                <w:b w:val="0"/>
                <w:sz w:val="20"/>
                <w:vertAlign w:val="superscript"/>
              </w:rPr>
              <w:t>th</w:t>
            </w:r>
            <w:r w:rsidRPr="00703BA1">
              <w:rPr>
                <w:rFonts w:ascii="Arial" w:hAnsi="Arial" w:cs="Arial"/>
                <w:b w:val="0"/>
                <w:sz w:val="20"/>
              </w:rPr>
              <w:t xml:space="preserve"> Qtr. - July 14</w:t>
            </w:r>
            <w:r w:rsidRPr="00703BA1">
              <w:rPr>
                <w:rFonts w:ascii="Arial" w:hAnsi="Arial" w:cs="Arial"/>
                <w:b w:val="0"/>
                <w:sz w:val="20"/>
                <w:vertAlign w:val="superscript"/>
              </w:rPr>
              <w:t>th</w:t>
            </w:r>
          </w:p>
        </w:tc>
        <w:tc>
          <w:tcPr>
            <w:tcW w:w="0" w:type="auto"/>
          </w:tcPr>
          <w:p w14:paraId="325131D1" w14:textId="77777777" w:rsidR="00703BA1" w:rsidRPr="00703BA1" w:rsidRDefault="00703BA1" w:rsidP="00703BA1">
            <w:pPr>
              <w:spacing w:line="276" w:lineRule="auto"/>
              <w:rPr>
                <w:rFonts w:ascii="Arial" w:hAnsi="Arial" w:cs="Arial"/>
                <w:b w:val="0"/>
                <w:sz w:val="20"/>
              </w:rPr>
            </w:pPr>
            <w:r w:rsidRPr="00703BA1">
              <w:rPr>
                <w:rFonts w:ascii="Arial" w:hAnsi="Arial" w:cs="Arial"/>
                <w:b w:val="0"/>
                <w:sz w:val="20"/>
              </w:rPr>
              <w:t>Commerce</w:t>
            </w:r>
          </w:p>
        </w:tc>
      </w:tr>
      <w:tr w:rsidR="00703BA1" w:rsidRPr="00703BA1" w14:paraId="5DF0D978" w14:textId="77777777" w:rsidTr="00703BA1">
        <w:tc>
          <w:tcPr>
            <w:tcW w:w="0" w:type="auto"/>
          </w:tcPr>
          <w:p w14:paraId="0AFFE351" w14:textId="77777777" w:rsidR="00703BA1" w:rsidRPr="00703BA1" w:rsidRDefault="00703BA1" w:rsidP="00703BA1">
            <w:pPr>
              <w:numPr>
                <w:ilvl w:val="0"/>
                <w:numId w:val="42"/>
              </w:numPr>
              <w:spacing w:line="276" w:lineRule="auto"/>
              <w:rPr>
                <w:rFonts w:ascii="Arial" w:hAnsi="Arial" w:cs="Arial"/>
                <w:b w:val="0"/>
                <w:sz w:val="20"/>
              </w:rPr>
            </w:pPr>
            <w:r w:rsidRPr="00703BA1">
              <w:rPr>
                <w:rFonts w:ascii="Arial" w:hAnsi="Arial" w:cs="Arial"/>
                <w:b w:val="0"/>
                <w:sz w:val="20"/>
              </w:rPr>
              <w:t>Annual Audit</w:t>
            </w:r>
          </w:p>
        </w:tc>
        <w:tc>
          <w:tcPr>
            <w:tcW w:w="0" w:type="auto"/>
          </w:tcPr>
          <w:p w14:paraId="15C05C24" w14:textId="77777777" w:rsidR="00703BA1" w:rsidRPr="00703BA1" w:rsidRDefault="00703BA1" w:rsidP="00703BA1">
            <w:pPr>
              <w:spacing w:line="276" w:lineRule="auto"/>
              <w:rPr>
                <w:rFonts w:ascii="Arial" w:hAnsi="Arial" w:cs="Arial"/>
                <w:b w:val="0"/>
                <w:sz w:val="20"/>
              </w:rPr>
            </w:pPr>
            <w:r w:rsidRPr="00703BA1">
              <w:rPr>
                <w:rFonts w:ascii="Arial" w:hAnsi="Arial" w:cs="Arial"/>
                <w:b w:val="0"/>
                <w:sz w:val="20"/>
              </w:rPr>
              <w:t>As the annual audit report is completed</w:t>
            </w:r>
          </w:p>
        </w:tc>
        <w:tc>
          <w:tcPr>
            <w:tcW w:w="0" w:type="auto"/>
          </w:tcPr>
          <w:p w14:paraId="0F9B9005" w14:textId="77777777" w:rsidR="00703BA1" w:rsidRPr="00703BA1" w:rsidRDefault="00703BA1" w:rsidP="00703BA1">
            <w:pPr>
              <w:spacing w:line="276" w:lineRule="auto"/>
              <w:rPr>
                <w:rFonts w:ascii="Arial" w:hAnsi="Arial" w:cs="Arial"/>
                <w:b w:val="0"/>
                <w:sz w:val="20"/>
              </w:rPr>
            </w:pPr>
            <w:r w:rsidRPr="00703BA1">
              <w:rPr>
                <w:rFonts w:ascii="Arial" w:hAnsi="Arial" w:cs="Arial"/>
                <w:b w:val="0"/>
                <w:sz w:val="20"/>
              </w:rPr>
              <w:t>Commerce</w:t>
            </w:r>
          </w:p>
        </w:tc>
      </w:tr>
      <w:tr w:rsidR="00703BA1" w:rsidRPr="00703BA1" w14:paraId="7152D105" w14:textId="77777777" w:rsidTr="00703BA1">
        <w:tc>
          <w:tcPr>
            <w:tcW w:w="0" w:type="auto"/>
          </w:tcPr>
          <w:p w14:paraId="7BD3BFA2" w14:textId="77777777" w:rsidR="00703BA1" w:rsidRPr="00703BA1" w:rsidRDefault="00703BA1" w:rsidP="00703BA1">
            <w:pPr>
              <w:numPr>
                <w:ilvl w:val="0"/>
                <w:numId w:val="42"/>
              </w:numPr>
              <w:spacing w:line="276" w:lineRule="auto"/>
              <w:rPr>
                <w:rFonts w:ascii="Arial" w:hAnsi="Arial" w:cs="Arial"/>
                <w:b w:val="0"/>
                <w:sz w:val="20"/>
              </w:rPr>
            </w:pPr>
            <w:r w:rsidRPr="00703BA1">
              <w:rPr>
                <w:rFonts w:ascii="Arial" w:hAnsi="Arial" w:cs="Arial"/>
                <w:b w:val="0"/>
                <w:sz w:val="20"/>
              </w:rPr>
              <w:t>Sub-grantee Monitor Reports</w:t>
            </w:r>
          </w:p>
        </w:tc>
        <w:tc>
          <w:tcPr>
            <w:tcW w:w="0" w:type="auto"/>
          </w:tcPr>
          <w:p w14:paraId="056BB167" w14:textId="77777777" w:rsidR="00703BA1" w:rsidRPr="00703BA1" w:rsidRDefault="00703BA1" w:rsidP="00703BA1">
            <w:pPr>
              <w:spacing w:line="276" w:lineRule="auto"/>
              <w:rPr>
                <w:rFonts w:ascii="Arial" w:hAnsi="Arial" w:cs="Arial"/>
                <w:b w:val="0"/>
                <w:sz w:val="20"/>
              </w:rPr>
            </w:pPr>
            <w:r w:rsidRPr="00703BA1">
              <w:rPr>
                <w:rFonts w:ascii="Arial" w:hAnsi="Arial" w:cs="Arial"/>
                <w:b w:val="0"/>
                <w:sz w:val="20"/>
              </w:rPr>
              <w:t>As sub-grantee monitor reports are completed</w:t>
            </w:r>
          </w:p>
        </w:tc>
        <w:tc>
          <w:tcPr>
            <w:tcW w:w="0" w:type="auto"/>
          </w:tcPr>
          <w:p w14:paraId="0F816029" w14:textId="77777777" w:rsidR="00703BA1" w:rsidRPr="00703BA1" w:rsidRDefault="00703BA1" w:rsidP="00703BA1">
            <w:pPr>
              <w:spacing w:line="276" w:lineRule="auto"/>
              <w:rPr>
                <w:rFonts w:ascii="Arial" w:hAnsi="Arial" w:cs="Arial"/>
                <w:b w:val="0"/>
                <w:sz w:val="20"/>
              </w:rPr>
            </w:pPr>
            <w:r w:rsidRPr="00703BA1">
              <w:rPr>
                <w:rFonts w:ascii="Arial" w:hAnsi="Arial" w:cs="Arial"/>
                <w:b w:val="0"/>
                <w:sz w:val="20"/>
              </w:rPr>
              <w:t>Commerce</w:t>
            </w:r>
          </w:p>
        </w:tc>
      </w:tr>
      <w:tr w:rsidR="00703BA1" w:rsidRPr="00703BA1" w14:paraId="03663F8D" w14:textId="77777777" w:rsidTr="00703BA1">
        <w:tc>
          <w:tcPr>
            <w:tcW w:w="0" w:type="auto"/>
          </w:tcPr>
          <w:p w14:paraId="11299BA3" w14:textId="77777777" w:rsidR="00703BA1" w:rsidRPr="00703BA1" w:rsidRDefault="00703BA1" w:rsidP="00703BA1">
            <w:pPr>
              <w:numPr>
                <w:ilvl w:val="0"/>
                <w:numId w:val="42"/>
              </w:numPr>
              <w:spacing w:line="276" w:lineRule="auto"/>
              <w:rPr>
                <w:rFonts w:ascii="Arial" w:hAnsi="Arial" w:cs="Arial"/>
                <w:b w:val="0"/>
                <w:sz w:val="20"/>
              </w:rPr>
            </w:pPr>
            <w:r w:rsidRPr="00703BA1">
              <w:rPr>
                <w:rFonts w:ascii="Arial" w:hAnsi="Arial" w:cs="Arial"/>
                <w:b w:val="0"/>
                <w:sz w:val="20"/>
              </w:rPr>
              <w:t>Copies of any Ombuds contract(s) for legal services</w:t>
            </w:r>
          </w:p>
        </w:tc>
        <w:tc>
          <w:tcPr>
            <w:tcW w:w="0" w:type="auto"/>
          </w:tcPr>
          <w:p w14:paraId="04448892" w14:textId="77777777" w:rsidR="00703BA1" w:rsidRPr="00703BA1" w:rsidRDefault="00703BA1" w:rsidP="00703BA1">
            <w:pPr>
              <w:spacing w:line="276" w:lineRule="auto"/>
              <w:rPr>
                <w:rFonts w:ascii="Arial" w:hAnsi="Arial" w:cs="Arial"/>
                <w:b w:val="0"/>
                <w:sz w:val="20"/>
              </w:rPr>
            </w:pPr>
            <w:r w:rsidRPr="00703BA1">
              <w:rPr>
                <w:rFonts w:ascii="Arial" w:hAnsi="Arial" w:cs="Arial"/>
                <w:b w:val="0"/>
                <w:sz w:val="20"/>
              </w:rPr>
              <w:t>Upon contract execution, contract amendment, and/or contract termination</w:t>
            </w:r>
          </w:p>
        </w:tc>
        <w:tc>
          <w:tcPr>
            <w:tcW w:w="0" w:type="auto"/>
          </w:tcPr>
          <w:p w14:paraId="54380009" w14:textId="77777777" w:rsidR="00703BA1" w:rsidRPr="00703BA1" w:rsidRDefault="00703BA1" w:rsidP="00703BA1">
            <w:pPr>
              <w:spacing w:line="276" w:lineRule="auto"/>
              <w:rPr>
                <w:rFonts w:ascii="Arial" w:hAnsi="Arial" w:cs="Arial"/>
                <w:b w:val="0"/>
                <w:sz w:val="20"/>
              </w:rPr>
            </w:pPr>
            <w:r w:rsidRPr="00703BA1">
              <w:rPr>
                <w:rFonts w:ascii="Arial" w:hAnsi="Arial" w:cs="Arial"/>
                <w:b w:val="0"/>
                <w:sz w:val="20"/>
              </w:rPr>
              <w:t>Commerce</w:t>
            </w:r>
          </w:p>
        </w:tc>
      </w:tr>
      <w:tr w:rsidR="00703BA1" w:rsidRPr="00703BA1" w14:paraId="631FF3CF" w14:textId="77777777" w:rsidTr="00703BA1">
        <w:tc>
          <w:tcPr>
            <w:tcW w:w="0" w:type="auto"/>
          </w:tcPr>
          <w:p w14:paraId="04A0B561" w14:textId="77777777" w:rsidR="00703BA1" w:rsidRPr="00703BA1" w:rsidRDefault="00703BA1" w:rsidP="00703BA1">
            <w:pPr>
              <w:numPr>
                <w:ilvl w:val="0"/>
                <w:numId w:val="42"/>
              </w:numPr>
              <w:spacing w:line="276" w:lineRule="auto"/>
              <w:rPr>
                <w:rFonts w:ascii="Arial" w:hAnsi="Arial" w:cs="Arial"/>
                <w:b w:val="0"/>
                <w:sz w:val="20"/>
              </w:rPr>
            </w:pPr>
            <w:r w:rsidRPr="00703BA1">
              <w:rPr>
                <w:rFonts w:ascii="Arial" w:hAnsi="Arial" w:cs="Arial"/>
                <w:b w:val="0"/>
                <w:sz w:val="20"/>
              </w:rPr>
              <w:t>Updated contact list of Regional Ombuds</w:t>
            </w:r>
          </w:p>
        </w:tc>
        <w:tc>
          <w:tcPr>
            <w:tcW w:w="0" w:type="auto"/>
          </w:tcPr>
          <w:p w14:paraId="245B03B6" w14:textId="77777777" w:rsidR="00703BA1" w:rsidRPr="00703BA1" w:rsidRDefault="00703BA1" w:rsidP="00703BA1">
            <w:pPr>
              <w:spacing w:line="276" w:lineRule="auto"/>
              <w:rPr>
                <w:rFonts w:ascii="Arial" w:hAnsi="Arial" w:cs="Arial"/>
                <w:b w:val="0"/>
                <w:sz w:val="20"/>
              </w:rPr>
            </w:pPr>
            <w:r w:rsidRPr="00703BA1">
              <w:rPr>
                <w:rFonts w:ascii="Arial" w:hAnsi="Arial" w:cs="Arial"/>
                <w:b w:val="0"/>
                <w:sz w:val="20"/>
              </w:rPr>
              <w:t>Upon changes in ombuds status</w:t>
            </w:r>
          </w:p>
        </w:tc>
        <w:tc>
          <w:tcPr>
            <w:tcW w:w="0" w:type="auto"/>
          </w:tcPr>
          <w:p w14:paraId="52AA1CCE" w14:textId="77777777" w:rsidR="00703BA1" w:rsidRPr="00703BA1" w:rsidRDefault="00703BA1" w:rsidP="00703BA1">
            <w:pPr>
              <w:spacing w:line="276" w:lineRule="auto"/>
              <w:rPr>
                <w:rFonts w:ascii="Arial" w:hAnsi="Arial" w:cs="Arial"/>
                <w:b w:val="0"/>
                <w:sz w:val="20"/>
              </w:rPr>
            </w:pPr>
            <w:r w:rsidRPr="00703BA1">
              <w:rPr>
                <w:rFonts w:ascii="Arial" w:hAnsi="Arial" w:cs="Arial"/>
                <w:b w:val="0"/>
                <w:sz w:val="20"/>
              </w:rPr>
              <w:t>Commerce</w:t>
            </w:r>
          </w:p>
        </w:tc>
      </w:tr>
    </w:tbl>
    <w:p w14:paraId="5BD93865" w14:textId="77777777" w:rsidR="00703BA1" w:rsidRPr="00703BA1" w:rsidRDefault="00703BA1" w:rsidP="00703BA1">
      <w:pPr>
        <w:spacing w:line="276" w:lineRule="auto"/>
        <w:rPr>
          <w:rFonts w:ascii="Arial" w:hAnsi="Arial" w:cs="Arial"/>
          <w:b w:val="0"/>
          <w:sz w:val="20"/>
        </w:rPr>
      </w:pPr>
    </w:p>
    <w:p w14:paraId="37555F9F" w14:textId="77777777" w:rsidR="00703BA1" w:rsidRPr="00703BA1" w:rsidRDefault="00703BA1" w:rsidP="00703BA1">
      <w:pPr>
        <w:tabs>
          <w:tab w:val="left" w:pos="216"/>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 w:val="0"/>
          <w:sz w:val="20"/>
        </w:rPr>
      </w:pPr>
    </w:p>
    <w:p w14:paraId="614223F0" w14:textId="77777777" w:rsidR="00703BA1" w:rsidRPr="00703BA1" w:rsidRDefault="00703BA1" w:rsidP="00703BA1">
      <w:pPr>
        <w:tabs>
          <w:tab w:val="left" w:pos="216"/>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sz w:val="20"/>
        </w:rPr>
        <w:sectPr w:rsidR="00703BA1" w:rsidRPr="00703BA1" w:rsidSect="00703BA1">
          <w:headerReference w:type="default" r:id="rId39"/>
          <w:pgSz w:w="12240" w:h="15840" w:code="1"/>
          <w:pgMar w:top="1872" w:right="1440" w:bottom="1008" w:left="1440" w:header="720" w:footer="432" w:gutter="0"/>
          <w:cols w:space="720"/>
          <w:docGrid w:linePitch="360"/>
        </w:sectPr>
      </w:pPr>
    </w:p>
    <w:p w14:paraId="41698B79" w14:textId="77777777" w:rsidR="00703BA1" w:rsidRPr="00703BA1" w:rsidRDefault="00703BA1" w:rsidP="00703BA1">
      <w:pPr>
        <w:tabs>
          <w:tab w:val="left" w:pos="216"/>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120"/>
        <w:jc w:val="center"/>
        <w:rPr>
          <w:rFonts w:ascii="Arial" w:hAnsi="Arial" w:cs="Arial"/>
          <w:sz w:val="20"/>
        </w:rPr>
      </w:pPr>
      <w:r w:rsidRPr="00703BA1">
        <w:rPr>
          <w:rFonts w:ascii="Arial" w:hAnsi="Arial" w:cs="Arial"/>
          <w:sz w:val="20"/>
        </w:rPr>
        <w:lastRenderedPageBreak/>
        <w:t>Attachment D</w:t>
      </w:r>
    </w:p>
    <w:p w14:paraId="09188045" w14:textId="77777777" w:rsidR="00703BA1" w:rsidRPr="00703BA1" w:rsidRDefault="00703BA1" w:rsidP="00703BA1">
      <w:pPr>
        <w:keepNext/>
        <w:keepLines/>
        <w:spacing w:before="240"/>
        <w:outlineLvl w:val="0"/>
        <w:rPr>
          <w:rFonts w:ascii="Calibri Light" w:hAnsi="Calibri Light"/>
          <w:color w:val="2E74B5"/>
          <w:sz w:val="32"/>
          <w:szCs w:val="32"/>
        </w:rPr>
      </w:pPr>
      <w:r w:rsidRPr="00703BA1">
        <w:rPr>
          <w:rFonts w:ascii="Calibri Light" w:hAnsi="Calibri Light"/>
          <w:color w:val="2E74B5"/>
          <w:sz w:val="32"/>
          <w:szCs w:val="32"/>
        </w:rPr>
        <w:t>Stakeholder input on DD Ombuds solicitation and evaluation appendix</w:t>
      </w:r>
    </w:p>
    <w:p w14:paraId="0BFD8C58" w14:textId="77777777" w:rsidR="00703BA1" w:rsidRPr="00703BA1" w:rsidRDefault="00703BA1" w:rsidP="00703BA1">
      <w:pPr>
        <w:rPr>
          <w:rFonts w:ascii="Tahoma" w:hAnsi="Tahoma" w:cs="Tahoma"/>
          <w:b w:val="0"/>
          <w:szCs w:val="24"/>
        </w:rPr>
      </w:pPr>
    </w:p>
    <w:p w14:paraId="18FDC511" w14:textId="77777777" w:rsidR="00703BA1" w:rsidRPr="00003D74" w:rsidRDefault="00703BA1" w:rsidP="00703BA1">
      <w:pPr>
        <w:ind w:left="360"/>
        <w:rPr>
          <w:rFonts w:ascii="Arial" w:hAnsi="Arial" w:cs="Arial"/>
          <w:b w:val="0"/>
          <w:sz w:val="20"/>
          <w:szCs w:val="24"/>
        </w:rPr>
      </w:pPr>
      <w:r w:rsidRPr="00003D74">
        <w:rPr>
          <w:rFonts w:ascii="Arial" w:hAnsi="Arial" w:cs="Arial"/>
          <w:b w:val="0"/>
          <w:sz w:val="20"/>
          <w:szCs w:val="24"/>
        </w:rPr>
        <w:t>Pursuant to RCW 43.382.005(1) requirement that “The [contractor] selection process must include consultation of stakeholders in the development of the request for proposals and evaluation of bids” several public sessions were made available in addition to delivering comments to Commerce.  Public sessions were held at the Department of Commerce on December 27, 2018 and January 7, 2019. Previously, a public session was held September 28, 2016.</w:t>
      </w:r>
    </w:p>
    <w:p w14:paraId="5A7DE063" w14:textId="77777777" w:rsidR="00703BA1" w:rsidRPr="00003D74" w:rsidRDefault="00703BA1" w:rsidP="00703BA1">
      <w:pPr>
        <w:ind w:left="360"/>
        <w:rPr>
          <w:rFonts w:ascii="Arial" w:hAnsi="Arial" w:cs="Arial"/>
          <w:b w:val="0"/>
          <w:sz w:val="20"/>
          <w:szCs w:val="24"/>
        </w:rPr>
      </w:pPr>
    </w:p>
    <w:p w14:paraId="2A160D2F" w14:textId="77777777" w:rsidR="00703BA1" w:rsidRPr="00003D74" w:rsidRDefault="00703BA1" w:rsidP="00703BA1">
      <w:pPr>
        <w:ind w:left="360"/>
        <w:rPr>
          <w:rFonts w:ascii="Arial" w:hAnsi="Arial" w:cs="Arial"/>
          <w:b w:val="0"/>
          <w:sz w:val="20"/>
          <w:szCs w:val="24"/>
        </w:rPr>
      </w:pPr>
      <w:r w:rsidRPr="00003D74">
        <w:rPr>
          <w:rFonts w:ascii="Arial" w:hAnsi="Arial" w:cs="Arial"/>
          <w:b w:val="0"/>
          <w:sz w:val="20"/>
          <w:szCs w:val="24"/>
        </w:rPr>
        <w:t xml:space="preserve">The Department of Commerce has incorporated stakeholder input into the solicitation’s request for proposal requirements where consistent with statute. </w:t>
      </w:r>
    </w:p>
    <w:p w14:paraId="2B048809" w14:textId="77777777" w:rsidR="00703BA1" w:rsidRPr="00003D74" w:rsidRDefault="00703BA1" w:rsidP="00703BA1">
      <w:pPr>
        <w:ind w:left="360"/>
        <w:rPr>
          <w:rFonts w:ascii="Arial" w:hAnsi="Arial" w:cs="Arial"/>
          <w:b w:val="0"/>
          <w:sz w:val="20"/>
          <w:szCs w:val="24"/>
        </w:rPr>
      </w:pPr>
    </w:p>
    <w:p w14:paraId="67E39171" w14:textId="77777777" w:rsidR="00703BA1" w:rsidRPr="00003D74" w:rsidRDefault="00703BA1" w:rsidP="00703BA1">
      <w:pPr>
        <w:ind w:left="360"/>
        <w:rPr>
          <w:rFonts w:ascii="Arial" w:hAnsi="Arial" w:cs="Arial"/>
          <w:b w:val="0"/>
          <w:sz w:val="20"/>
          <w:szCs w:val="24"/>
        </w:rPr>
      </w:pPr>
      <w:r w:rsidRPr="00003D74">
        <w:rPr>
          <w:rFonts w:ascii="Arial" w:hAnsi="Arial" w:cs="Arial"/>
          <w:b w:val="0"/>
          <w:sz w:val="20"/>
          <w:szCs w:val="24"/>
        </w:rPr>
        <w:t>The Contractor will be expected to consider the stakeholder comments in carrying out its duties under the contract.</w:t>
      </w:r>
    </w:p>
    <w:p w14:paraId="204F8387" w14:textId="77777777" w:rsidR="00703BA1" w:rsidRPr="00703BA1" w:rsidRDefault="00703BA1" w:rsidP="00703BA1">
      <w:pPr>
        <w:ind w:left="360"/>
        <w:rPr>
          <w:rFonts w:ascii="Tahoma" w:hAnsi="Tahoma" w:cs="Tahoma"/>
          <w:b w:val="0"/>
          <w:szCs w:val="24"/>
        </w:rPr>
      </w:pPr>
    </w:p>
    <w:p w14:paraId="2575A5F7" w14:textId="04E8A338" w:rsidR="00703BA1" w:rsidRPr="00703BA1" w:rsidRDefault="00003D74" w:rsidP="00703BA1">
      <w:pPr>
        <w:keepNext/>
        <w:keepLines/>
        <w:spacing w:before="40"/>
        <w:outlineLvl w:val="1"/>
        <w:rPr>
          <w:rFonts w:ascii="Calibri Light" w:hAnsi="Calibri Light"/>
          <w:color w:val="2E74B5"/>
          <w:sz w:val="26"/>
          <w:szCs w:val="26"/>
        </w:rPr>
      </w:pPr>
      <w:r>
        <w:rPr>
          <w:rFonts w:ascii="Calibri Light" w:hAnsi="Calibri Light"/>
          <w:color w:val="2E74B5"/>
          <w:sz w:val="26"/>
          <w:szCs w:val="26"/>
        </w:rPr>
        <w:t>Stakeholder input for 2019-2021</w:t>
      </w:r>
      <w:r w:rsidR="00703BA1" w:rsidRPr="00703BA1">
        <w:rPr>
          <w:rFonts w:ascii="Calibri Light" w:hAnsi="Calibri Light"/>
          <w:color w:val="2E74B5"/>
          <w:sz w:val="26"/>
          <w:szCs w:val="26"/>
        </w:rPr>
        <w:t xml:space="preserve"> performance period:</w:t>
      </w:r>
    </w:p>
    <w:p w14:paraId="2D6CB8FE" w14:textId="77777777" w:rsidR="00703BA1" w:rsidRPr="00703BA1" w:rsidRDefault="00703BA1" w:rsidP="00703BA1">
      <w:pPr>
        <w:ind w:left="360"/>
        <w:rPr>
          <w:rFonts w:ascii="Tahoma" w:hAnsi="Tahoma" w:cs="Tahoma"/>
          <w:b w:val="0"/>
          <w:szCs w:val="24"/>
        </w:rPr>
      </w:pPr>
    </w:p>
    <w:p w14:paraId="3F01ADF5" w14:textId="77777777" w:rsidR="00703BA1" w:rsidRPr="00003D74" w:rsidRDefault="00703BA1" w:rsidP="00703BA1">
      <w:pPr>
        <w:numPr>
          <w:ilvl w:val="0"/>
          <w:numId w:val="47"/>
        </w:numPr>
        <w:spacing w:after="120"/>
        <w:rPr>
          <w:rFonts w:ascii="Arial" w:hAnsi="Arial" w:cs="Arial"/>
          <w:b w:val="0"/>
          <w:sz w:val="20"/>
          <w:szCs w:val="24"/>
        </w:rPr>
      </w:pPr>
      <w:r w:rsidRPr="00003D74">
        <w:rPr>
          <w:rFonts w:ascii="Arial" w:hAnsi="Arial" w:cs="Arial"/>
          <w:b w:val="0"/>
          <w:sz w:val="20"/>
          <w:szCs w:val="24"/>
        </w:rPr>
        <w:t>Do not recruit office of the developmental disabilities ombuds complainants for potential class action suits against the state.</w:t>
      </w:r>
    </w:p>
    <w:p w14:paraId="3E7B66FF" w14:textId="77777777" w:rsidR="00703BA1" w:rsidRPr="00003D74" w:rsidRDefault="00703BA1" w:rsidP="00703BA1">
      <w:pPr>
        <w:numPr>
          <w:ilvl w:val="0"/>
          <w:numId w:val="47"/>
        </w:numPr>
        <w:spacing w:after="120"/>
        <w:rPr>
          <w:rFonts w:ascii="Arial" w:hAnsi="Arial" w:cs="Arial"/>
          <w:b w:val="0"/>
          <w:sz w:val="20"/>
          <w:szCs w:val="24"/>
        </w:rPr>
      </w:pPr>
      <w:r w:rsidRPr="00003D74">
        <w:rPr>
          <w:rFonts w:ascii="Arial" w:hAnsi="Arial" w:cs="Arial"/>
          <w:b w:val="0"/>
          <w:sz w:val="20"/>
          <w:szCs w:val="24"/>
        </w:rPr>
        <w:t>Share aggregate complaint resolutions with developmental disabilities administration to identify gaps and problems with the developmental disabilities service deliveries models that department of health and social services can solve systematically.</w:t>
      </w:r>
    </w:p>
    <w:p w14:paraId="1F2B1A0F" w14:textId="77777777" w:rsidR="00703BA1" w:rsidRPr="00003D74" w:rsidRDefault="00703BA1" w:rsidP="00703BA1">
      <w:pPr>
        <w:numPr>
          <w:ilvl w:val="0"/>
          <w:numId w:val="47"/>
        </w:numPr>
        <w:spacing w:after="120"/>
        <w:rPr>
          <w:rFonts w:ascii="Arial" w:hAnsi="Arial" w:cs="Arial"/>
          <w:b w:val="0"/>
          <w:sz w:val="20"/>
          <w:szCs w:val="24"/>
        </w:rPr>
      </w:pPr>
      <w:r w:rsidRPr="00003D74">
        <w:rPr>
          <w:rFonts w:ascii="Arial" w:hAnsi="Arial" w:cs="Arial"/>
          <w:b w:val="0"/>
          <w:sz w:val="20"/>
          <w:szCs w:val="24"/>
        </w:rPr>
        <w:t>Complete a memorandum of understanding with the other state’s Ombuds programs within six months of contract execution, where the memorandum must include what each ombuds office would be responsible for where their mandates overlap so there is no duplication of services.</w:t>
      </w:r>
    </w:p>
    <w:p w14:paraId="5393679F" w14:textId="77777777" w:rsidR="00703BA1" w:rsidRPr="00003D74" w:rsidRDefault="00703BA1" w:rsidP="00703BA1">
      <w:pPr>
        <w:numPr>
          <w:ilvl w:val="0"/>
          <w:numId w:val="47"/>
        </w:numPr>
        <w:spacing w:after="120"/>
        <w:rPr>
          <w:rFonts w:ascii="Arial" w:hAnsi="Arial" w:cs="Arial"/>
          <w:b w:val="0"/>
          <w:sz w:val="20"/>
          <w:szCs w:val="24"/>
        </w:rPr>
      </w:pPr>
      <w:r w:rsidRPr="00003D74">
        <w:rPr>
          <w:rFonts w:ascii="Arial" w:hAnsi="Arial" w:cs="Arial"/>
          <w:b w:val="0"/>
          <w:sz w:val="20"/>
          <w:szCs w:val="24"/>
        </w:rPr>
        <w:t>Review state institutions, state-licensed facilities, hospitals, and residences such as privately owned homes where services to persons with developmental disabilities occur.</w:t>
      </w:r>
    </w:p>
    <w:p w14:paraId="58FB251D" w14:textId="77777777" w:rsidR="00703BA1" w:rsidRPr="00003D74" w:rsidRDefault="00703BA1" w:rsidP="00703BA1">
      <w:pPr>
        <w:numPr>
          <w:ilvl w:val="0"/>
          <w:numId w:val="47"/>
        </w:numPr>
        <w:spacing w:after="120"/>
        <w:rPr>
          <w:rFonts w:ascii="Arial" w:hAnsi="Arial" w:cs="Arial"/>
          <w:b w:val="0"/>
          <w:sz w:val="20"/>
          <w:szCs w:val="24"/>
        </w:rPr>
      </w:pPr>
      <w:r w:rsidRPr="00003D74">
        <w:rPr>
          <w:rFonts w:ascii="Arial" w:hAnsi="Arial" w:cs="Arial"/>
          <w:b w:val="0"/>
          <w:sz w:val="20"/>
          <w:szCs w:val="24"/>
        </w:rPr>
        <w:t>Create an ODDO advisory committee to provide input on the program that is composed of individuals with developmental disabilities who are receiving DSHS-DDA services and guardians of people with developmental disabilities whose loved one is receiving DSHS-DDA services.</w:t>
      </w:r>
    </w:p>
    <w:p w14:paraId="35CBA805" w14:textId="77777777" w:rsidR="00703BA1" w:rsidRPr="00003D74" w:rsidRDefault="00703BA1" w:rsidP="00703BA1">
      <w:pPr>
        <w:numPr>
          <w:ilvl w:val="0"/>
          <w:numId w:val="47"/>
        </w:numPr>
        <w:spacing w:after="120"/>
        <w:rPr>
          <w:rFonts w:ascii="Arial" w:hAnsi="Arial" w:cs="Arial"/>
          <w:b w:val="0"/>
          <w:sz w:val="20"/>
          <w:szCs w:val="24"/>
        </w:rPr>
      </w:pPr>
      <w:r w:rsidRPr="00003D74">
        <w:rPr>
          <w:rFonts w:ascii="Arial" w:hAnsi="Arial" w:cs="Arial"/>
          <w:b w:val="0"/>
          <w:sz w:val="20"/>
          <w:szCs w:val="24"/>
        </w:rPr>
        <w:t>Provide services to those persons with developmental disabilities as defined by RCW 71A.</w:t>
      </w:r>
    </w:p>
    <w:p w14:paraId="60F9A387" w14:textId="77777777" w:rsidR="00703BA1" w:rsidRPr="00003D74" w:rsidRDefault="00703BA1" w:rsidP="00703BA1">
      <w:pPr>
        <w:numPr>
          <w:ilvl w:val="0"/>
          <w:numId w:val="47"/>
        </w:numPr>
        <w:spacing w:after="120"/>
        <w:rPr>
          <w:rFonts w:ascii="Arial" w:hAnsi="Arial" w:cs="Arial"/>
          <w:b w:val="0"/>
          <w:sz w:val="20"/>
          <w:szCs w:val="24"/>
        </w:rPr>
      </w:pPr>
      <w:r w:rsidRPr="00003D74">
        <w:rPr>
          <w:rFonts w:ascii="Arial" w:hAnsi="Arial" w:cs="Arial"/>
          <w:b w:val="0"/>
          <w:sz w:val="20"/>
          <w:szCs w:val="24"/>
        </w:rPr>
        <w:t>Define how ODDO shall work with all the other developmental disabilities advocacy groups and parent coalitions who also receive referrals from individuals and families.</w:t>
      </w:r>
    </w:p>
    <w:p w14:paraId="64035878" w14:textId="77777777" w:rsidR="00703BA1" w:rsidRPr="00003D74" w:rsidRDefault="00703BA1" w:rsidP="00703BA1">
      <w:pPr>
        <w:numPr>
          <w:ilvl w:val="0"/>
          <w:numId w:val="47"/>
        </w:numPr>
        <w:spacing w:after="120"/>
        <w:rPr>
          <w:rFonts w:ascii="Arial" w:hAnsi="Arial" w:cs="Arial"/>
          <w:b w:val="0"/>
          <w:sz w:val="20"/>
          <w:szCs w:val="24"/>
        </w:rPr>
      </w:pPr>
      <w:r w:rsidRPr="00003D74">
        <w:rPr>
          <w:rFonts w:ascii="Arial" w:hAnsi="Arial" w:cs="Arial"/>
          <w:b w:val="0"/>
          <w:sz w:val="20"/>
          <w:szCs w:val="24"/>
        </w:rPr>
        <w:t>Do not use state appropriated funds for lobbying and writing reports not specified in RCW 43.382.</w:t>
      </w:r>
    </w:p>
    <w:p w14:paraId="6F65D90B" w14:textId="77777777" w:rsidR="00703BA1" w:rsidRPr="00003D74" w:rsidRDefault="00703BA1" w:rsidP="00703BA1">
      <w:pPr>
        <w:numPr>
          <w:ilvl w:val="0"/>
          <w:numId w:val="47"/>
        </w:numPr>
        <w:spacing w:after="120"/>
        <w:rPr>
          <w:rFonts w:ascii="Arial" w:hAnsi="Arial" w:cs="Arial"/>
          <w:b w:val="0"/>
          <w:sz w:val="20"/>
          <w:szCs w:val="24"/>
        </w:rPr>
      </w:pPr>
      <w:r w:rsidRPr="00003D74">
        <w:rPr>
          <w:rFonts w:ascii="Arial" w:hAnsi="Arial" w:cs="Arial"/>
          <w:b w:val="0"/>
          <w:sz w:val="20"/>
          <w:szCs w:val="24"/>
        </w:rPr>
        <w:t>Provide self-advocacy education to individuals with developmental disabilities which is different than policy work or community building.</w:t>
      </w:r>
    </w:p>
    <w:p w14:paraId="314478F4" w14:textId="77777777" w:rsidR="00703BA1" w:rsidRPr="00003D74" w:rsidRDefault="00703BA1" w:rsidP="00703BA1">
      <w:pPr>
        <w:numPr>
          <w:ilvl w:val="0"/>
          <w:numId w:val="47"/>
        </w:numPr>
        <w:spacing w:after="120"/>
        <w:rPr>
          <w:rFonts w:ascii="Arial" w:hAnsi="Arial" w:cs="Arial"/>
          <w:b w:val="0"/>
          <w:sz w:val="20"/>
          <w:szCs w:val="24"/>
        </w:rPr>
      </w:pPr>
      <w:r w:rsidRPr="00003D74">
        <w:rPr>
          <w:rFonts w:ascii="Arial" w:hAnsi="Arial" w:cs="Arial"/>
          <w:b w:val="0"/>
          <w:sz w:val="20"/>
          <w:szCs w:val="24"/>
        </w:rPr>
        <w:t>Remove evaluation panelists that are not free of conflict of interest such as any whom work for DSHS or DDA. Seek former volunteer ombuds or retired career ombuds to join the evaluation panel.</w:t>
      </w:r>
    </w:p>
    <w:p w14:paraId="2AE0E928" w14:textId="77777777" w:rsidR="00703BA1" w:rsidRPr="00003D74" w:rsidRDefault="00703BA1" w:rsidP="00703BA1">
      <w:pPr>
        <w:numPr>
          <w:ilvl w:val="0"/>
          <w:numId w:val="47"/>
        </w:numPr>
        <w:spacing w:after="120"/>
        <w:rPr>
          <w:rFonts w:ascii="Arial" w:hAnsi="Arial" w:cs="Arial"/>
          <w:b w:val="0"/>
          <w:sz w:val="20"/>
          <w:szCs w:val="24"/>
        </w:rPr>
      </w:pPr>
      <w:r w:rsidRPr="00003D74">
        <w:rPr>
          <w:rFonts w:ascii="Arial" w:hAnsi="Arial" w:cs="Arial"/>
          <w:b w:val="0"/>
          <w:sz w:val="20"/>
          <w:szCs w:val="24"/>
        </w:rPr>
        <w:lastRenderedPageBreak/>
        <w:t>Clarify intent of legislation and the statute was for a one-time competitive solicitation for a private, independent non-profit organization that would be designated as the office of the developmental disabilities ombuds in perpetuity.</w:t>
      </w:r>
    </w:p>
    <w:p w14:paraId="115D6612" w14:textId="77777777" w:rsidR="00703BA1" w:rsidRPr="00003D74" w:rsidRDefault="00703BA1" w:rsidP="00703BA1">
      <w:pPr>
        <w:numPr>
          <w:ilvl w:val="0"/>
          <w:numId w:val="47"/>
        </w:numPr>
        <w:spacing w:after="120"/>
        <w:rPr>
          <w:rFonts w:ascii="Arial" w:hAnsi="Arial" w:cs="Arial"/>
          <w:b w:val="0"/>
          <w:sz w:val="20"/>
          <w:szCs w:val="24"/>
        </w:rPr>
      </w:pPr>
      <w:r w:rsidRPr="00003D74">
        <w:rPr>
          <w:rFonts w:ascii="Arial" w:hAnsi="Arial" w:cs="Arial"/>
          <w:b w:val="0"/>
          <w:sz w:val="20"/>
          <w:szCs w:val="24"/>
        </w:rPr>
        <w:t>Running biennium solicitations are disruptive to the service delivery of the office of the developmental disabilities ombuds, dissolves trust from community members, ignores sunk costs of contractor, sends the wrong message, and creates potential talent flight of current contractor’s employees.</w:t>
      </w:r>
    </w:p>
    <w:p w14:paraId="47217F67" w14:textId="77777777" w:rsidR="00703BA1" w:rsidRPr="00003D74" w:rsidRDefault="00703BA1" w:rsidP="00703BA1">
      <w:pPr>
        <w:numPr>
          <w:ilvl w:val="0"/>
          <w:numId w:val="47"/>
        </w:numPr>
        <w:spacing w:after="120"/>
        <w:rPr>
          <w:rFonts w:ascii="Arial" w:hAnsi="Arial" w:cs="Arial"/>
          <w:b w:val="0"/>
          <w:sz w:val="20"/>
          <w:szCs w:val="24"/>
        </w:rPr>
      </w:pPr>
      <w:r w:rsidRPr="00003D74">
        <w:rPr>
          <w:rFonts w:ascii="Arial" w:hAnsi="Arial" w:cs="Arial"/>
          <w:b w:val="0"/>
          <w:sz w:val="20"/>
          <w:szCs w:val="24"/>
        </w:rPr>
        <w:t>Changing contractors would be disruptive to the service delivery of the office of the developmental disabilities ombuds.</w:t>
      </w:r>
    </w:p>
    <w:p w14:paraId="6B217B77" w14:textId="77777777" w:rsidR="00703BA1" w:rsidRPr="00003D74" w:rsidRDefault="00703BA1" w:rsidP="00703BA1">
      <w:pPr>
        <w:numPr>
          <w:ilvl w:val="0"/>
          <w:numId w:val="47"/>
        </w:numPr>
        <w:spacing w:after="120"/>
        <w:rPr>
          <w:rFonts w:ascii="Arial" w:hAnsi="Arial" w:cs="Arial"/>
          <w:b w:val="0"/>
          <w:sz w:val="20"/>
          <w:szCs w:val="24"/>
        </w:rPr>
      </w:pPr>
      <w:r w:rsidRPr="00003D74">
        <w:rPr>
          <w:rFonts w:ascii="Arial" w:hAnsi="Arial" w:cs="Arial"/>
          <w:b w:val="0"/>
          <w:sz w:val="20"/>
          <w:szCs w:val="24"/>
        </w:rPr>
        <w:t>Participate with advocates and department of commerce on seeking clarification on the statute’s competitive solicitation intent, timing, and continued designation of contractor.</w:t>
      </w:r>
    </w:p>
    <w:p w14:paraId="7E8A7764" w14:textId="77777777" w:rsidR="00703BA1" w:rsidRPr="00003D74" w:rsidRDefault="00703BA1" w:rsidP="00703BA1">
      <w:pPr>
        <w:numPr>
          <w:ilvl w:val="0"/>
          <w:numId w:val="47"/>
        </w:numPr>
        <w:spacing w:after="120"/>
        <w:rPr>
          <w:rFonts w:ascii="Arial" w:hAnsi="Arial" w:cs="Arial"/>
          <w:b w:val="0"/>
          <w:sz w:val="20"/>
          <w:szCs w:val="24"/>
        </w:rPr>
      </w:pPr>
      <w:r w:rsidRPr="00003D74">
        <w:rPr>
          <w:rFonts w:ascii="Arial" w:hAnsi="Arial" w:cs="Arial"/>
          <w:b w:val="0"/>
          <w:sz w:val="20"/>
          <w:szCs w:val="24"/>
        </w:rPr>
        <w:t>Use a less formal solicitation method than a RFP.</w:t>
      </w:r>
    </w:p>
    <w:p w14:paraId="21133E93" w14:textId="77777777" w:rsidR="00703BA1" w:rsidRPr="00703BA1" w:rsidRDefault="00703BA1" w:rsidP="00703BA1">
      <w:pPr>
        <w:rPr>
          <w:rFonts w:ascii="Tahoma" w:hAnsi="Tahoma" w:cs="Tahoma"/>
          <w:b w:val="0"/>
          <w:szCs w:val="24"/>
        </w:rPr>
      </w:pPr>
    </w:p>
    <w:p w14:paraId="7A5461FE" w14:textId="77777777" w:rsidR="00703BA1" w:rsidRPr="00703BA1" w:rsidRDefault="00703BA1" w:rsidP="00703BA1">
      <w:pPr>
        <w:keepNext/>
        <w:keepLines/>
        <w:spacing w:before="40"/>
        <w:outlineLvl w:val="1"/>
        <w:rPr>
          <w:rFonts w:ascii="Calibri Light" w:hAnsi="Calibri Light"/>
          <w:color w:val="2E74B5"/>
          <w:sz w:val="26"/>
          <w:szCs w:val="26"/>
        </w:rPr>
      </w:pPr>
      <w:r w:rsidRPr="00703BA1">
        <w:rPr>
          <w:rFonts w:ascii="Calibri Light" w:hAnsi="Calibri Light"/>
          <w:color w:val="2E74B5"/>
          <w:sz w:val="26"/>
          <w:szCs w:val="26"/>
        </w:rPr>
        <w:t>Stakeholder input for 2015-2017 performance period:</w:t>
      </w:r>
    </w:p>
    <w:p w14:paraId="12405040" w14:textId="77777777" w:rsidR="00703BA1" w:rsidRPr="00703BA1" w:rsidRDefault="00703BA1" w:rsidP="00703BA1">
      <w:pPr>
        <w:rPr>
          <w:rFonts w:ascii="Tahoma" w:hAnsi="Tahoma" w:cs="Tahoma"/>
          <w:b w:val="0"/>
          <w:szCs w:val="24"/>
        </w:rPr>
      </w:pPr>
    </w:p>
    <w:p w14:paraId="48536E35" w14:textId="77777777" w:rsidR="00703BA1" w:rsidRPr="00003D74" w:rsidRDefault="00703BA1" w:rsidP="00703BA1">
      <w:pPr>
        <w:numPr>
          <w:ilvl w:val="0"/>
          <w:numId w:val="47"/>
        </w:numPr>
        <w:spacing w:after="120"/>
        <w:rPr>
          <w:rFonts w:ascii="Arial" w:hAnsi="Arial" w:cs="Arial"/>
          <w:b w:val="0"/>
          <w:sz w:val="20"/>
          <w:szCs w:val="24"/>
        </w:rPr>
      </w:pPr>
      <w:r w:rsidRPr="00003D74">
        <w:rPr>
          <w:rFonts w:ascii="Arial" w:hAnsi="Arial" w:cs="Arial"/>
          <w:b w:val="0"/>
          <w:sz w:val="20"/>
          <w:szCs w:val="24"/>
        </w:rPr>
        <w:t>Deliver communication products showing they are responsible, respectful, and culturally competent in their interactions, communications and outreach efforts.</w:t>
      </w:r>
    </w:p>
    <w:p w14:paraId="43B7C19E" w14:textId="77777777" w:rsidR="00703BA1" w:rsidRPr="00003D74" w:rsidRDefault="00703BA1" w:rsidP="00703BA1">
      <w:pPr>
        <w:numPr>
          <w:ilvl w:val="0"/>
          <w:numId w:val="47"/>
        </w:numPr>
        <w:spacing w:after="120"/>
        <w:rPr>
          <w:rFonts w:ascii="Arial" w:hAnsi="Arial" w:cs="Arial"/>
          <w:b w:val="0"/>
          <w:sz w:val="20"/>
          <w:szCs w:val="24"/>
        </w:rPr>
      </w:pPr>
      <w:r w:rsidRPr="00003D74">
        <w:rPr>
          <w:rFonts w:ascii="Arial" w:hAnsi="Arial" w:cs="Arial"/>
          <w:b w:val="0"/>
          <w:sz w:val="20"/>
          <w:szCs w:val="24"/>
        </w:rPr>
        <w:t>Deliver systemic level monitoring, investigating, reporting and making recommendations on the delivery of development disabilities services;</w:t>
      </w:r>
    </w:p>
    <w:p w14:paraId="7B8BA67B" w14:textId="77777777" w:rsidR="00703BA1" w:rsidRPr="00003D74" w:rsidRDefault="00703BA1" w:rsidP="00703BA1">
      <w:pPr>
        <w:numPr>
          <w:ilvl w:val="0"/>
          <w:numId w:val="47"/>
        </w:numPr>
        <w:spacing w:after="120"/>
        <w:rPr>
          <w:rFonts w:ascii="Arial" w:hAnsi="Arial" w:cs="Arial"/>
          <w:b w:val="0"/>
          <w:sz w:val="20"/>
          <w:szCs w:val="24"/>
        </w:rPr>
      </w:pPr>
      <w:r w:rsidRPr="00003D74">
        <w:rPr>
          <w:rFonts w:ascii="Arial" w:hAnsi="Arial" w:cs="Arial"/>
          <w:b w:val="0"/>
          <w:sz w:val="20"/>
          <w:szCs w:val="24"/>
        </w:rPr>
        <w:t xml:space="preserve">Deliver resident-directed, complaint-based, person centered ombuds services utilizing paid staff and a significant number of volunteer ombuds to resolve investigations / complaints on the delivery of development disabilities services; </w:t>
      </w:r>
    </w:p>
    <w:p w14:paraId="377EC5F4" w14:textId="77777777" w:rsidR="00703BA1" w:rsidRPr="00003D74" w:rsidRDefault="00703BA1" w:rsidP="00703BA1">
      <w:pPr>
        <w:numPr>
          <w:ilvl w:val="0"/>
          <w:numId w:val="47"/>
        </w:numPr>
        <w:spacing w:after="120"/>
        <w:rPr>
          <w:rFonts w:ascii="Arial" w:hAnsi="Arial" w:cs="Arial"/>
          <w:b w:val="0"/>
          <w:sz w:val="20"/>
          <w:szCs w:val="24"/>
        </w:rPr>
      </w:pPr>
      <w:r w:rsidRPr="00003D74">
        <w:rPr>
          <w:rFonts w:ascii="Arial" w:hAnsi="Arial" w:cs="Arial"/>
          <w:b w:val="0"/>
          <w:sz w:val="20"/>
          <w:szCs w:val="24"/>
        </w:rPr>
        <w:t>Deliver communication products that embrace the philosophy of the Washington State Allies in Advocacy’s “A Proclamation for the Dignity and Rights of All Human Beings”, Americans with Disabilities Act (ADA), and federal civil rights law.</w:t>
      </w:r>
    </w:p>
    <w:p w14:paraId="157CF27E" w14:textId="77777777" w:rsidR="00703BA1" w:rsidRPr="00003D74" w:rsidRDefault="00703BA1" w:rsidP="00703BA1">
      <w:pPr>
        <w:numPr>
          <w:ilvl w:val="0"/>
          <w:numId w:val="47"/>
        </w:numPr>
        <w:spacing w:after="120"/>
        <w:rPr>
          <w:rFonts w:ascii="Arial" w:hAnsi="Arial" w:cs="Arial"/>
          <w:b w:val="0"/>
          <w:sz w:val="20"/>
          <w:szCs w:val="24"/>
        </w:rPr>
      </w:pPr>
      <w:r w:rsidRPr="00003D74">
        <w:rPr>
          <w:rFonts w:ascii="Arial" w:hAnsi="Arial" w:cs="Arial"/>
          <w:b w:val="0"/>
          <w:sz w:val="20"/>
          <w:szCs w:val="24"/>
        </w:rPr>
        <w:t>Review state institutions, state-licensed facilities, and residences such as privately owned homes where services to persons with developmental disabilities occur.</w:t>
      </w:r>
    </w:p>
    <w:p w14:paraId="756F7EDF" w14:textId="77777777" w:rsidR="00703BA1" w:rsidRPr="00703BA1" w:rsidRDefault="00703BA1" w:rsidP="00703BA1">
      <w:pPr>
        <w:spacing w:after="120" w:line="276" w:lineRule="auto"/>
        <w:jc w:val="center"/>
        <w:rPr>
          <w:rFonts w:ascii="Times New Roman" w:hAnsi="Times New Roman"/>
          <w:b w:val="0"/>
          <w:szCs w:val="24"/>
        </w:rPr>
      </w:pPr>
    </w:p>
    <w:sectPr w:rsidR="00703BA1" w:rsidRPr="00703BA1" w:rsidSect="00537EDE">
      <w:headerReference w:type="default" r:id="rId40"/>
      <w:pgSz w:w="12240" w:h="15840"/>
      <w:pgMar w:top="72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06518" w14:textId="77777777" w:rsidR="009A197D" w:rsidRDefault="009A197D">
      <w:r>
        <w:separator/>
      </w:r>
    </w:p>
  </w:endnote>
  <w:endnote w:type="continuationSeparator" w:id="0">
    <w:p w14:paraId="32ADB036" w14:textId="77777777" w:rsidR="009A197D" w:rsidRDefault="009A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96623" w14:textId="7FF5C40E" w:rsidR="009A197D" w:rsidRDefault="009A197D">
    <w:pPr>
      <w:pStyle w:val="Footer"/>
      <w:jc w:val="right"/>
    </w:pPr>
  </w:p>
  <w:p w14:paraId="1B27E730" w14:textId="77777777" w:rsidR="009A197D" w:rsidRDefault="009A197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D890A" w14:textId="3FF9B221" w:rsidR="009A197D" w:rsidRPr="00703BA1" w:rsidRDefault="009A197D" w:rsidP="00703BA1">
    <w:pPr>
      <w:pStyle w:val="Footer"/>
      <w:jc w:val="right"/>
      <w:rPr>
        <w:rFonts w:ascii="Arial" w:hAnsi="Arial" w:cs="Arial"/>
        <w:b w:val="0"/>
        <w:sz w:val="20"/>
      </w:rPr>
    </w:pPr>
    <w:r w:rsidRPr="00703BA1">
      <w:rPr>
        <w:rFonts w:ascii="Arial" w:hAnsi="Arial" w:cs="Arial"/>
        <w:b w:val="0"/>
        <w:sz w:val="20"/>
      </w:rPr>
      <w:t>19-36601-101</w:t>
    </w:r>
    <w:r w:rsidRPr="00703BA1">
      <w:rPr>
        <w:rFonts w:ascii="Arial" w:hAnsi="Arial" w:cs="Arial"/>
        <w:b w:val="0"/>
        <w:sz w:val="20"/>
      </w:rPr>
      <w:tab/>
    </w:r>
    <w:r w:rsidRPr="00703BA1">
      <w:rPr>
        <w:rFonts w:ascii="Arial" w:hAnsi="Arial" w:cs="Arial"/>
        <w:b w:val="0"/>
        <w:sz w:val="20"/>
      </w:rPr>
      <w:tab/>
    </w:r>
    <w:r w:rsidRPr="00703BA1">
      <w:rPr>
        <w:rFonts w:ascii="Arial" w:hAnsi="Arial" w:cs="Arial"/>
        <w:b w:val="0"/>
        <w:sz w:val="20"/>
      </w:rPr>
      <w:fldChar w:fldCharType="begin"/>
    </w:r>
    <w:r w:rsidRPr="00703BA1">
      <w:rPr>
        <w:rFonts w:ascii="Arial" w:hAnsi="Arial" w:cs="Arial"/>
        <w:b w:val="0"/>
        <w:sz w:val="20"/>
      </w:rPr>
      <w:instrText xml:space="preserve"> PAGE   \* MERGEFORMAT </w:instrText>
    </w:r>
    <w:r w:rsidRPr="00703BA1">
      <w:rPr>
        <w:rFonts w:ascii="Arial" w:hAnsi="Arial" w:cs="Arial"/>
        <w:b w:val="0"/>
        <w:sz w:val="20"/>
      </w:rPr>
      <w:fldChar w:fldCharType="separate"/>
    </w:r>
    <w:r w:rsidR="006B3687">
      <w:rPr>
        <w:rFonts w:ascii="Arial" w:hAnsi="Arial" w:cs="Arial"/>
        <w:b w:val="0"/>
        <w:noProof/>
        <w:sz w:val="20"/>
      </w:rPr>
      <w:t>17</w:t>
    </w:r>
    <w:r w:rsidRPr="00703BA1">
      <w:rPr>
        <w:rFonts w:ascii="Arial" w:hAnsi="Arial" w:cs="Arial"/>
        <w:b w:val="0"/>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106F3" w14:textId="23458B2F" w:rsidR="009A197D" w:rsidRPr="00703BA1" w:rsidRDefault="009A197D" w:rsidP="00703BA1">
    <w:pPr>
      <w:pStyle w:val="Footer"/>
      <w:jc w:val="right"/>
      <w:rPr>
        <w:rFonts w:ascii="Arial" w:hAnsi="Arial" w:cs="Arial"/>
        <w:b w:val="0"/>
        <w:sz w:val="20"/>
      </w:rPr>
    </w:pPr>
    <w:r w:rsidRPr="00703BA1">
      <w:rPr>
        <w:rFonts w:ascii="Arial" w:hAnsi="Arial" w:cs="Arial"/>
        <w:b w:val="0"/>
        <w:sz w:val="20"/>
      </w:rPr>
      <w:t>19-36601-101</w:t>
    </w:r>
    <w:r w:rsidRPr="00703BA1">
      <w:rPr>
        <w:rFonts w:ascii="Arial" w:hAnsi="Arial" w:cs="Arial"/>
        <w:b w:val="0"/>
        <w:sz w:val="20"/>
      </w:rPr>
      <w:tab/>
    </w:r>
    <w:r w:rsidRPr="00703BA1">
      <w:rPr>
        <w:rFonts w:ascii="Arial" w:hAnsi="Arial" w:cs="Arial"/>
        <w:b w:val="0"/>
        <w:sz w:val="20"/>
      </w:rPr>
      <w:tab/>
    </w:r>
    <w:r w:rsidRPr="00703BA1">
      <w:rPr>
        <w:rFonts w:ascii="Arial" w:hAnsi="Arial" w:cs="Arial"/>
        <w:b w:val="0"/>
        <w:sz w:val="20"/>
      </w:rPr>
      <w:fldChar w:fldCharType="begin"/>
    </w:r>
    <w:r w:rsidRPr="00703BA1">
      <w:rPr>
        <w:rFonts w:ascii="Arial" w:hAnsi="Arial" w:cs="Arial"/>
        <w:b w:val="0"/>
        <w:sz w:val="20"/>
      </w:rPr>
      <w:instrText xml:space="preserve"> PAGE   \* MERGEFORMAT </w:instrText>
    </w:r>
    <w:r w:rsidRPr="00703BA1">
      <w:rPr>
        <w:rFonts w:ascii="Arial" w:hAnsi="Arial" w:cs="Arial"/>
        <w:b w:val="0"/>
        <w:sz w:val="20"/>
      </w:rPr>
      <w:fldChar w:fldCharType="separate"/>
    </w:r>
    <w:r w:rsidR="006B3687">
      <w:rPr>
        <w:rFonts w:ascii="Arial" w:hAnsi="Arial" w:cs="Arial"/>
        <w:b w:val="0"/>
        <w:noProof/>
        <w:sz w:val="20"/>
      </w:rPr>
      <w:t>21</w:t>
    </w:r>
    <w:r w:rsidRPr="00703BA1">
      <w:rPr>
        <w:rFonts w:ascii="Arial" w:hAnsi="Arial" w:cs="Arial"/>
        <w:b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D0AA" w14:textId="7C571D79" w:rsidR="009A197D" w:rsidRPr="006D1A4C" w:rsidRDefault="009A197D" w:rsidP="004840B7">
    <w:pPr>
      <w:pStyle w:val="Footer"/>
      <w:pBdr>
        <w:top w:val="single" w:sz="4" w:space="1" w:color="auto"/>
      </w:pBdr>
      <w:rPr>
        <w:rFonts w:ascii="Arial" w:hAnsi="Arial" w:cs="Arial"/>
        <w:b w:val="0"/>
        <w:color w:val="4F81BD" w:themeColor="accent1"/>
        <w:sz w:val="20"/>
      </w:rPr>
    </w:pPr>
    <w:r w:rsidRPr="006D1A4C">
      <w:rPr>
        <w:rFonts w:ascii="Arial" w:hAnsi="Arial" w:cs="Arial"/>
        <w:b w:val="0"/>
        <w:color w:val="4F81BD" w:themeColor="accent1"/>
        <w:sz w:val="20"/>
      </w:rPr>
      <w:t>COMMERCE RFP No.</w:t>
    </w:r>
    <w:r>
      <w:rPr>
        <w:rFonts w:ascii="Arial" w:hAnsi="Arial" w:cs="Arial"/>
        <w:b w:val="0"/>
        <w:color w:val="4F81BD" w:themeColor="accent1"/>
        <w:sz w:val="20"/>
      </w:rPr>
      <w:t>19-36601-101</w:t>
    </w:r>
    <w:r w:rsidRPr="006D1A4C">
      <w:rPr>
        <w:rFonts w:ascii="Arial" w:hAnsi="Arial" w:cs="Arial"/>
        <w:b w:val="0"/>
        <w:color w:val="4F81BD" w:themeColor="accent1"/>
        <w:sz w:val="20"/>
      </w:rPr>
      <w:tab/>
    </w:r>
    <w:r w:rsidRPr="006D1A4C">
      <w:rPr>
        <w:rFonts w:ascii="Arial" w:hAnsi="Arial" w:cs="Arial"/>
        <w:b w:val="0"/>
        <w:color w:val="4F81BD" w:themeColor="accent1"/>
        <w:sz w:val="20"/>
      </w:rPr>
      <w:tab/>
      <w:t xml:space="preserve">Page </w:t>
    </w:r>
    <w:r w:rsidRPr="006D1A4C">
      <w:rPr>
        <w:rStyle w:val="PageNumber"/>
        <w:b w:val="0"/>
        <w:color w:val="4F81BD" w:themeColor="accent1"/>
      </w:rPr>
      <w:fldChar w:fldCharType="begin"/>
    </w:r>
    <w:r w:rsidRPr="006D1A4C">
      <w:rPr>
        <w:rStyle w:val="PageNumber"/>
        <w:b w:val="0"/>
        <w:color w:val="4F81BD" w:themeColor="accent1"/>
      </w:rPr>
      <w:instrText xml:space="preserve"> PAGE </w:instrText>
    </w:r>
    <w:r w:rsidRPr="006D1A4C">
      <w:rPr>
        <w:rStyle w:val="PageNumber"/>
        <w:b w:val="0"/>
        <w:color w:val="4F81BD" w:themeColor="accent1"/>
      </w:rPr>
      <w:fldChar w:fldCharType="separate"/>
    </w:r>
    <w:r w:rsidR="006B3687">
      <w:rPr>
        <w:rStyle w:val="PageNumber"/>
        <w:b w:val="0"/>
        <w:noProof/>
        <w:color w:val="4F81BD" w:themeColor="accent1"/>
      </w:rPr>
      <w:t>19</w:t>
    </w:r>
    <w:r w:rsidRPr="006D1A4C">
      <w:rPr>
        <w:rStyle w:val="PageNumber"/>
        <w:b w:val="0"/>
        <w:color w:val="4F81BD" w:themeColor="accent1"/>
      </w:rPr>
      <w:fldChar w:fldCharType="end"/>
    </w:r>
    <w:r w:rsidRPr="006D1A4C">
      <w:rPr>
        <w:rStyle w:val="PageNumber"/>
        <w:b w:val="0"/>
        <w:color w:val="4F81BD" w:themeColor="accent1"/>
      </w:rPr>
      <w:t xml:space="preserve"> of 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D0AC" w14:textId="2AFE9E14" w:rsidR="009A197D" w:rsidRPr="00E62BD6" w:rsidRDefault="009A197D" w:rsidP="00EB0DEB">
    <w:pPr>
      <w:pStyle w:val="Footer"/>
      <w:rPr>
        <w:b w:val="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C4ED" w14:textId="77777777" w:rsidR="009A197D" w:rsidRDefault="009A19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64DA" w14:textId="738CBE51" w:rsidR="009A197D" w:rsidRPr="00703BA1" w:rsidRDefault="009A197D" w:rsidP="00703BA1">
    <w:pPr>
      <w:pStyle w:val="Footer"/>
      <w:tabs>
        <w:tab w:val="clear" w:pos="4320"/>
        <w:tab w:val="clear" w:pos="8640"/>
        <w:tab w:val="right" w:pos="9360"/>
      </w:tabs>
      <w:rPr>
        <w:rFonts w:ascii="Arial" w:hAnsi="Arial" w:cs="Arial"/>
        <w:b w:val="0"/>
        <w:sz w:val="20"/>
      </w:rPr>
    </w:pPr>
    <w:r w:rsidRPr="00703BA1">
      <w:rPr>
        <w:rFonts w:ascii="Arial" w:hAnsi="Arial" w:cs="Arial"/>
        <w:b w:val="0"/>
        <w:sz w:val="20"/>
      </w:rPr>
      <w:t>19-36601-101</w:t>
    </w:r>
    <w:r w:rsidRPr="00703BA1">
      <w:rPr>
        <w:rFonts w:ascii="Arial" w:hAnsi="Arial" w:cs="Arial"/>
        <w:b w:val="0"/>
        <w:sz w:val="20"/>
      </w:rPr>
      <w:tab/>
    </w:r>
    <w:r w:rsidRPr="00703BA1">
      <w:rPr>
        <w:rStyle w:val="PageNumber"/>
        <w:rFonts w:cs="Arial"/>
        <w:b w:val="0"/>
      </w:rPr>
      <w:fldChar w:fldCharType="begin"/>
    </w:r>
    <w:r w:rsidRPr="00703BA1">
      <w:rPr>
        <w:rStyle w:val="PageNumber"/>
        <w:rFonts w:cs="Arial"/>
        <w:b w:val="0"/>
      </w:rPr>
      <w:instrText xml:space="preserve"> PAGE </w:instrText>
    </w:r>
    <w:r w:rsidRPr="00703BA1">
      <w:rPr>
        <w:rStyle w:val="PageNumber"/>
        <w:rFonts w:cs="Arial"/>
        <w:b w:val="0"/>
      </w:rPr>
      <w:fldChar w:fldCharType="separate"/>
    </w:r>
    <w:r w:rsidR="006B3687">
      <w:rPr>
        <w:rStyle w:val="PageNumber"/>
        <w:rFonts w:cs="Arial"/>
        <w:b w:val="0"/>
        <w:noProof/>
      </w:rPr>
      <w:t>i</w:t>
    </w:r>
    <w:r w:rsidRPr="00703BA1">
      <w:rPr>
        <w:rStyle w:val="PageNumber"/>
        <w:rFonts w:cs="Arial"/>
        <w:b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0C239" w14:textId="0EFB5CCC" w:rsidR="009A197D" w:rsidRPr="00703BA1" w:rsidRDefault="009A197D" w:rsidP="00703BA1">
    <w:pPr>
      <w:pStyle w:val="Footer"/>
      <w:tabs>
        <w:tab w:val="clear" w:pos="4320"/>
        <w:tab w:val="clear" w:pos="8640"/>
        <w:tab w:val="right" w:pos="8928"/>
      </w:tabs>
      <w:rPr>
        <w:rFonts w:ascii="Arial" w:hAnsi="Arial" w:cs="Arial"/>
        <w:b w:val="0"/>
        <w:sz w:val="20"/>
      </w:rPr>
    </w:pPr>
    <w:r w:rsidRPr="00703BA1">
      <w:rPr>
        <w:rStyle w:val="PageNumber"/>
        <w:rFonts w:cs="Arial"/>
        <w:b w:val="0"/>
      </w:rPr>
      <w:t>19-36601-101</w:t>
    </w:r>
    <w:r w:rsidRPr="00703BA1">
      <w:rPr>
        <w:rStyle w:val="PageNumber"/>
        <w:rFonts w:cs="Arial"/>
        <w:b w:val="0"/>
      </w:rPr>
      <w:tab/>
    </w:r>
    <w:r w:rsidRPr="00703BA1">
      <w:rPr>
        <w:rStyle w:val="PageNumber"/>
        <w:rFonts w:cs="Arial"/>
        <w:b w:val="0"/>
      </w:rPr>
      <w:fldChar w:fldCharType="begin"/>
    </w:r>
    <w:r w:rsidRPr="00703BA1">
      <w:rPr>
        <w:rStyle w:val="PageNumber"/>
        <w:rFonts w:cs="Arial"/>
        <w:b w:val="0"/>
      </w:rPr>
      <w:instrText xml:space="preserve"> PAGE </w:instrText>
    </w:r>
    <w:r w:rsidRPr="00703BA1">
      <w:rPr>
        <w:rStyle w:val="PageNumber"/>
        <w:rFonts w:cs="Arial"/>
        <w:b w:val="0"/>
      </w:rPr>
      <w:fldChar w:fldCharType="separate"/>
    </w:r>
    <w:r w:rsidR="006B3687">
      <w:rPr>
        <w:rStyle w:val="PageNumber"/>
        <w:rFonts w:cs="Arial"/>
        <w:b w:val="0"/>
        <w:noProof/>
      </w:rPr>
      <w:t>ii</w:t>
    </w:r>
    <w:r w:rsidRPr="00703BA1">
      <w:rPr>
        <w:rStyle w:val="PageNumber"/>
        <w:rFonts w:cs="Arial"/>
        <w:b w:val="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B771A" w14:textId="77777777" w:rsidR="009A197D" w:rsidRPr="00703BA1" w:rsidRDefault="009A197D" w:rsidP="00703BA1">
    <w:pPr>
      <w:pStyle w:val="Footer"/>
      <w:tabs>
        <w:tab w:val="clear" w:pos="4320"/>
        <w:tab w:val="clear" w:pos="8640"/>
        <w:tab w:val="right" w:pos="10800"/>
      </w:tabs>
      <w:ind w:firstLine="450"/>
      <w:rPr>
        <w:rFonts w:ascii="Arial" w:hAnsi="Arial" w:cs="Arial"/>
        <w:b w:val="0"/>
        <w:sz w:val="20"/>
      </w:rPr>
    </w:pPr>
    <w:r w:rsidRPr="00703BA1">
      <w:rPr>
        <w:rFonts w:ascii="Arial" w:hAnsi="Arial" w:cs="Arial"/>
        <w:b w:val="0"/>
        <w:sz w:val="20"/>
      </w:rPr>
      <w:t>19-36601-101</w:t>
    </w:r>
    <w:r w:rsidRPr="00703BA1">
      <w:rPr>
        <w:rFonts w:ascii="Arial" w:hAnsi="Arial" w:cs="Arial"/>
        <w:b w:val="0"/>
        <w:sz w:val="20"/>
      </w:rPr>
      <w:tab/>
      <w:t>1</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E474A" w14:textId="50E231EA" w:rsidR="009A197D" w:rsidRPr="00703BA1" w:rsidRDefault="009A197D" w:rsidP="00703BA1">
    <w:pPr>
      <w:pStyle w:val="Footer"/>
      <w:tabs>
        <w:tab w:val="clear" w:pos="4320"/>
        <w:tab w:val="clear" w:pos="8640"/>
        <w:tab w:val="right" w:pos="9360"/>
      </w:tabs>
      <w:rPr>
        <w:rFonts w:ascii="Arial" w:hAnsi="Arial" w:cs="Arial"/>
        <w:b w:val="0"/>
        <w:sz w:val="20"/>
      </w:rPr>
    </w:pPr>
    <w:r w:rsidRPr="00703BA1">
      <w:rPr>
        <w:rStyle w:val="PageNumber"/>
        <w:rFonts w:cs="Arial"/>
        <w:b w:val="0"/>
      </w:rPr>
      <w:t>19-36601-101</w:t>
    </w:r>
    <w:r w:rsidRPr="00703BA1">
      <w:rPr>
        <w:rStyle w:val="PageNumber"/>
        <w:rFonts w:cs="Arial"/>
        <w:b w:val="0"/>
      </w:rPr>
      <w:tab/>
    </w:r>
    <w:r w:rsidRPr="00703BA1">
      <w:rPr>
        <w:rStyle w:val="PageNumber"/>
        <w:rFonts w:cs="Arial"/>
        <w:b w:val="0"/>
      </w:rPr>
      <w:fldChar w:fldCharType="begin"/>
    </w:r>
    <w:r w:rsidRPr="00703BA1">
      <w:rPr>
        <w:rStyle w:val="PageNumber"/>
        <w:rFonts w:cs="Arial"/>
        <w:b w:val="0"/>
      </w:rPr>
      <w:instrText xml:space="preserve"> PAGE </w:instrText>
    </w:r>
    <w:r w:rsidRPr="00703BA1">
      <w:rPr>
        <w:rStyle w:val="PageNumber"/>
        <w:rFonts w:cs="Arial"/>
        <w:b w:val="0"/>
      </w:rPr>
      <w:fldChar w:fldCharType="separate"/>
    </w:r>
    <w:r w:rsidR="006B3687">
      <w:rPr>
        <w:rStyle w:val="PageNumber"/>
        <w:rFonts w:cs="Arial"/>
        <w:b w:val="0"/>
        <w:noProof/>
      </w:rPr>
      <w:t>7</w:t>
    </w:r>
    <w:r w:rsidRPr="00703BA1">
      <w:rPr>
        <w:rStyle w:val="PageNumber"/>
        <w:rFonts w:cs="Arial"/>
        <w:b w:val="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6909" w14:textId="638EFB28" w:rsidR="009A197D" w:rsidRPr="00703BA1" w:rsidRDefault="009A197D" w:rsidP="00703BA1">
    <w:pPr>
      <w:pStyle w:val="Footer"/>
      <w:tabs>
        <w:tab w:val="clear" w:pos="4320"/>
        <w:tab w:val="clear" w:pos="8640"/>
        <w:tab w:val="right" w:pos="9360"/>
      </w:tabs>
      <w:rPr>
        <w:rFonts w:ascii="Arial" w:hAnsi="Arial" w:cs="Arial"/>
        <w:b w:val="0"/>
        <w:sz w:val="20"/>
      </w:rPr>
    </w:pPr>
    <w:r w:rsidRPr="00703BA1">
      <w:rPr>
        <w:rStyle w:val="PageNumber"/>
        <w:rFonts w:cs="Arial"/>
        <w:b w:val="0"/>
      </w:rPr>
      <w:t>19-36601-101</w:t>
    </w:r>
    <w:r w:rsidRPr="00703BA1">
      <w:rPr>
        <w:rStyle w:val="PageNumber"/>
        <w:rFonts w:cs="Arial"/>
        <w:b w:val="0"/>
      </w:rPr>
      <w:tab/>
    </w:r>
    <w:r w:rsidRPr="00703BA1">
      <w:rPr>
        <w:rStyle w:val="PageNumber"/>
        <w:rFonts w:cs="Arial"/>
        <w:b w:val="0"/>
      </w:rPr>
      <w:fldChar w:fldCharType="begin"/>
    </w:r>
    <w:r w:rsidRPr="00703BA1">
      <w:rPr>
        <w:rStyle w:val="PageNumber"/>
        <w:rFonts w:cs="Arial"/>
        <w:b w:val="0"/>
      </w:rPr>
      <w:instrText xml:space="preserve"> PAGE </w:instrText>
    </w:r>
    <w:r w:rsidRPr="00703BA1">
      <w:rPr>
        <w:rStyle w:val="PageNumber"/>
        <w:rFonts w:cs="Arial"/>
        <w:b w:val="0"/>
      </w:rPr>
      <w:fldChar w:fldCharType="separate"/>
    </w:r>
    <w:r w:rsidR="006B3687">
      <w:rPr>
        <w:rStyle w:val="PageNumber"/>
        <w:rFonts w:cs="Arial"/>
        <w:b w:val="0"/>
        <w:noProof/>
      </w:rPr>
      <w:t>16</w:t>
    </w:r>
    <w:r w:rsidRPr="00703BA1">
      <w:rPr>
        <w:rStyle w:val="PageNumber"/>
        <w:rFonts w:cs="Arial"/>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7AF6B" w14:textId="77777777" w:rsidR="009A197D" w:rsidRDefault="009A197D">
      <w:r>
        <w:separator/>
      </w:r>
    </w:p>
  </w:footnote>
  <w:footnote w:type="continuationSeparator" w:id="0">
    <w:p w14:paraId="71C8A64B" w14:textId="77777777" w:rsidR="009A197D" w:rsidRDefault="009A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D0A8" w14:textId="77777777" w:rsidR="009A197D" w:rsidRDefault="009A197D">
    <w:pPr>
      <w:pStyle w:val="Header"/>
    </w:pPr>
    <w:r>
      <w:rPr>
        <w:noProof/>
      </w:rPr>
      <w:drawing>
        <wp:inline distT="0" distB="0" distL="0" distR="0" wp14:anchorId="3D5ED0AD" wp14:editId="3D5ED0AE">
          <wp:extent cx="2095500" cy="3089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CommLogo.png"/>
                  <pic:cNvPicPr/>
                </pic:nvPicPr>
                <pic:blipFill>
                  <a:blip r:embed="rId1">
                    <a:extLst>
                      <a:ext uri="{28A0092B-C50C-407E-A947-70E740481C1C}">
                        <a14:useLocalDpi xmlns:a14="http://schemas.microsoft.com/office/drawing/2010/main" val="0"/>
                      </a:ext>
                    </a:extLst>
                  </a:blip>
                  <a:stretch>
                    <a:fillRect/>
                  </a:stretch>
                </pic:blipFill>
                <pic:spPr>
                  <a:xfrm>
                    <a:off x="0" y="0"/>
                    <a:ext cx="2095500" cy="308952"/>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633B2" w14:textId="77777777" w:rsidR="009A197D" w:rsidRDefault="009A197D" w:rsidP="00703BA1">
    <w:pPr>
      <w:pStyle w:val="Header"/>
      <w:jc w:val="center"/>
      <w:rPr>
        <w:rFonts w:ascii="Arial" w:hAnsi="Arial" w:cs="Arial"/>
        <w:b w:val="0"/>
        <w:sz w:val="20"/>
      </w:rPr>
    </w:pPr>
    <w:r>
      <w:rPr>
        <w:rFonts w:ascii="Arial" w:hAnsi="Arial" w:cs="Arial"/>
        <w:b w:val="0"/>
        <w:sz w:val="20"/>
      </w:rPr>
      <w:t>Attachment B</w:t>
    </w:r>
  </w:p>
  <w:p w14:paraId="648A216F" w14:textId="77777777" w:rsidR="009A197D" w:rsidRPr="00E33ED5" w:rsidRDefault="009A197D" w:rsidP="00703BA1">
    <w:pPr>
      <w:pStyle w:val="Header"/>
      <w:jc w:val="center"/>
      <w:rPr>
        <w:rFonts w:ascii="Arial" w:hAnsi="Arial" w:cs="Arial"/>
        <w:b w:val="0"/>
        <w:sz w:val="20"/>
      </w:rPr>
    </w:pPr>
    <w:r w:rsidRPr="00E33ED5">
      <w:rPr>
        <w:rFonts w:ascii="Arial" w:hAnsi="Arial" w:cs="Arial"/>
        <w:b w:val="0"/>
        <w:sz w:val="20"/>
      </w:rPr>
      <w:t>SERVICE</w:t>
    </w:r>
    <w:r>
      <w:rPr>
        <w:rFonts w:ascii="Arial" w:hAnsi="Arial" w:cs="Arial"/>
        <w:b w:val="0"/>
        <w:sz w:val="20"/>
      </w:rPr>
      <w:t>S CONTRACT</w:t>
    </w:r>
  </w:p>
  <w:p w14:paraId="22317D36" w14:textId="77777777" w:rsidR="009A197D" w:rsidRPr="00637369" w:rsidRDefault="009A197D" w:rsidP="00703BA1">
    <w:pPr>
      <w:pStyle w:val="Header"/>
      <w:jc w:val="center"/>
      <w:rPr>
        <w:rFonts w:ascii="Arial" w:hAnsi="Arial" w:cs="Arial"/>
        <w:b w:val="0"/>
        <w:sz w:val="20"/>
      </w:rPr>
    </w:pPr>
    <w:r w:rsidRPr="00E33ED5">
      <w:rPr>
        <w:rFonts w:ascii="Arial" w:hAnsi="Arial" w:cs="Arial"/>
        <w:b w:val="0"/>
        <w:sz w:val="20"/>
      </w:rPr>
      <w:t>STATE FUNDS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58DEB" w14:textId="77777777" w:rsidR="009A197D" w:rsidRPr="00703BA1" w:rsidRDefault="009A197D" w:rsidP="00703BA1">
    <w:pPr>
      <w:pStyle w:val="Header"/>
      <w:jc w:val="center"/>
      <w:rPr>
        <w:rFonts w:ascii="Arial" w:hAnsi="Arial" w:cs="Arial"/>
        <w:b w:val="0"/>
        <w:sz w:val="20"/>
      </w:rPr>
    </w:pPr>
    <w:r w:rsidRPr="00703BA1">
      <w:rPr>
        <w:rFonts w:ascii="Arial" w:hAnsi="Arial" w:cs="Arial"/>
        <w:b w:val="0"/>
        <w:sz w:val="20"/>
      </w:rPr>
      <w:t>Attachment C</w:t>
    </w:r>
  </w:p>
  <w:p w14:paraId="244215D6" w14:textId="77777777" w:rsidR="009A197D" w:rsidRPr="00703BA1" w:rsidRDefault="009A197D" w:rsidP="00703BA1">
    <w:pPr>
      <w:pStyle w:val="Header"/>
      <w:jc w:val="center"/>
      <w:rPr>
        <w:rFonts w:ascii="Arial" w:hAnsi="Arial" w:cs="Arial"/>
        <w:b w:val="0"/>
        <w:sz w:val="20"/>
      </w:rPr>
    </w:pPr>
    <w:r w:rsidRPr="00703BA1">
      <w:rPr>
        <w:rFonts w:ascii="Arial" w:hAnsi="Arial" w:cs="Arial"/>
        <w:b w:val="0"/>
        <w:sz w:val="20"/>
      </w:rPr>
      <w:t>SERVICES CONTRACT</w:t>
    </w:r>
  </w:p>
  <w:p w14:paraId="164C85B1" w14:textId="0310C994" w:rsidR="009A197D" w:rsidRPr="00703BA1" w:rsidRDefault="009A197D" w:rsidP="00703BA1">
    <w:pPr>
      <w:pStyle w:val="Header"/>
      <w:jc w:val="center"/>
      <w:rPr>
        <w:rFonts w:ascii="Arial" w:hAnsi="Arial" w:cs="Arial"/>
        <w:b w:val="0"/>
        <w:sz w:val="20"/>
      </w:rPr>
    </w:pPr>
    <w:r w:rsidRPr="00703BA1">
      <w:rPr>
        <w:rFonts w:ascii="Arial" w:hAnsi="Arial" w:cs="Arial"/>
        <w:b w:val="0"/>
        <w:sz w:val="20"/>
      </w:rPr>
      <w:t>STATE FUNDS</w:t>
    </w:r>
  </w:p>
  <w:p w14:paraId="3611EA37" w14:textId="77777777" w:rsidR="009A197D" w:rsidRPr="00703BA1" w:rsidRDefault="009A197D" w:rsidP="00703BA1">
    <w:pPr>
      <w:pStyle w:val="Header"/>
      <w:jc w:val="center"/>
      <w:rPr>
        <w:rFonts w:ascii="Arial" w:hAnsi="Arial" w:cs="Arial"/>
        <w:b w:val="0"/>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A04B4" w14:textId="13B38EE4" w:rsidR="009A197D" w:rsidRPr="00703BA1" w:rsidRDefault="009A197D" w:rsidP="00703BA1">
    <w:pPr>
      <w:pStyle w:val="Header"/>
      <w:jc w:val="center"/>
      <w:rPr>
        <w:rFonts w:ascii="Arial" w:hAnsi="Arial" w:cs="Arial"/>
        <w:b w:val="0"/>
        <w:sz w:val="20"/>
      </w:rPr>
    </w:pPr>
    <w:r w:rsidRPr="00703BA1">
      <w:rPr>
        <w:rFonts w:ascii="Arial" w:hAnsi="Arial" w:cs="Arial"/>
        <w:b w:val="0"/>
        <w:sz w:val="20"/>
      </w:rPr>
      <w:t xml:space="preserve">Attachment </w:t>
    </w:r>
    <w:r>
      <w:rPr>
        <w:rFonts w:ascii="Arial" w:hAnsi="Arial" w:cs="Arial"/>
        <w:b w:val="0"/>
        <w:sz w:val="20"/>
      </w:rPr>
      <w:t>D</w:t>
    </w:r>
  </w:p>
  <w:p w14:paraId="0B135AF0" w14:textId="77777777" w:rsidR="009A197D" w:rsidRPr="00703BA1" w:rsidRDefault="009A197D" w:rsidP="00703BA1">
    <w:pPr>
      <w:pStyle w:val="Header"/>
      <w:jc w:val="center"/>
      <w:rPr>
        <w:rFonts w:ascii="Arial" w:hAnsi="Arial" w:cs="Arial"/>
        <w:b w:val="0"/>
        <w:sz w:val="20"/>
      </w:rPr>
    </w:pPr>
    <w:r w:rsidRPr="00703BA1">
      <w:rPr>
        <w:rFonts w:ascii="Arial" w:hAnsi="Arial" w:cs="Arial"/>
        <w:b w:val="0"/>
        <w:sz w:val="20"/>
      </w:rPr>
      <w:t>SERVICES CONTRACT</w:t>
    </w:r>
  </w:p>
  <w:p w14:paraId="00947219" w14:textId="77777777" w:rsidR="009A197D" w:rsidRPr="00703BA1" w:rsidRDefault="009A197D" w:rsidP="00703BA1">
    <w:pPr>
      <w:pStyle w:val="Header"/>
      <w:jc w:val="center"/>
      <w:rPr>
        <w:rFonts w:ascii="Arial" w:hAnsi="Arial" w:cs="Arial"/>
        <w:b w:val="0"/>
        <w:sz w:val="20"/>
      </w:rPr>
    </w:pPr>
    <w:r w:rsidRPr="00703BA1">
      <w:rPr>
        <w:rFonts w:ascii="Arial" w:hAnsi="Arial" w:cs="Arial"/>
        <w:b w:val="0"/>
        <w:sz w:val="20"/>
      </w:rPr>
      <w:t>STATE FUNDS</w:t>
    </w:r>
  </w:p>
  <w:p w14:paraId="59E9D271" w14:textId="77777777" w:rsidR="009A197D" w:rsidRPr="00703BA1" w:rsidRDefault="009A197D" w:rsidP="00703BA1">
    <w:pPr>
      <w:pStyle w:val="Header"/>
      <w:jc w:val="center"/>
      <w:rPr>
        <w:rFonts w:ascii="Arial" w:hAnsi="Arial" w:cs="Arial"/>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D0A9" w14:textId="77777777" w:rsidR="009A197D" w:rsidRPr="00C966CA" w:rsidRDefault="009A197D" w:rsidP="00484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D0AB" w14:textId="77777777" w:rsidR="009A197D" w:rsidRDefault="009A19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A06B6" w14:textId="77777777" w:rsidR="009A197D" w:rsidRPr="00E62BD6" w:rsidRDefault="009A197D" w:rsidP="00703BA1">
    <w:pPr>
      <w:pStyle w:val="Header"/>
      <w:rPr>
        <w:b w:val="0"/>
        <w:szCs w:val="4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23FF3" w14:textId="77777777" w:rsidR="009A197D" w:rsidRPr="000604EF" w:rsidRDefault="009A197D" w:rsidP="00703BA1">
    <w:pPr>
      <w:pStyle w:val="Header"/>
      <w:jc w:val="center"/>
      <w:rPr>
        <w:b w:val="0"/>
        <w:sz w:val="20"/>
      </w:rPr>
    </w:pPr>
    <w:r w:rsidRPr="000604EF">
      <w:rPr>
        <w:b w:val="0"/>
        <w:sz w:val="20"/>
      </w:rPr>
      <w:t>TABLE OF CONTENTS</w:t>
    </w:r>
  </w:p>
  <w:p w14:paraId="5B0C0ED7" w14:textId="77777777" w:rsidR="009A197D" w:rsidRPr="000604EF" w:rsidRDefault="009A197D" w:rsidP="00703BA1">
    <w:pPr>
      <w:pStyle w:val="Default"/>
      <w:rPr>
        <w:b/>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F213" w14:textId="77777777" w:rsidR="009A197D" w:rsidRPr="00B37977" w:rsidRDefault="009A197D" w:rsidP="00703BA1">
    <w:pPr>
      <w:pStyle w:val="Header"/>
      <w:jc w:val="center"/>
      <w:rPr>
        <w:rFonts w:ascii="Arial" w:hAnsi="Arial" w:cs="Arial"/>
        <w:b w:val="0"/>
        <w:sz w:val="22"/>
        <w:szCs w:val="22"/>
      </w:rPr>
    </w:pPr>
    <w:r w:rsidRPr="00B37977">
      <w:rPr>
        <w:rFonts w:ascii="Arial" w:hAnsi="Arial" w:cs="Arial"/>
        <w:b w:val="0"/>
        <w:sz w:val="22"/>
        <w:szCs w:val="22"/>
      </w:rPr>
      <w:t>FACE SHEET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BB655" w14:textId="77777777" w:rsidR="009A197D" w:rsidRPr="00C370F8" w:rsidRDefault="009A197D" w:rsidP="00703BA1">
    <w:pPr>
      <w:pStyle w:val="Header"/>
      <w:jc w:val="center"/>
      <w:rPr>
        <w:rFonts w:ascii="Arial" w:hAnsi="Arial" w:cs="Arial"/>
        <w:b w:val="0"/>
        <w:sz w:val="20"/>
      </w:rPr>
    </w:pPr>
    <w:r w:rsidRPr="00C370F8">
      <w:rPr>
        <w:rFonts w:ascii="Arial" w:hAnsi="Arial" w:cs="Arial"/>
        <w:b w:val="0"/>
        <w:sz w:val="20"/>
      </w:rPr>
      <w:t>SPECIAL TERMS AND CONDITIONS</w:t>
    </w:r>
  </w:p>
  <w:p w14:paraId="46AEC20E" w14:textId="77777777" w:rsidR="009A197D" w:rsidRDefault="009A197D" w:rsidP="00703BA1">
    <w:pPr>
      <w:pStyle w:val="Header"/>
      <w:jc w:val="center"/>
      <w:rPr>
        <w:rFonts w:ascii="Arial" w:hAnsi="Arial" w:cs="Arial"/>
        <w:b w:val="0"/>
        <w:sz w:val="20"/>
      </w:rPr>
    </w:pPr>
    <w:r w:rsidRPr="00C370F8">
      <w:rPr>
        <w:rFonts w:ascii="Arial" w:hAnsi="Arial" w:cs="Arial"/>
        <w:b w:val="0"/>
        <w:sz w:val="20"/>
      </w:rPr>
      <w:t xml:space="preserve"> SERVICE</w:t>
    </w:r>
    <w:r>
      <w:rPr>
        <w:rFonts w:ascii="Arial" w:hAnsi="Arial" w:cs="Arial"/>
        <w:b w:val="0"/>
        <w:sz w:val="20"/>
      </w:rPr>
      <w:t>S CONTRACT</w:t>
    </w:r>
  </w:p>
  <w:p w14:paraId="3957717F" w14:textId="77777777" w:rsidR="009A197D" w:rsidRPr="00C370F8" w:rsidRDefault="009A197D" w:rsidP="00703BA1">
    <w:pPr>
      <w:pStyle w:val="Header"/>
      <w:jc w:val="center"/>
      <w:rPr>
        <w:rFonts w:ascii="Arial" w:hAnsi="Arial" w:cs="Arial"/>
        <w:b w:val="0"/>
        <w:sz w:val="20"/>
      </w:rPr>
    </w:pPr>
    <w:r>
      <w:rPr>
        <w:rFonts w:ascii="Arial" w:hAnsi="Arial" w:cs="Arial"/>
        <w:b w:val="0"/>
        <w:sz w:val="20"/>
      </w:rPr>
      <w:t>STATE FUNDS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AE8B1" w14:textId="77777777" w:rsidR="009A197D" w:rsidRPr="00E33ED5" w:rsidRDefault="009A197D" w:rsidP="00703BA1">
    <w:pPr>
      <w:pStyle w:val="Header"/>
      <w:jc w:val="center"/>
      <w:rPr>
        <w:rFonts w:ascii="Arial" w:hAnsi="Arial" w:cs="Arial"/>
        <w:b w:val="0"/>
        <w:sz w:val="20"/>
      </w:rPr>
    </w:pPr>
    <w:r w:rsidRPr="00E33ED5">
      <w:rPr>
        <w:rFonts w:ascii="Arial" w:hAnsi="Arial" w:cs="Arial"/>
        <w:b w:val="0"/>
        <w:sz w:val="20"/>
      </w:rPr>
      <w:t>GENERAL TERMS AND CONDITIONS</w:t>
    </w:r>
  </w:p>
  <w:p w14:paraId="1DBDC9B6" w14:textId="77777777" w:rsidR="009A197D" w:rsidRPr="00E33ED5" w:rsidRDefault="009A197D" w:rsidP="00703BA1">
    <w:pPr>
      <w:pStyle w:val="Header"/>
      <w:jc w:val="center"/>
      <w:rPr>
        <w:rFonts w:ascii="Arial" w:hAnsi="Arial" w:cs="Arial"/>
        <w:b w:val="0"/>
        <w:sz w:val="20"/>
      </w:rPr>
    </w:pPr>
    <w:r w:rsidRPr="00E33ED5">
      <w:rPr>
        <w:rFonts w:ascii="Arial" w:hAnsi="Arial" w:cs="Arial"/>
        <w:b w:val="0"/>
        <w:sz w:val="20"/>
      </w:rPr>
      <w:t>SERVICE</w:t>
    </w:r>
    <w:r>
      <w:rPr>
        <w:rFonts w:ascii="Arial" w:hAnsi="Arial" w:cs="Arial"/>
        <w:b w:val="0"/>
        <w:sz w:val="20"/>
      </w:rPr>
      <w:t>S CONTRACT</w:t>
    </w:r>
  </w:p>
  <w:p w14:paraId="14F004E4" w14:textId="77777777" w:rsidR="009A197D" w:rsidRPr="00E33ED5" w:rsidRDefault="009A197D" w:rsidP="00703BA1">
    <w:pPr>
      <w:pStyle w:val="Header"/>
      <w:jc w:val="center"/>
      <w:rPr>
        <w:rFonts w:ascii="Arial" w:hAnsi="Arial" w:cs="Arial"/>
        <w:b w:val="0"/>
        <w:sz w:val="20"/>
      </w:rPr>
    </w:pPr>
    <w:r w:rsidRPr="00E33ED5">
      <w:rPr>
        <w:rFonts w:ascii="Arial" w:hAnsi="Arial" w:cs="Arial"/>
        <w:b w:val="0"/>
        <w:sz w:val="20"/>
      </w:rPr>
      <w:t>STATE FUNDS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8FBC9" w14:textId="77777777" w:rsidR="009A197D" w:rsidRDefault="009A197D" w:rsidP="00703BA1">
    <w:pPr>
      <w:pStyle w:val="Header"/>
      <w:jc w:val="center"/>
      <w:rPr>
        <w:rFonts w:ascii="Arial" w:hAnsi="Arial" w:cs="Arial"/>
        <w:b w:val="0"/>
        <w:sz w:val="20"/>
      </w:rPr>
    </w:pPr>
    <w:r>
      <w:rPr>
        <w:rFonts w:ascii="Arial" w:hAnsi="Arial" w:cs="Arial"/>
        <w:b w:val="0"/>
        <w:sz w:val="20"/>
      </w:rPr>
      <w:t>Attachment A</w:t>
    </w:r>
    <w:r w:rsidRPr="00114B05">
      <w:rPr>
        <w:rFonts w:ascii="Arial" w:hAnsi="Arial" w:cs="Arial"/>
        <w:b w:val="0"/>
        <w:sz w:val="20"/>
      </w:rPr>
      <w:t xml:space="preserve"> </w:t>
    </w:r>
  </w:p>
  <w:p w14:paraId="63603BDD" w14:textId="77777777" w:rsidR="009A197D" w:rsidRPr="00E33ED5" w:rsidRDefault="009A197D" w:rsidP="00703BA1">
    <w:pPr>
      <w:pStyle w:val="Header"/>
      <w:jc w:val="center"/>
      <w:rPr>
        <w:rFonts w:ascii="Arial" w:hAnsi="Arial" w:cs="Arial"/>
        <w:b w:val="0"/>
        <w:sz w:val="20"/>
      </w:rPr>
    </w:pPr>
    <w:r w:rsidRPr="00E33ED5">
      <w:rPr>
        <w:rFonts w:ascii="Arial" w:hAnsi="Arial" w:cs="Arial"/>
        <w:b w:val="0"/>
        <w:sz w:val="20"/>
      </w:rPr>
      <w:t>SERVICE</w:t>
    </w:r>
    <w:r>
      <w:rPr>
        <w:rFonts w:ascii="Arial" w:hAnsi="Arial" w:cs="Arial"/>
        <w:b w:val="0"/>
        <w:sz w:val="20"/>
      </w:rPr>
      <w:t>S CONTRACT</w:t>
    </w:r>
  </w:p>
  <w:p w14:paraId="7DE5720F" w14:textId="77777777" w:rsidR="009A197D" w:rsidRPr="00637369" w:rsidRDefault="009A197D" w:rsidP="00703BA1">
    <w:pPr>
      <w:pStyle w:val="Header"/>
      <w:jc w:val="center"/>
      <w:rPr>
        <w:rFonts w:ascii="Arial" w:hAnsi="Arial" w:cs="Arial"/>
        <w:b w:val="0"/>
        <w:sz w:val="20"/>
      </w:rPr>
    </w:pPr>
    <w:r w:rsidRPr="00E33ED5">
      <w:rPr>
        <w:rFonts w:ascii="Arial" w:hAnsi="Arial" w:cs="Arial"/>
        <w:b w:val="0"/>
        <w:sz w:val="20"/>
      </w:rPr>
      <w:t>STATE FUNDS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2A1C2"/>
    <w:lvl w:ilvl="0">
      <w:start w:val="1"/>
      <w:numFmt w:val="upperRoman"/>
      <w:lvlText w:val="%1."/>
      <w:lvlJc w:val="left"/>
      <w:pPr>
        <w:tabs>
          <w:tab w:val="num" w:pos="720"/>
        </w:tabs>
        <w:ind w:left="0" w:firstLine="0"/>
      </w:pPr>
      <w:rPr>
        <w:rFonts w:ascii="Times New Roman" w:hAnsi="Times New Roman" w:hint="default"/>
        <w:b/>
        <w:i w:val="0"/>
      </w:rPr>
    </w:lvl>
    <w:lvl w:ilvl="1">
      <w:start w:val="1"/>
      <w:numFmt w:val="upp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42F3E5F"/>
    <w:multiLevelType w:val="hybridMultilevel"/>
    <w:tmpl w:val="2A321166"/>
    <w:lvl w:ilvl="0" w:tplc="1B1A07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B928B1"/>
    <w:multiLevelType w:val="hybridMultilevel"/>
    <w:tmpl w:val="6D06D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B01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4732C9"/>
    <w:multiLevelType w:val="hybridMultilevel"/>
    <w:tmpl w:val="0360B468"/>
    <w:lvl w:ilvl="0" w:tplc="44746C22">
      <w:start w:val="1"/>
      <w:numFmt w:val="bullet"/>
      <w:lvlText w:val=""/>
      <w:lvlJc w:val="left"/>
      <w:pPr>
        <w:tabs>
          <w:tab w:val="num" w:pos="1440"/>
        </w:tabs>
        <w:ind w:left="1440" w:hanging="360"/>
      </w:pPr>
      <w:rPr>
        <w:rFonts w:ascii="Symbol" w:hAnsi="Symbol" w:hint="default"/>
        <w:b w:val="0"/>
        <w:i w:val="0"/>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9C29CA"/>
    <w:multiLevelType w:val="hybridMultilevel"/>
    <w:tmpl w:val="44C2196C"/>
    <w:lvl w:ilvl="0" w:tplc="974811E0">
      <w:start w:val="1"/>
      <w:numFmt w:val="decimal"/>
      <w:lvlText w:val="%1."/>
      <w:lvlJc w:val="right"/>
      <w:pPr>
        <w:tabs>
          <w:tab w:val="num" w:pos="1440"/>
        </w:tabs>
        <w:ind w:left="1440" w:hanging="648"/>
      </w:pPr>
      <w:rPr>
        <w:rFonts w:asciiTheme="minorHAnsi" w:hAnsiTheme="minorHAnsi"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9486E"/>
    <w:multiLevelType w:val="singleLevel"/>
    <w:tmpl w:val="63260440"/>
    <w:lvl w:ilvl="0">
      <w:start w:val="1"/>
      <w:numFmt w:val="decimal"/>
      <w:lvlText w:val="%1."/>
      <w:lvlJc w:val="left"/>
      <w:pPr>
        <w:tabs>
          <w:tab w:val="num" w:pos="1080"/>
        </w:tabs>
        <w:ind w:left="1080" w:hanging="360"/>
      </w:pPr>
      <w:rPr>
        <w:rFonts w:hint="default"/>
      </w:rPr>
    </w:lvl>
  </w:abstractNum>
  <w:abstractNum w:abstractNumId="7" w15:restartNumberingAfterBreak="0">
    <w:nsid w:val="1C2F6945"/>
    <w:multiLevelType w:val="singleLevel"/>
    <w:tmpl w:val="9C48E506"/>
    <w:lvl w:ilvl="0">
      <w:start w:val="5"/>
      <w:numFmt w:val="decimal"/>
      <w:lvlText w:val="%1."/>
      <w:lvlJc w:val="left"/>
      <w:pPr>
        <w:tabs>
          <w:tab w:val="num" w:pos="720"/>
        </w:tabs>
        <w:ind w:left="720" w:hanging="360"/>
      </w:pPr>
      <w:rPr>
        <w:rFonts w:hint="default"/>
      </w:rPr>
    </w:lvl>
  </w:abstractNum>
  <w:abstractNum w:abstractNumId="8" w15:restartNumberingAfterBreak="0">
    <w:nsid w:val="1EDC177C"/>
    <w:multiLevelType w:val="multilevel"/>
    <w:tmpl w:val="44B090E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10D1F77"/>
    <w:multiLevelType w:val="multilevel"/>
    <w:tmpl w:val="1E32C0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2"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48B2949"/>
    <w:multiLevelType w:val="hybridMultilevel"/>
    <w:tmpl w:val="50ECF46E"/>
    <w:lvl w:ilvl="0" w:tplc="1C3232B8">
      <w:start w:val="1"/>
      <w:numFmt w:val="upperLetter"/>
      <w:lvlText w:val="%1."/>
      <w:lvlJc w:val="left"/>
      <w:pPr>
        <w:tabs>
          <w:tab w:val="num" w:pos="360"/>
        </w:tabs>
        <w:ind w:left="360" w:hanging="360"/>
      </w:pPr>
      <w:rPr>
        <w:rFonts w:ascii="Arial" w:hAnsi="Arial" w:hint="default"/>
        <w:sz w:val="22"/>
      </w:rPr>
    </w:lvl>
    <w:lvl w:ilvl="1" w:tplc="A2AAEB6E">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933101"/>
    <w:multiLevelType w:val="singleLevel"/>
    <w:tmpl w:val="79E01B08"/>
    <w:lvl w:ilvl="0">
      <w:start w:val="1"/>
      <w:numFmt w:val="decimal"/>
      <w:lvlText w:val="%1)"/>
      <w:lvlJc w:val="left"/>
      <w:pPr>
        <w:tabs>
          <w:tab w:val="num" w:pos="795"/>
        </w:tabs>
        <w:ind w:left="795" w:hanging="435"/>
      </w:pPr>
      <w:rPr>
        <w:rFonts w:hint="default"/>
      </w:rPr>
    </w:lvl>
  </w:abstractNum>
  <w:abstractNum w:abstractNumId="18" w15:restartNumberingAfterBreak="0">
    <w:nsid w:val="2C876952"/>
    <w:multiLevelType w:val="hybridMultilevel"/>
    <w:tmpl w:val="8736B848"/>
    <w:lvl w:ilvl="0" w:tplc="A224B43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05193"/>
    <w:multiLevelType w:val="hybridMultilevel"/>
    <w:tmpl w:val="6E6206DC"/>
    <w:lvl w:ilvl="0" w:tplc="97CE32AC">
      <w:start w:val="1"/>
      <w:numFmt w:val="decimal"/>
      <w:lvlText w:val="%1."/>
      <w:lvlJc w:val="right"/>
      <w:pPr>
        <w:tabs>
          <w:tab w:val="num" w:pos="1440"/>
        </w:tabs>
        <w:ind w:left="1440" w:hanging="648"/>
      </w:pPr>
      <w:rPr>
        <w:rFonts w:asciiTheme="minorHAnsi" w:hAnsiTheme="minorHAnsi"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A23C6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23" w15:restartNumberingAfterBreak="0">
    <w:nsid w:val="382825B0"/>
    <w:multiLevelType w:val="multilevel"/>
    <w:tmpl w:val="D1D0A7DA"/>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24" w15:restartNumberingAfterBreak="0">
    <w:nsid w:val="3AA103CC"/>
    <w:multiLevelType w:val="hybridMultilevel"/>
    <w:tmpl w:val="553659CE"/>
    <w:lvl w:ilvl="0" w:tplc="49B28C86">
      <w:start w:val="15"/>
      <w:numFmt w:val="bullet"/>
      <w:lvlText w:val=""/>
      <w:lvlJc w:val="left"/>
      <w:pPr>
        <w:tabs>
          <w:tab w:val="num" w:pos="1080"/>
        </w:tabs>
        <w:ind w:left="1080" w:hanging="360"/>
      </w:pPr>
      <w:rPr>
        <w:rFonts w:ascii="Symbol" w:hAnsi="Symbol" w:hint="default"/>
      </w:rPr>
    </w:lvl>
    <w:lvl w:ilvl="1" w:tplc="B09E2C62">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B712343"/>
    <w:multiLevelType w:val="hybridMultilevel"/>
    <w:tmpl w:val="E9B2D334"/>
    <w:lvl w:ilvl="0" w:tplc="3E021F4E">
      <w:start w:val="1"/>
      <w:numFmt w:val="decimal"/>
      <w:lvlText w:val="%1."/>
      <w:lvlJc w:val="left"/>
      <w:pPr>
        <w:tabs>
          <w:tab w:val="num" w:pos="360"/>
        </w:tabs>
        <w:ind w:left="360" w:hanging="360"/>
      </w:pPr>
      <w:rPr>
        <w:rFonts w:ascii="Arial" w:hAnsi="Arial" w:hint="default"/>
        <w:b/>
        <w:i w:val="0"/>
        <w:sz w:val="20"/>
      </w:rPr>
    </w:lvl>
    <w:lvl w:ilvl="1" w:tplc="2FF8827A">
      <w:start w:val="1"/>
      <w:numFmt w:val="upperLetter"/>
      <w:lvlText w:val="%2."/>
      <w:lvlJc w:val="left"/>
      <w:pPr>
        <w:tabs>
          <w:tab w:val="num" w:pos="720"/>
        </w:tabs>
        <w:ind w:left="720" w:hanging="360"/>
      </w:pPr>
      <w:rPr>
        <w:rFonts w:ascii="Arial" w:hAnsi="Arial" w:cs="Arial" w:hint="default"/>
        <w:b/>
        <w:i w:val="0"/>
        <w:sz w:val="20"/>
        <w:szCs w:val="20"/>
      </w:rPr>
    </w:lvl>
    <w:lvl w:ilvl="2" w:tplc="573ABA28">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8" w15:restartNumberingAfterBreak="0">
    <w:nsid w:val="3E6E516C"/>
    <w:multiLevelType w:val="hybridMultilevel"/>
    <w:tmpl w:val="6FE4173A"/>
    <w:lvl w:ilvl="0" w:tplc="1B20F5C0">
      <w:start w:val="2"/>
      <w:numFmt w:val="upperLetter"/>
      <w:lvlText w:val="%1."/>
      <w:lvlJc w:val="left"/>
      <w:pPr>
        <w:tabs>
          <w:tab w:val="num" w:pos="720"/>
        </w:tabs>
        <w:ind w:left="720" w:hanging="360"/>
      </w:pPr>
      <w:rPr>
        <w:rFonts w:hint="default"/>
      </w:rPr>
    </w:lvl>
    <w:lvl w:ilvl="1" w:tplc="BEB6CE80">
      <w:start w:val="2"/>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7635E4"/>
    <w:multiLevelType w:val="hybridMultilevel"/>
    <w:tmpl w:val="4C16359A"/>
    <w:lvl w:ilvl="0" w:tplc="A2AAEB6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32" w15:restartNumberingAfterBreak="0">
    <w:nsid w:val="453C54D4"/>
    <w:multiLevelType w:val="multilevel"/>
    <w:tmpl w:val="65EEC00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9685912"/>
    <w:multiLevelType w:val="hybridMultilevel"/>
    <w:tmpl w:val="B1745FDC"/>
    <w:lvl w:ilvl="0" w:tplc="DA2C46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CA0E97"/>
    <w:multiLevelType w:val="hybridMultilevel"/>
    <w:tmpl w:val="D0306D5C"/>
    <w:lvl w:ilvl="0" w:tplc="FC6C480A">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4FF76F71"/>
    <w:multiLevelType w:val="hybridMultilevel"/>
    <w:tmpl w:val="0F2A2026"/>
    <w:lvl w:ilvl="0" w:tplc="9C04B1C4">
      <w:start w:val="1"/>
      <w:numFmt w:val="upperLetter"/>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ED0982"/>
    <w:multiLevelType w:val="hybridMultilevel"/>
    <w:tmpl w:val="14CC5596"/>
    <w:lvl w:ilvl="0" w:tplc="9DB0F0A6">
      <w:start w:val="1"/>
      <w:numFmt w:val="decimal"/>
      <w:lvlText w:val="%1."/>
      <w:lvlJc w:val="left"/>
      <w:pPr>
        <w:tabs>
          <w:tab w:val="num" w:pos="360"/>
        </w:tabs>
        <w:ind w:left="360" w:hanging="360"/>
      </w:pPr>
      <w:rPr>
        <w:rFonts w:hint="default"/>
      </w:rPr>
    </w:lvl>
    <w:lvl w:ilvl="1" w:tplc="EE70ED96">
      <w:start w:val="6"/>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5462BA5"/>
    <w:multiLevelType w:val="singleLevel"/>
    <w:tmpl w:val="08863E36"/>
    <w:lvl w:ilvl="0">
      <w:start w:val="4"/>
      <w:numFmt w:val="decimal"/>
      <w:lvlText w:val="%1."/>
      <w:lvlJc w:val="left"/>
      <w:pPr>
        <w:tabs>
          <w:tab w:val="num" w:pos="720"/>
        </w:tabs>
        <w:ind w:left="720" w:hanging="360"/>
      </w:pPr>
      <w:rPr>
        <w:rFonts w:hint="default"/>
      </w:rPr>
    </w:lvl>
  </w:abstractNum>
  <w:abstractNum w:abstractNumId="40" w15:restartNumberingAfterBreak="0">
    <w:nsid w:val="55B661AC"/>
    <w:multiLevelType w:val="hybridMultilevel"/>
    <w:tmpl w:val="F7483A2E"/>
    <w:lvl w:ilvl="0" w:tplc="AA2CFC60">
      <w:start w:val="15"/>
      <w:numFmt w:val="decimal"/>
      <w:lvlText w:val="%1."/>
      <w:lvlJc w:val="left"/>
      <w:pPr>
        <w:tabs>
          <w:tab w:val="num" w:pos="360"/>
        </w:tabs>
        <w:ind w:left="360" w:hanging="360"/>
      </w:pPr>
      <w:rPr>
        <w:rFonts w:hint="default"/>
        <w:b/>
      </w:rPr>
    </w:lvl>
    <w:lvl w:ilvl="1" w:tplc="22D4976E">
      <w:start w:val="1"/>
      <w:numFmt w:val="decimal"/>
      <w:lvlText w:val="%2."/>
      <w:lvlJc w:val="left"/>
      <w:pPr>
        <w:tabs>
          <w:tab w:val="num" w:pos="1080"/>
        </w:tabs>
        <w:ind w:left="1080" w:hanging="360"/>
      </w:pPr>
      <w:rPr>
        <w:rFonts w:hint="default"/>
        <w:b/>
      </w:rPr>
    </w:lvl>
    <w:lvl w:ilvl="2" w:tplc="376A2814">
      <w:start w:val="2"/>
      <w:numFmt w:val="upperLetter"/>
      <w:lvlText w:val="%3."/>
      <w:lvlJc w:val="left"/>
      <w:pPr>
        <w:tabs>
          <w:tab w:val="num" w:pos="720"/>
        </w:tabs>
        <w:ind w:left="720" w:hanging="36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57FF2BC2"/>
    <w:multiLevelType w:val="hybridMultilevel"/>
    <w:tmpl w:val="D2CA4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C1433CB"/>
    <w:multiLevelType w:val="hybridMultilevel"/>
    <w:tmpl w:val="C6F8CCA8"/>
    <w:lvl w:ilvl="0" w:tplc="CBB21AEC">
      <w:start w:val="1"/>
      <w:numFmt w:val="upperLetter"/>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B1E364E"/>
    <w:multiLevelType w:val="hybridMultilevel"/>
    <w:tmpl w:val="29FE5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C637260"/>
    <w:multiLevelType w:val="hybridMultilevel"/>
    <w:tmpl w:val="31889F70"/>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CCE62B0"/>
    <w:multiLevelType w:val="hybridMultilevel"/>
    <w:tmpl w:val="DFE8449E"/>
    <w:lvl w:ilvl="0" w:tplc="04090015">
      <w:start w:val="1"/>
      <w:numFmt w:val="upperLetter"/>
      <w:lvlText w:val="%1."/>
      <w:lvlJc w:val="lef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0746F68"/>
    <w:multiLevelType w:val="hybridMultilevel"/>
    <w:tmpl w:val="54B06958"/>
    <w:lvl w:ilvl="0" w:tplc="30BC146C">
      <w:start w:val="8"/>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9"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0" w15:restartNumberingAfterBreak="0">
    <w:nsid w:val="72322F26"/>
    <w:multiLevelType w:val="hybridMultilevel"/>
    <w:tmpl w:val="5A1698FE"/>
    <w:lvl w:ilvl="0" w:tplc="D2D2700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6020E2"/>
    <w:multiLevelType w:val="hybridMultilevel"/>
    <w:tmpl w:val="5B7C1958"/>
    <w:lvl w:ilvl="0" w:tplc="A6FA6B9E">
      <w:start w:val="10"/>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2E72E2"/>
    <w:multiLevelType w:val="hybridMultilevel"/>
    <w:tmpl w:val="3756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73206CC"/>
    <w:multiLevelType w:val="hybridMultilevel"/>
    <w:tmpl w:val="4A32C334"/>
    <w:lvl w:ilvl="0" w:tplc="A2260E76">
      <w:start w:val="1"/>
      <w:numFmt w:val="upperLetter"/>
      <w:lvlText w:val="%1."/>
      <w:lvlJc w:val="left"/>
      <w:pPr>
        <w:tabs>
          <w:tab w:val="num" w:pos="1080"/>
        </w:tabs>
        <w:ind w:left="1080" w:hanging="360"/>
      </w:pPr>
      <w:rPr>
        <w:rFonts w:ascii="Arial" w:hAnsi="Arial" w:cs="Arial" w:hint="default"/>
        <w:b/>
        <w:i w:val="0"/>
        <w:sz w:val="20"/>
        <w:szCs w:val="20"/>
      </w:rPr>
    </w:lvl>
    <w:lvl w:ilvl="1" w:tplc="8CC24ED2">
      <w:start w:val="3"/>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74158AF"/>
    <w:multiLevelType w:val="hybridMultilevel"/>
    <w:tmpl w:val="D0ECA6AE"/>
    <w:lvl w:ilvl="0" w:tplc="04090015">
      <w:start w:val="1"/>
      <w:numFmt w:val="upperLetter"/>
      <w:lvlText w:val="%1."/>
      <w:lvlJc w:val="left"/>
      <w:pPr>
        <w:ind w:left="720" w:hanging="360"/>
      </w:pPr>
      <w:rPr>
        <w:rFonts w:hint="default"/>
      </w:rPr>
    </w:lvl>
    <w:lvl w:ilvl="1" w:tplc="A224B4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23"/>
  </w:num>
  <w:num w:numId="4">
    <w:abstractNumId w:val="22"/>
  </w:num>
  <w:num w:numId="5">
    <w:abstractNumId w:val="27"/>
  </w:num>
  <w:num w:numId="6">
    <w:abstractNumId w:val="17"/>
  </w:num>
  <w:num w:numId="7">
    <w:abstractNumId w:val="11"/>
  </w:num>
  <w:num w:numId="8">
    <w:abstractNumId w:val="7"/>
  </w:num>
  <w:num w:numId="9">
    <w:abstractNumId w:val="39"/>
  </w:num>
  <w:num w:numId="10">
    <w:abstractNumId w:val="9"/>
  </w:num>
  <w:num w:numId="11">
    <w:abstractNumId w:val="20"/>
  </w:num>
  <w:num w:numId="12">
    <w:abstractNumId w:val="47"/>
  </w:num>
  <w:num w:numId="13">
    <w:abstractNumId w:val="35"/>
  </w:num>
  <w:num w:numId="14">
    <w:abstractNumId w:val="13"/>
  </w:num>
  <w:num w:numId="15">
    <w:abstractNumId w:val="34"/>
  </w:num>
  <w:num w:numId="16">
    <w:abstractNumId w:val="46"/>
  </w:num>
  <w:num w:numId="17">
    <w:abstractNumId w:val="26"/>
  </w:num>
  <w:num w:numId="18">
    <w:abstractNumId w:val="16"/>
  </w:num>
  <w:num w:numId="19">
    <w:abstractNumId w:val="42"/>
  </w:num>
  <w:num w:numId="20">
    <w:abstractNumId w:val="32"/>
  </w:num>
  <w:num w:numId="21">
    <w:abstractNumId w:val="49"/>
  </w:num>
  <w:num w:numId="22">
    <w:abstractNumId w:val="15"/>
  </w:num>
  <w:num w:numId="23">
    <w:abstractNumId w:val="8"/>
  </w:num>
  <w:num w:numId="24">
    <w:abstractNumId w:val="38"/>
  </w:num>
  <w:num w:numId="25">
    <w:abstractNumId w:val="30"/>
  </w:num>
  <w:num w:numId="26">
    <w:abstractNumId w:val="12"/>
  </w:num>
  <w:num w:numId="27">
    <w:abstractNumId w:val="5"/>
  </w:num>
  <w:num w:numId="28">
    <w:abstractNumId w:val="19"/>
  </w:num>
  <w:num w:numId="29">
    <w:abstractNumId w:val="53"/>
  </w:num>
  <w:num w:numId="30">
    <w:abstractNumId w:val="24"/>
  </w:num>
  <w:num w:numId="31">
    <w:abstractNumId w:val="25"/>
  </w:num>
  <w:num w:numId="32">
    <w:abstractNumId w:val="37"/>
  </w:num>
  <w:num w:numId="33">
    <w:abstractNumId w:val="40"/>
  </w:num>
  <w:num w:numId="34">
    <w:abstractNumId w:val="21"/>
  </w:num>
  <w:num w:numId="35">
    <w:abstractNumId w:val="28"/>
  </w:num>
  <w:num w:numId="36">
    <w:abstractNumId w:val="43"/>
  </w:num>
  <w:num w:numId="37">
    <w:abstractNumId w:val="1"/>
  </w:num>
  <w:num w:numId="38">
    <w:abstractNumId w:val="10"/>
  </w:num>
  <w:num w:numId="39">
    <w:abstractNumId w:val="14"/>
  </w:num>
  <w:num w:numId="40">
    <w:abstractNumId w:val="4"/>
    <w:lvlOverride w:ilvl="0"/>
    <w:lvlOverride w:ilvl="1">
      <w:startOverride w:val="11"/>
    </w:lvlOverride>
    <w:lvlOverride w:ilvl="2"/>
    <w:lvlOverride w:ilvl="3"/>
    <w:lvlOverride w:ilvl="4"/>
    <w:lvlOverride w:ilvl="5"/>
    <w:lvlOverride w:ilvl="6"/>
    <w:lvlOverride w:ilvl="7"/>
    <w:lvlOverride w:ilvl="8"/>
  </w:num>
  <w:num w:numId="41">
    <w:abstractNumId w:val="50"/>
  </w:num>
  <w:num w:numId="42">
    <w:abstractNumId w:val="2"/>
  </w:num>
  <w:num w:numId="43">
    <w:abstractNumId w:val="54"/>
  </w:num>
  <w:num w:numId="44">
    <w:abstractNumId w:val="33"/>
  </w:num>
  <w:num w:numId="45">
    <w:abstractNumId w:val="18"/>
  </w:num>
  <w:num w:numId="46">
    <w:abstractNumId w:val="36"/>
  </w:num>
  <w:num w:numId="47">
    <w:abstractNumId w:val="52"/>
  </w:num>
  <w:num w:numId="48">
    <w:abstractNumId w:val="29"/>
  </w:num>
  <w:num w:numId="49">
    <w:abstractNumId w:val="44"/>
  </w:num>
  <w:num w:numId="50">
    <w:abstractNumId w:val="41"/>
  </w:num>
  <w:num w:numId="51">
    <w:abstractNumId w:val="4"/>
  </w:num>
  <w:num w:numId="52">
    <w:abstractNumId w:val="3"/>
  </w:num>
  <w:num w:numId="53">
    <w:abstractNumId w:val="0"/>
  </w:num>
  <w:num w:numId="54">
    <w:abstractNumId w:val="45"/>
  </w:num>
  <w:num w:numId="55">
    <w:abstractNumId w:val="51"/>
  </w:num>
  <w:num w:numId="56">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03D74"/>
    <w:rsid w:val="0001327E"/>
    <w:rsid w:val="00017EA6"/>
    <w:rsid w:val="00023CD1"/>
    <w:rsid w:val="000452B1"/>
    <w:rsid w:val="00073B48"/>
    <w:rsid w:val="000B095B"/>
    <w:rsid w:val="000B3BDB"/>
    <w:rsid w:val="000C4FC7"/>
    <w:rsid w:val="000C72DD"/>
    <w:rsid w:val="000E48BE"/>
    <w:rsid w:val="000F2E34"/>
    <w:rsid w:val="00116EC0"/>
    <w:rsid w:val="0012038E"/>
    <w:rsid w:val="00171CCA"/>
    <w:rsid w:val="001D3921"/>
    <w:rsid w:val="0025623B"/>
    <w:rsid w:val="002653B5"/>
    <w:rsid w:val="002855DE"/>
    <w:rsid w:val="002B710D"/>
    <w:rsid w:val="002C4CA8"/>
    <w:rsid w:val="002E2729"/>
    <w:rsid w:val="002E2C53"/>
    <w:rsid w:val="002E6E97"/>
    <w:rsid w:val="003038BC"/>
    <w:rsid w:val="00305B02"/>
    <w:rsid w:val="0031444F"/>
    <w:rsid w:val="00354FAE"/>
    <w:rsid w:val="0036067D"/>
    <w:rsid w:val="00387281"/>
    <w:rsid w:val="003F7833"/>
    <w:rsid w:val="00402CD1"/>
    <w:rsid w:val="004220BF"/>
    <w:rsid w:val="00425A68"/>
    <w:rsid w:val="00452BB9"/>
    <w:rsid w:val="004840B7"/>
    <w:rsid w:val="0049564A"/>
    <w:rsid w:val="004B014E"/>
    <w:rsid w:val="004B5FAF"/>
    <w:rsid w:val="004E72E8"/>
    <w:rsid w:val="00502D45"/>
    <w:rsid w:val="00537EDE"/>
    <w:rsid w:val="005436BD"/>
    <w:rsid w:val="00575DE5"/>
    <w:rsid w:val="0058493F"/>
    <w:rsid w:val="00587708"/>
    <w:rsid w:val="005C68E0"/>
    <w:rsid w:val="005E3B70"/>
    <w:rsid w:val="005E6845"/>
    <w:rsid w:val="006127D4"/>
    <w:rsid w:val="006221C8"/>
    <w:rsid w:val="00646A46"/>
    <w:rsid w:val="00677352"/>
    <w:rsid w:val="00692559"/>
    <w:rsid w:val="006A223F"/>
    <w:rsid w:val="006B3687"/>
    <w:rsid w:val="006B4B8C"/>
    <w:rsid w:val="006D1A4C"/>
    <w:rsid w:val="00703BA1"/>
    <w:rsid w:val="0071027B"/>
    <w:rsid w:val="00730134"/>
    <w:rsid w:val="00733EE4"/>
    <w:rsid w:val="007353DB"/>
    <w:rsid w:val="007400C5"/>
    <w:rsid w:val="00757596"/>
    <w:rsid w:val="007657D1"/>
    <w:rsid w:val="00792C34"/>
    <w:rsid w:val="007C55B7"/>
    <w:rsid w:val="007E1C87"/>
    <w:rsid w:val="008230E4"/>
    <w:rsid w:val="00827802"/>
    <w:rsid w:val="00840E02"/>
    <w:rsid w:val="008B35AC"/>
    <w:rsid w:val="008C6126"/>
    <w:rsid w:val="008F508A"/>
    <w:rsid w:val="00930315"/>
    <w:rsid w:val="00953A37"/>
    <w:rsid w:val="009632A1"/>
    <w:rsid w:val="009A0AE3"/>
    <w:rsid w:val="009A197D"/>
    <w:rsid w:val="009A2339"/>
    <w:rsid w:val="009C1E05"/>
    <w:rsid w:val="009D6130"/>
    <w:rsid w:val="00A0670C"/>
    <w:rsid w:val="00A310F2"/>
    <w:rsid w:val="00A33456"/>
    <w:rsid w:val="00A66041"/>
    <w:rsid w:val="00A73DF5"/>
    <w:rsid w:val="00AA4EAA"/>
    <w:rsid w:val="00AC2EE4"/>
    <w:rsid w:val="00AF3815"/>
    <w:rsid w:val="00B06C88"/>
    <w:rsid w:val="00B0799E"/>
    <w:rsid w:val="00B15EFD"/>
    <w:rsid w:val="00B4661B"/>
    <w:rsid w:val="00B4740B"/>
    <w:rsid w:val="00B50C8C"/>
    <w:rsid w:val="00B70FD2"/>
    <w:rsid w:val="00B84CA2"/>
    <w:rsid w:val="00B904C3"/>
    <w:rsid w:val="00BE60A0"/>
    <w:rsid w:val="00C05A6C"/>
    <w:rsid w:val="00C319B7"/>
    <w:rsid w:val="00C32E8B"/>
    <w:rsid w:val="00C51303"/>
    <w:rsid w:val="00C63804"/>
    <w:rsid w:val="00C70565"/>
    <w:rsid w:val="00CB5345"/>
    <w:rsid w:val="00CF2EA2"/>
    <w:rsid w:val="00CF5039"/>
    <w:rsid w:val="00D33C73"/>
    <w:rsid w:val="00D52F1E"/>
    <w:rsid w:val="00D70213"/>
    <w:rsid w:val="00D76870"/>
    <w:rsid w:val="00D97115"/>
    <w:rsid w:val="00DE2E8D"/>
    <w:rsid w:val="00E17DAA"/>
    <w:rsid w:val="00E31ECB"/>
    <w:rsid w:val="00E32457"/>
    <w:rsid w:val="00E62BD6"/>
    <w:rsid w:val="00E73EDC"/>
    <w:rsid w:val="00E75788"/>
    <w:rsid w:val="00E838AB"/>
    <w:rsid w:val="00E968D9"/>
    <w:rsid w:val="00E97C66"/>
    <w:rsid w:val="00EB0DEB"/>
    <w:rsid w:val="00EF2875"/>
    <w:rsid w:val="00F14762"/>
    <w:rsid w:val="00F369EC"/>
    <w:rsid w:val="00F7727E"/>
    <w:rsid w:val="00F970BF"/>
    <w:rsid w:val="00FB0A0C"/>
    <w:rsid w:val="00FC5467"/>
    <w:rsid w:val="00FD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3D5ECE4A"/>
  <w15:docId w15:val="{C58DA7C1-832A-4D4F-965B-3411F2E9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73"/>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uiPriority w:val="9"/>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uiPriority w:val="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rsid w:val="005E3B70"/>
    <w:pPr>
      <w:tabs>
        <w:tab w:val="center" w:pos="4320"/>
        <w:tab w:val="right" w:pos="8640"/>
      </w:tabs>
    </w:pPr>
  </w:style>
  <w:style w:type="character" w:customStyle="1" w:styleId="HeaderChar">
    <w:name w:val="Header Char"/>
    <w:basedOn w:val="DefaultParagraphFont"/>
    <w:link w:val="Header"/>
    <w:rsid w:val="005E3B70"/>
    <w:rPr>
      <w:rFonts w:ascii="Univers (WN)" w:eastAsia="Times New Roman" w:hAnsi="Univers (WN)" w:cs="Times New Roman"/>
      <w:b/>
      <w:sz w:val="24"/>
      <w:szCs w:val="20"/>
    </w:rPr>
  </w:style>
  <w:style w:type="paragraph" w:styleId="BodyTextIndent">
    <w:name w:val="Body Text Indent"/>
    <w:basedOn w:val="Normal"/>
    <w:link w:val="BodyTextIndentChar"/>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5E3B70"/>
    <w:rPr>
      <w:rFonts w:ascii="Arial" w:eastAsia="Times New Roman" w:hAnsi="Arial" w:cs="Times New Roman"/>
      <w:sz w:val="20"/>
      <w:szCs w:val="20"/>
    </w:rPr>
  </w:style>
  <w:style w:type="paragraph" w:styleId="BodyTextIndent2">
    <w:name w:val="Body Text Indent 2"/>
    <w:basedOn w:val="Normal"/>
    <w:link w:val="BodyTextIndent2Char"/>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semiHidden/>
    <w:rsid w:val="005E3B70"/>
    <w:rPr>
      <w:rFonts w:ascii="Tahoma" w:hAnsi="Tahoma" w:cs="Tahoma"/>
      <w:sz w:val="16"/>
      <w:szCs w:val="16"/>
    </w:rPr>
  </w:style>
  <w:style w:type="character" w:customStyle="1" w:styleId="BalloonTextChar">
    <w:name w:val="Balloon Text Char"/>
    <w:basedOn w:val="DefaultParagraphFont"/>
    <w:link w:val="BalloonText"/>
    <w:semiHidden/>
    <w:rsid w:val="005E3B70"/>
    <w:rPr>
      <w:rFonts w:ascii="Tahoma" w:eastAsia="Times New Roman" w:hAnsi="Tahoma" w:cs="Tahoma"/>
      <w:b/>
      <w:sz w:val="16"/>
      <w:szCs w:val="16"/>
    </w:rPr>
  </w:style>
  <w:style w:type="paragraph" w:styleId="ListParagraph">
    <w:name w:val="List Paragraph"/>
    <w:basedOn w:val="Normal"/>
    <w:uiPriority w:val="34"/>
    <w:qFormat/>
    <w:rsid w:val="005E3B70"/>
    <w:pPr>
      <w:ind w:left="720"/>
    </w:pPr>
  </w:style>
  <w:style w:type="numbering" w:customStyle="1" w:styleId="NoList1">
    <w:name w:val="No List1"/>
    <w:next w:val="NoList"/>
    <w:uiPriority w:val="99"/>
    <w:semiHidden/>
    <w:unhideWhenUsed/>
    <w:rsid w:val="00C319B7"/>
  </w:style>
  <w:style w:type="paragraph" w:styleId="Caption">
    <w:name w:val="caption"/>
    <w:basedOn w:val="Normal"/>
    <w:next w:val="Normal"/>
    <w:uiPriority w:val="35"/>
    <w:semiHidden/>
    <w:unhideWhenUsed/>
    <w:qFormat/>
    <w:rsid w:val="00C319B7"/>
    <w:pPr>
      <w:spacing w:line="276" w:lineRule="auto"/>
    </w:pPr>
    <w:rPr>
      <w:rFonts w:ascii="Calibri" w:hAnsi="Calibri"/>
      <w:bCs/>
      <w:color w:val="365F91"/>
      <w:sz w:val="16"/>
      <w:szCs w:val="16"/>
    </w:rPr>
  </w:style>
  <w:style w:type="paragraph" w:styleId="Title">
    <w:name w:val="Title"/>
    <w:basedOn w:val="Normal"/>
    <w:next w:val="Normal"/>
    <w:link w:val="TitleChar"/>
    <w:uiPriority w:val="10"/>
    <w:qFormat/>
    <w:rsid w:val="00C319B7"/>
    <w:pPr>
      <w:spacing w:before="720" w:line="276" w:lineRule="auto"/>
    </w:pPr>
    <w:rPr>
      <w:rFonts w:ascii="Calibri" w:hAnsi="Calibri"/>
      <w:b w:val="0"/>
      <w:caps/>
      <w:color w:val="4F81BD"/>
      <w:spacing w:val="10"/>
      <w:kern w:val="28"/>
      <w:sz w:val="52"/>
      <w:szCs w:val="52"/>
    </w:rPr>
  </w:style>
  <w:style w:type="character" w:customStyle="1" w:styleId="TitleChar">
    <w:name w:val="Title Char"/>
    <w:basedOn w:val="DefaultParagraphFont"/>
    <w:link w:val="Title"/>
    <w:uiPriority w:val="10"/>
    <w:rsid w:val="00C319B7"/>
    <w:rPr>
      <w:rFonts w:ascii="Calibri" w:eastAsia="Times New Roman" w:hAnsi="Calibri" w:cs="Times New Roman"/>
      <w:caps/>
      <w:color w:val="4F81BD"/>
      <w:spacing w:val="10"/>
      <w:kern w:val="28"/>
      <w:sz w:val="52"/>
      <w:szCs w:val="52"/>
    </w:rPr>
  </w:style>
  <w:style w:type="paragraph" w:styleId="Subtitle">
    <w:name w:val="Subtitle"/>
    <w:basedOn w:val="Normal"/>
    <w:next w:val="Normal"/>
    <w:link w:val="SubtitleChar"/>
    <w:uiPriority w:val="11"/>
    <w:qFormat/>
    <w:rsid w:val="00C319B7"/>
    <w:pPr>
      <w:spacing w:after="1000"/>
    </w:pPr>
    <w:rPr>
      <w:rFonts w:ascii="Calibri" w:hAnsi="Calibri"/>
      <w:b w:val="0"/>
      <w:caps/>
      <w:color w:val="595959"/>
      <w:spacing w:val="10"/>
      <w:szCs w:val="24"/>
    </w:rPr>
  </w:style>
  <w:style w:type="character" w:customStyle="1" w:styleId="SubtitleChar">
    <w:name w:val="Subtitle Char"/>
    <w:basedOn w:val="DefaultParagraphFont"/>
    <w:link w:val="Subtitle"/>
    <w:uiPriority w:val="11"/>
    <w:rsid w:val="00C319B7"/>
    <w:rPr>
      <w:rFonts w:ascii="Calibri" w:eastAsia="Times New Roman" w:hAnsi="Calibri" w:cs="Times New Roman"/>
      <w:caps/>
      <w:color w:val="595959"/>
      <w:spacing w:val="10"/>
      <w:sz w:val="24"/>
      <w:szCs w:val="24"/>
    </w:rPr>
  </w:style>
  <w:style w:type="character" w:styleId="Strong">
    <w:name w:val="Strong"/>
    <w:qFormat/>
    <w:rsid w:val="00C319B7"/>
    <w:rPr>
      <w:b/>
      <w:bCs/>
    </w:rPr>
  </w:style>
  <w:style w:type="character" w:styleId="Emphasis">
    <w:name w:val="Emphasis"/>
    <w:uiPriority w:val="20"/>
    <w:qFormat/>
    <w:rsid w:val="00C319B7"/>
    <w:rPr>
      <w:caps/>
      <w:color w:val="243F60"/>
      <w:spacing w:val="5"/>
    </w:rPr>
  </w:style>
  <w:style w:type="paragraph" w:styleId="NoSpacing">
    <w:name w:val="No Spacing"/>
    <w:basedOn w:val="Normal"/>
    <w:link w:val="NoSpacingChar"/>
    <w:uiPriority w:val="1"/>
    <w:qFormat/>
    <w:rsid w:val="00C319B7"/>
    <w:rPr>
      <w:rFonts w:ascii="Calibri" w:hAnsi="Calibri"/>
      <w:b w:val="0"/>
    </w:rPr>
  </w:style>
  <w:style w:type="character" w:customStyle="1" w:styleId="NoSpacingChar">
    <w:name w:val="No Spacing Char"/>
    <w:link w:val="NoSpacing"/>
    <w:uiPriority w:val="1"/>
    <w:rsid w:val="00C319B7"/>
    <w:rPr>
      <w:rFonts w:ascii="Calibri" w:eastAsia="Times New Roman" w:hAnsi="Calibri" w:cs="Times New Roman"/>
      <w:sz w:val="24"/>
      <w:szCs w:val="20"/>
    </w:rPr>
  </w:style>
  <w:style w:type="paragraph" w:styleId="Quote">
    <w:name w:val="Quote"/>
    <w:basedOn w:val="Normal"/>
    <w:next w:val="Normal"/>
    <w:link w:val="QuoteChar"/>
    <w:uiPriority w:val="29"/>
    <w:qFormat/>
    <w:rsid w:val="00C319B7"/>
    <w:pPr>
      <w:spacing w:line="276" w:lineRule="auto"/>
    </w:pPr>
    <w:rPr>
      <w:rFonts w:ascii="Calibri" w:hAnsi="Calibri"/>
      <w:b w:val="0"/>
      <w:i/>
      <w:iCs/>
    </w:rPr>
  </w:style>
  <w:style w:type="character" w:customStyle="1" w:styleId="QuoteChar">
    <w:name w:val="Quote Char"/>
    <w:basedOn w:val="DefaultParagraphFont"/>
    <w:link w:val="Quote"/>
    <w:uiPriority w:val="29"/>
    <w:rsid w:val="00C319B7"/>
    <w:rPr>
      <w:rFonts w:ascii="Calibri" w:eastAsia="Times New Roman" w:hAnsi="Calibri" w:cs="Times New Roman"/>
      <w:i/>
      <w:iCs/>
      <w:sz w:val="24"/>
      <w:szCs w:val="20"/>
    </w:rPr>
  </w:style>
  <w:style w:type="paragraph" w:styleId="IntenseQuote">
    <w:name w:val="Intense Quote"/>
    <w:basedOn w:val="Normal"/>
    <w:next w:val="Normal"/>
    <w:link w:val="IntenseQuoteChar"/>
    <w:uiPriority w:val="30"/>
    <w:qFormat/>
    <w:rsid w:val="00C319B7"/>
    <w:pPr>
      <w:pBdr>
        <w:top w:val="single" w:sz="4" w:space="10" w:color="4F81BD"/>
        <w:left w:val="single" w:sz="4" w:space="10" w:color="4F81BD"/>
      </w:pBdr>
      <w:spacing w:line="276" w:lineRule="auto"/>
      <w:ind w:left="1296" w:right="1152"/>
      <w:jc w:val="both"/>
    </w:pPr>
    <w:rPr>
      <w:rFonts w:ascii="Calibri" w:hAnsi="Calibri"/>
      <w:b w:val="0"/>
      <w:i/>
      <w:iCs/>
      <w:color w:val="4F81BD"/>
    </w:rPr>
  </w:style>
  <w:style w:type="character" w:customStyle="1" w:styleId="IntenseQuoteChar">
    <w:name w:val="Intense Quote Char"/>
    <w:basedOn w:val="DefaultParagraphFont"/>
    <w:link w:val="IntenseQuote"/>
    <w:uiPriority w:val="30"/>
    <w:rsid w:val="00C319B7"/>
    <w:rPr>
      <w:rFonts w:ascii="Calibri" w:eastAsia="Times New Roman" w:hAnsi="Calibri" w:cs="Times New Roman"/>
      <w:i/>
      <w:iCs/>
      <w:color w:val="4F81BD"/>
      <w:sz w:val="24"/>
      <w:szCs w:val="20"/>
    </w:rPr>
  </w:style>
  <w:style w:type="character" w:styleId="SubtleEmphasis">
    <w:name w:val="Subtle Emphasis"/>
    <w:uiPriority w:val="19"/>
    <w:qFormat/>
    <w:rsid w:val="00C319B7"/>
    <w:rPr>
      <w:i/>
      <w:iCs/>
      <w:color w:val="243F60"/>
    </w:rPr>
  </w:style>
  <w:style w:type="character" w:styleId="IntenseEmphasis">
    <w:name w:val="Intense Emphasis"/>
    <w:uiPriority w:val="21"/>
    <w:qFormat/>
    <w:rsid w:val="00C319B7"/>
    <w:rPr>
      <w:b/>
      <w:bCs/>
      <w:caps/>
      <w:color w:val="243F60"/>
      <w:spacing w:val="10"/>
    </w:rPr>
  </w:style>
  <w:style w:type="character" w:styleId="SubtleReference">
    <w:name w:val="Subtle Reference"/>
    <w:uiPriority w:val="31"/>
    <w:qFormat/>
    <w:rsid w:val="00C319B7"/>
    <w:rPr>
      <w:b/>
      <w:bCs/>
      <w:color w:val="4F81BD"/>
    </w:rPr>
  </w:style>
  <w:style w:type="character" w:styleId="IntenseReference">
    <w:name w:val="Intense Reference"/>
    <w:uiPriority w:val="32"/>
    <w:qFormat/>
    <w:rsid w:val="00C319B7"/>
    <w:rPr>
      <w:b/>
      <w:bCs/>
      <w:i/>
      <w:iCs/>
      <w:caps/>
      <w:color w:val="4F81BD"/>
    </w:rPr>
  </w:style>
  <w:style w:type="character" w:styleId="BookTitle">
    <w:name w:val="Book Title"/>
    <w:uiPriority w:val="33"/>
    <w:qFormat/>
    <w:rsid w:val="00C319B7"/>
    <w:rPr>
      <w:b/>
      <w:bCs/>
      <w:i/>
      <w:iCs/>
      <w:spacing w:val="9"/>
    </w:rPr>
  </w:style>
  <w:style w:type="paragraph" w:styleId="TOCHeading">
    <w:name w:val="TOC Heading"/>
    <w:basedOn w:val="Heading1"/>
    <w:next w:val="Normal"/>
    <w:uiPriority w:val="39"/>
    <w:semiHidden/>
    <w:unhideWhenUsed/>
    <w:qFormat/>
    <w:rsid w:val="00C319B7"/>
    <w:pPr>
      <w:keepNext w:val="0"/>
      <w:pBdr>
        <w:top w:val="single" w:sz="24" w:space="0" w:color="4F81BD"/>
        <w:left w:val="single" w:sz="24" w:space="0" w:color="4F81BD"/>
        <w:bottom w:val="single" w:sz="24" w:space="0" w:color="4F81BD"/>
        <w:right w:val="single" w:sz="24" w:space="0" w:color="4F81BD"/>
      </w:pBdr>
      <w:shd w:val="clear" w:color="auto" w:fill="4F81BD"/>
      <w:spacing w:before="0" w:after="0" w:line="276" w:lineRule="auto"/>
      <w:outlineLvl w:val="9"/>
    </w:pPr>
    <w:rPr>
      <w:rFonts w:ascii="Calibri" w:hAnsi="Calibri"/>
      <w:bCs/>
      <w:caps/>
      <w:color w:val="FFFFFF"/>
      <w:spacing w:val="15"/>
      <w:kern w:val="0"/>
      <w:sz w:val="22"/>
      <w:szCs w:val="22"/>
      <w:lang w:bidi="en-US"/>
    </w:rPr>
  </w:style>
  <w:style w:type="paragraph" w:styleId="TOC1">
    <w:name w:val="toc 1"/>
    <w:basedOn w:val="Normal"/>
    <w:next w:val="Normal"/>
    <w:autoRedefine/>
    <w:uiPriority w:val="39"/>
    <w:rsid w:val="00C319B7"/>
    <w:pPr>
      <w:spacing w:line="276" w:lineRule="auto"/>
    </w:pPr>
    <w:rPr>
      <w:rFonts w:ascii="Calibri" w:hAnsi="Calibri"/>
      <w:b w:val="0"/>
    </w:rPr>
  </w:style>
  <w:style w:type="paragraph" w:styleId="FootnoteText">
    <w:name w:val="footnote text"/>
    <w:basedOn w:val="Normal"/>
    <w:link w:val="FootnoteTextChar"/>
    <w:uiPriority w:val="99"/>
    <w:rsid w:val="00C319B7"/>
    <w:rPr>
      <w:rFonts w:ascii="Calibri" w:hAnsi="Calibri"/>
      <w:b w:val="0"/>
      <w:lang w:bidi="en-US"/>
    </w:rPr>
  </w:style>
  <w:style w:type="character" w:customStyle="1" w:styleId="FootnoteTextChar">
    <w:name w:val="Footnote Text Char"/>
    <w:basedOn w:val="DefaultParagraphFont"/>
    <w:link w:val="FootnoteText"/>
    <w:uiPriority w:val="99"/>
    <w:rsid w:val="00C319B7"/>
    <w:rPr>
      <w:rFonts w:ascii="Calibri" w:eastAsia="Times New Roman" w:hAnsi="Calibri" w:cs="Times New Roman"/>
      <w:sz w:val="24"/>
      <w:szCs w:val="20"/>
      <w:lang w:bidi="en-US"/>
    </w:rPr>
  </w:style>
  <w:style w:type="character" w:styleId="FootnoteReference">
    <w:name w:val="footnote reference"/>
    <w:uiPriority w:val="99"/>
    <w:rsid w:val="00C319B7"/>
    <w:rPr>
      <w:rFonts w:cs="Times New Roman"/>
      <w:vertAlign w:val="superscript"/>
    </w:rPr>
  </w:style>
  <w:style w:type="character" w:styleId="CommentReference">
    <w:name w:val="annotation reference"/>
    <w:unhideWhenUsed/>
    <w:rsid w:val="00C319B7"/>
    <w:rPr>
      <w:sz w:val="16"/>
      <w:szCs w:val="16"/>
    </w:rPr>
  </w:style>
  <w:style w:type="paragraph" w:styleId="CommentText">
    <w:name w:val="annotation text"/>
    <w:basedOn w:val="Normal"/>
    <w:link w:val="CommentTextChar"/>
    <w:unhideWhenUsed/>
    <w:rsid w:val="00C319B7"/>
    <w:rPr>
      <w:rFonts w:ascii="Times New Roman" w:hAnsi="Times New Roman"/>
      <w:b w:val="0"/>
    </w:rPr>
  </w:style>
  <w:style w:type="character" w:customStyle="1" w:styleId="CommentTextChar">
    <w:name w:val="Comment Text Char"/>
    <w:basedOn w:val="DefaultParagraphFont"/>
    <w:link w:val="CommentText"/>
    <w:rsid w:val="00C319B7"/>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C319B7"/>
    <w:rPr>
      <w:rFonts w:ascii="Calibri" w:hAnsi="Calibri"/>
      <w:b/>
      <w:bCs/>
      <w:sz w:val="20"/>
    </w:rPr>
  </w:style>
  <w:style w:type="character" w:customStyle="1" w:styleId="CommentSubjectChar">
    <w:name w:val="Comment Subject Char"/>
    <w:basedOn w:val="CommentTextChar"/>
    <w:link w:val="CommentSubject"/>
    <w:rsid w:val="00C319B7"/>
    <w:rPr>
      <w:rFonts w:ascii="Calibri" w:eastAsia="Times New Roman" w:hAnsi="Calibri" w:cs="Times New Roman"/>
      <w:b/>
      <w:bCs/>
      <w:sz w:val="20"/>
      <w:szCs w:val="20"/>
    </w:rPr>
  </w:style>
  <w:style w:type="table" w:styleId="TableContemporary">
    <w:name w:val="Table Contemporary"/>
    <w:basedOn w:val="TableNormal"/>
    <w:rsid w:val="00C319B7"/>
    <w:pPr>
      <w:spacing w:after="0"/>
    </w:pPr>
    <w:rPr>
      <w:rFonts w:ascii="Calibri" w:eastAsia="Times New Roman" w:hAnsi="Calibri"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link w:val="DefaultChar"/>
    <w:rsid w:val="00C319B7"/>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C319B7"/>
    <w:rPr>
      <w:rFonts w:ascii="Arial" w:eastAsia="Times New Roman" w:hAnsi="Arial" w:cs="Arial"/>
      <w:color w:val="000000"/>
      <w:sz w:val="24"/>
      <w:szCs w:val="24"/>
    </w:rPr>
  </w:style>
  <w:style w:type="numbering" w:customStyle="1" w:styleId="NoList2">
    <w:name w:val="No List2"/>
    <w:next w:val="NoList"/>
    <w:uiPriority w:val="99"/>
    <w:semiHidden/>
    <w:unhideWhenUsed/>
    <w:rsid w:val="00537EDE"/>
  </w:style>
  <w:style w:type="table" w:styleId="TableGrid">
    <w:name w:val="Table Grid"/>
    <w:basedOn w:val="TableNormal"/>
    <w:uiPriority w:val="59"/>
    <w:rsid w:val="008C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03BA1"/>
  </w:style>
  <w:style w:type="table" w:customStyle="1" w:styleId="TableGrid1">
    <w:name w:val="Table Grid1"/>
    <w:basedOn w:val="TableNormal"/>
    <w:next w:val="TableGrid"/>
    <w:uiPriority w:val="59"/>
    <w:rsid w:val="0070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265894">
      <w:bodyDiv w:val="1"/>
      <w:marLeft w:val="0"/>
      <w:marRight w:val="0"/>
      <w:marTop w:val="0"/>
      <w:marBottom w:val="0"/>
      <w:divBdr>
        <w:top w:val="none" w:sz="0" w:space="0" w:color="auto"/>
        <w:left w:val="none" w:sz="0" w:space="0" w:color="auto"/>
        <w:bottom w:val="none" w:sz="0" w:space="0" w:color="auto"/>
        <w:right w:val="none" w:sz="0" w:space="0" w:color="auto"/>
      </w:divBdr>
    </w:div>
    <w:div w:id="1598754668">
      <w:bodyDiv w:val="1"/>
      <w:marLeft w:val="0"/>
      <w:marRight w:val="0"/>
      <w:marTop w:val="0"/>
      <w:marBottom w:val="0"/>
      <w:divBdr>
        <w:top w:val="none" w:sz="0" w:space="0" w:color="auto"/>
        <w:left w:val="none" w:sz="0" w:space="0" w:color="auto"/>
        <w:bottom w:val="none" w:sz="0" w:space="0" w:color="auto"/>
        <w:right w:val="none" w:sz="0" w:space="0" w:color="auto"/>
      </w:divBdr>
      <w:divsChild>
        <w:div w:id="1458835699">
          <w:marLeft w:val="0"/>
          <w:marRight w:val="0"/>
          <w:marTop w:val="0"/>
          <w:marBottom w:val="0"/>
          <w:divBdr>
            <w:top w:val="none" w:sz="0" w:space="0" w:color="auto"/>
            <w:left w:val="none" w:sz="0" w:space="0" w:color="auto"/>
            <w:bottom w:val="none" w:sz="0" w:space="0" w:color="auto"/>
            <w:right w:val="none" w:sz="0" w:space="0" w:color="auto"/>
          </w:divBdr>
        </w:div>
        <w:div w:id="878472604">
          <w:marLeft w:val="0"/>
          <w:marRight w:val="0"/>
          <w:marTop w:val="0"/>
          <w:marBottom w:val="0"/>
          <w:divBdr>
            <w:top w:val="none" w:sz="0" w:space="0" w:color="auto"/>
            <w:left w:val="none" w:sz="0" w:space="0" w:color="auto"/>
            <w:bottom w:val="none" w:sz="0" w:space="0" w:color="auto"/>
            <w:right w:val="none" w:sz="0" w:space="0" w:color="auto"/>
          </w:divBdr>
        </w:div>
        <w:div w:id="728958526">
          <w:marLeft w:val="0"/>
          <w:marRight w:val="0"/>
          <w:marTop w:val="0"/>
          <w:marBottom w:val="0"/>
          <w:divBdr>
            <w:top w:val="none" w:sz="0" w:space="0" w:color="auto"/>
            <w:left w:val="none" w:sz="0" w:space="0" w:color="auto"/>
            <w:bottom w:val="none" w:sz="0" w:space="0" w:color="auto"/>
            <w:right w:val="none" w:sz="0" w:space="0" w:color="auto"/>
          </w:divBdr>
        </w:div>
        <w:div w:id="350224542">
          <w:marLeft w:val="0"/>
          <w:marRight w:val="0"/>
          <w:marTop w:val="0"/>
          <w:marBottom w:val="0"/>
          <w:divBdr>
            <w:top w:val="none" w:sz="0" w:space="0" w:color="auto"/>
            <w:left w:val="none" w:sz="0" w:space="0" w:color="auto"/>
            <w:bottom w:val="none" w:sz="0" w:space="0" w:color="auto"/>
            <w:right w:val="none" w:sz="0" w:space="0" w:color="auto"/>
          </w:divBdr>
        </w:div>
        <w:div w:id="734742625">
          <w:marLeft w:val="0"/>
          <w:marRight w:val="0"/>
          <w:marTop w:val="0"/>
          <w:marBottom w:val="0"/>
          <w:divBdr>
            <w:top w:val="none" w:sz="0" w:space="0" w:color="auto"/>
            <w:left w:val="none" w:sz="0" w:space="0" w:color="auto"/>
            <w:bottom w:val="none" w:sz="0" w:space="0" w:color="auto"/>
            <w:right w:val="none" w:sz="0" w:space="0" w:color="auto"/>
          </w:divBdr>
        </w:div>
        <w:div w:id="1172835202">
          <w:marLeft w:val="0"/>
          <w:marRight w:val="0"/>
          <w:marTop w:val="0"/>
          <w:marBottom w:val="0"/>
          <w:divBdr>
            <w:top w:val="none" w:sz="0" w:space="0" w:color="auto"/>
            <w:left w:val="none" w:sz="0" w:space="0" w:color="auto"/>
            <w:bottom w:val="none" w:sz="0" w:space="0" w:color="auto"/>
            <w:right w:val="none" w:sz="0" w:space="0" w:color="auto"/>
          </w:divBdr>
        </w:div>
        <w:div w:id="102044173">
          <w:marLeft w:val="0"/>
          <w:marRight w:val="0"/>
          <w:marTop w:val="0"/>
          <w:marBottom w:val="0"/>
          <w:divBdr>
            <w:top w:val="none" w:sz="0" w:space="0" w:color="auto"/>
            <w:left w:val="none" w:sz="0" w:space="0" w:color="auto"/>
            <w:bottom w:val="none" w:sz="0" w:space="0" w:color="auto"/>
            <w:right w:val="none" w:sz="0" w:space="0" w:color="auto"/>
          </w:divBdr>
        </w:div>
        <w:div w:id="169296199">
          <w:marLeft w:val="0"/>
          <w:marRight w:val="0"/>
          <w:marTop w:val="0"/>
          <w:marBottom w:val="0"/>
          <w:divBdr>
            <w:top w:val="none" w:sz="0" w:space="0" w:color="auto"/>
            <w:left w:val="none" w:sz="0" w:space="0" w:color="auto"/>
            <w:bottom w:val="none" w:sz="0" w:space="0" w:color="auto"/>
            <w:right w:val="none" w:sz="0" w:space="0" w:color="auto"/>
          </w:divBdr>
        </w:div>
        <w:div w:id="1682664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ristina.Gagnon@commerce.wa.gov" TargetMode="External"/><Relationship Id="rId18" Type="http://schemas.openxmlformats.org/officeDocument/2006/relationships/footer" Target="footer2.xml"/><Relationship Id="rId26" Type="http://schemas.openxmlformats.org/officeDocument/2006/relationships/footer" Target="footer5.xml"/><Relationship Id="rId39" Type="http://schemas.openxmlformats.org/officeDocument/2006/relationships/header" Target="header11.xml"/><Relationship Id="rId21" Type="http://schemas.openxmlformats.org/officeDocument/2006/relationships/hyperlink" Target="http://www.commerce.wa.gov/" TargetMode="External"/><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omwbe.wa.gov" TargetMode="Externa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eader" Target="header10.xml"/><Relationship Id="rId40" Type="http://schemas.openxmlformats.org/officeDocument/2006/relationships/header" Target="header12.xml"/><Relationship Id="rId5" Type="http://schemas.openxmlformats.org/officeDocument/2006/relationships/styles" Target="styles.xml"/><Relationship Id="rId15" Type="http://schemas.openxmlformats.org/officeDocument/2006/relationships/hyperlink" Target="http://www.commerce.wa.gov"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tress.wa.gov/ga/webs/" TargetMode="External"/><Relationship Id="rId22" Type="http://schemas.openxmlformats.org/officeDocument/2006/relationships/image" Target="media/image2.png"/><Relationship Id="rId27" Type="http://schemas.openxmlformats.org/officeDocument/2006/relationships/footer" Target="footer6.xml"/><Relationship Id="rId30" Type="http://schemas.openxmlformats.org/officeDocument/2006/relationships/hyperlink" Target="http://apps.leg.wa.gov/WAC/default.aspx?cite=365-18-040" TargetMode="External"/><Relationship Id="rId35" Type="http://schemas.openxmlformats.org/officeDocument/2006/relationships/header" Target="header9.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app.leg.wa.gov/RCW/default.aspx?cite=43.382"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018B86A280047AE0D3BBA6C725E9D" ma:contentTypeVersion="9" ma:contentTypeDescription="Create a new document." ma:contentTypeScope="" ma:versionID="68e1eb66d58c2a937be4b743bc47455f">
  <xsd:schema xmlns:xsd="http://www.w3.org/2001/XMLSchema" xmlns:xs="http://www.w3.org/2001/XMLSchema" xmlns:p="http://schemas.microsoft.com/office/2006/metadata/properties" xmlns:ns1="http://schemas.microsoft.com/sharepoint/v3" xmlns:ns2="2498ea6f-03ab-469d-9483-f9272e1ab88f" xmlns:ns3="8b68b6f8-6eef-4e9d-b8ff-01917c1461d0" targetNamespace="http://schemas.microsoft.com/office/2006/metadata/properties" ma:root="true" ma:fieldsID="1234a7dcac919de05c21a23886f1bba1" ns1:_="" ns2:_="" ns3:_="">
    <xsd:import namespace="http://schemas.microsoft.com/sharepoint/v3"/>
    <xsd:import namespace="2498ea6f-03ab-469d-9483-f9272e1ab88f"/>
    <xsd:import namespace="8b68b6f8-6eef-4e9d-b8ff-01917c1461d0"/>
    <xsd:element name="properties">
      <xsd:complexType>
        <xsd:sequence>
          <xsd:element name="documentManagement">
            <xsd:complexType>
              <xsd:all>
                <xsd:element ref="ns1:PublishingStartDate" minOccurs="0"/>
                <xsd:element ref="ns1:PublishingExpirationDate" minOccurs="0"/>
                <xsd:element ref="ns2:DocCategory"/>
                <xsd:element ref="ns2:DocSubCategory"/>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8ea6f-03ab-469d-9483-f9272e1ab88f" elementFormDefault="qualified">
    <xsd:import namespace="http://schemas.microsoft.com/office/2006/documentManagement/types"/>
    <xsd:import namespace="http://schemas.microsoft.com/office/infopath/2007/PartnerControls"/>
    <xsd:element name="DocCategory" ma:index="10" ma:displayName="DocCategory" ma:list="{c18db282-22cc-4f3d-87ef-0c667b5a4a5e}" ma:internalName="DocCategory" ma:showField="Title">
      <xsd:simpleType>
        <xsd:restriction base="dms:Lookup"/>
      </xsd:simpleType>
    </xsd:element>
    <xsd:element name="DocSubCategory" ma:index="11" ma:displayName="DocSubCategory" ma:list="{5e57fc98-ce03-44be-ae7e-66fc40c5c19b}" ma:internalName="DocSub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b68b6f8-6eef-4e9d-b8ff-01917c1461d0"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a5271c5b-d405-475c-823b-21b279bd0c30}" ma:internalName="TaxCatchAll" ma:showField="CatchAllData" ma:web="8b68b6f8-6eef-4e9d-b8ff-01917c1461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Category xmlns="2498ea6f-03ab-469d-9483-f9272e1ab88f">10</DocCategory>
    <TaxCatchAll xmlns="8b68b6f8-6eef-4e9d-b8ff-01917c1461d0"/>
    <DocSubCategory xmlns="2498ea6f-03ab-469d-9483-f9272e1ab88f">36</DocSubCategory>
    <PublishingExpirationDate xmlns="http://schemas.microsoft.com/sharepoint/v3" xsi:nil="true"/>
    <PublishingStartDate xmlns="http://schemas.microsoft.com/sharepoint/v3" xsi:nil="true"/>
    <TaxKeywordTaxHTField xmlns="8b68b6f8-6eef-4e9d-b8ff-01917c1461d0">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65A1A-D1B7-4B4A-BBCA-97BE716F9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8ea6f-03ab-469d-9483-f9272e1ab88f"/>
    <ds:schemaRef ds:uri="8b68b6f8-6eef-4e9d-b8ff-01917c146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5602D-02F1-405D-B044-74B4E29BCD0E}">
  <ds:schemaRef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8b68b6f8-6eef-4e9d-b8ff-01917c1461d0"/>
    <ds:schemaRef ds:uri="2498ea6f-03ab-469d-9483-f9272e1ab88f"/>
    <ds:schemaRef ds:uri="http://schemas.microsoft.com/sharepoint/v3"/>
  </ds:schemaRefs>
</ds:datastoreItem>
</file>

<file path=customXml/itemProps3.xml><?xml version="1.0" encoding="utf-8"?>
<ds:datastoreItem xmlns:ds="http://schemas.openxmlformats.org/officeDocument/2006/customXml" ds:itemID="{68A01C6F-9244-4F91-8F0B-6C4233EAB3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46</Pages>
  <Words>16824</Words>
  <Characters>95900</Characters>
  <Application>Microsoft Office Word</Application>
  <DocSecurity>0</DocSecurity>
  <Lines>799</Lines>
  <Paragraphs>224</Paragraphs>
  <ScaleCrop>false</ScaleCrop>
  <HeadingPairs>
    <vt:vector size="2" baseType="variant">
      <vt:variant>
        <vt:lpstr>Title</vt:lpstr>
      </vt:variant>
      <vt:variant>
        <vt:i4>1</vt:i4>
      </vt:variant>
    </vt:vector>
  </HeadingPairs>
  <TitlesOfParts>
    <vt:vector size="1" baseType="lpstr">
      <vt:lpstr>commerce rfp nO. 17-36601-001</vt:lpstr>
    </vt:vector>
  </TitlesOfParts>
  <Company>Washington State Department of Commerce</Company>
  <LinksUpToDate>false</LinksUpToDate>
  <CharactersWithSpaces>112500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commerce rfp nO. 17-36601-001</dc:title>
  <dc:creator>Tabil, Katrina (COM)</dc:creator>
  <cp:lastModifiedBy>Champion, Sarah (COM)</cp:lastModifiedBy>
  <cp:revision>5</cp:revision>
  <cp:lastPrinted>2017-01-26T20:47:00Z</cp:lastPrinted>
  <dcterms:created xsi:type="dcterms:W3CDTF">2019-01-16T22:37:00Z</dcterms:created>
  <dcterms:modified xsi:type="dcterms:W3CDTF">2019-01-16T22:58:00Z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0x010100498018B86A280047AE0D3BBA6C725E9D</vt:lpwstr>
  </property>
  <property fmtid="{D5CDD505-2E9C-101B-9397-08002B2CF9AE}" pid="3" name="TaxKeyword">
    <vt:lpwstr/>
  </property>
</Properties>
</file>