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34" w:rsidRPr="000436E6" w:rsidRDefault="00AE5034" w:rsidP="005B166F">
      <w:pPr>
        <w:spacing w:after="120"/>
        <w:rPr>
          <w:rFonts w:ascii="Calibri" w:hAnsi="Calibri"/>
          <w:color w:val="000000" w:themeColor="text1"/>
          <w:sz w:val="28"/>
          <w:szCs w:val="28"/>
        </w:rPr>
      </w:pPr>
      <w:r w:rsidRPr="000436E6">
        <w:rPr>
          <w:rFonts w:ascii="Calibri" w:hAnsi="Calibri"/>
          <w:color w:val="000000" w:themeColor="text1"/>
          <w:sz w:val="28"/>
          <w:szCs w:val="28"/>
        </w:rPr>
        <w:t>Updates to</w:t>
      </w:r>
      <w:r w:rsidR="007C4BCE" w:rsidRPr="000436E6">
        <w:rPr>
          <w:rFonts w:ascii="Calibri" w:hAnsi="Calibri"/>
          <w:color w:val="000000" w:themeColor="text1"/>
          <w:sz w:val="28"/>
          <w:szCs w:val="28"/>
        </w:rPr>
        <w:t xml:space="preserve"> CTAM and </w:t>
      </w:r>
      <w:r w:rsidR="00DF2C57" w:rsidRPr="000436E6">
        <w:rPr>
          <w:rFonts w:ascii="Calibri" w:hAnsi="Calibri"/>
          <w:color w:val="000000" w:themeColor="text1"/>
          <w:sz w:val="28"/>
          <w:szCs w:val="28"/>
        </w:rPr>
        <w:t xml:space="preserve">the </w:t>
      </w:r>
      <w:r w:rsidR="007C4BCE" w:rsidRPr="000436E6">
        <w:rPr>
          <w:rFonts w:ascii="Calibri" w:hAnsi="Calibri"/>
          <w:color w:val="000000" w:themeColor="text1"/>
          <w:sz w:val="28"/>
          <w:szCs w:val="28"/>
        </w:rPr>
        <w:t xml:space="preserve">CTAM Energy Forecast for </w:t>
      </w:r>
      <w:r w:rsidRPr="000436E6">
        <w:rPr>
          <w:rFonts w:ascii="Calibri" w:hAnsi="Calibri"/>
          <w:color w:val="000000" w:themeColor="text1"/>
          <w:sz w:val="28"/>
          <w:szCs w:val="28"/>
        </w:rPr>
        <w:t>2016</w:t>
      </w:r>
      <w:r w:rsidR="000436E6">
        <w:rPr>
          <w:rFonts w:ascii="Calibri" w:hAnsi="Calibri"/>
          <w:color w:val="000000" w:themeColor="text1"/>
          <w:sz w:val="28"/>
          <w:szCs w:val="28"/>
        </w:rPr>
        <w:t xml:space="preserve"> (September 2016)</w:t>
      </w:r>
    </w:p>
    <w:p w:rsidR="007C4BCE" w:rsidRPr="000436E6" w:rsidRDefault="007C4BCE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Incorporated the new Energy Information (EIA) 2016 Annual Energy Outlook (AEO) Pacific region energy consumption and energy price forecasts.</w:t>
      </w:r>
    </w:p>
    <w:p w:rsidR="000436E6" w:rsidRDefault="005C2103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 xml:space="preserve">Updated the proration table </w:t>
      </w:r>
      <w:r w:rsidR="007C4BCE" w:rsidRPr="000436E6">
        <w:rPr>
          <w:rFonts w:ascii="Calibri" w:hAnsi="Calibri"/>
          <w:color w:val="000000" w:themeColor="text1"/>
        </w:rPr>
        <w:t xml:space="preserve">which is used to estimate the WA share of the AEO Pacific region energy consumption forecast. </w:t>
      </w:r>
    </w:p>
    <w:p w:rsidR="000436E6" w:rsidRDefault="007C4BCE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 xml:space="preserve">Added the </w:t>
      </w:r>
      <w:r w:rsidR="00A57AD8" w:rsidRPr="000436E6">
        <w:rPr>
          <w:rFonts w:ascii="Calibri" w:hAnsi="Calibri"/>
          <w:color w:val="000000" w:themeColor="text1"/>
        </w:rPr>
        <w:t>2014</w:t>
      </w:r>
      <w:r w:rsidR="005C2103" w:rsidRPr="000436E6">
        <w:rPr>
          <w:rFonts w:ascii="Calibri" w:hAnsi="Calibri"/>
          <w:color w:val="000000" w:themeColor="text1"/>
        </w:rPr>
        <w:t xml:space="preserve"> </w:t>
      </w:r>
      <w:r w:rsidRPr="000436E6">
        <w:rPr>
          <w:rFonts w:ascii="Calibri" w:hAnsi="Calibri"/>
          <w:color w:val="000000" w:themeColor="text1"/>
        </w:rPr>
        <w:t xml:space="preserve">EIA </w:t>
      </w:r>
      <w:r w:rsidR="005C2103" w:rsidRPr="000436E6">
        <w:rPr>
          <w:rFonts w:ascii="Calibri" w:hAnsi="Calibri"/>
          <w:color w:val="000000" w:themeColor="text1"/>
        </w:rPr>
        <w:t>State Energy Data System (</w:t>
      </w:r>
      <w:r w:rsidR="00A57AD8" w:rsidRPr="000436E6">
        <w:rPr>
          <w:rFonts w:ascii="Calibri" w:hAnsi="Calibri"/>
          <w:color w:val="000000" w:themeColor="text1"/>
        </w:rPr>
        <w:t>SEDS</w:t>
      </w:r>
      <w:r w:rsidR="005C2103" w:rsidRPr="000436E6">
        <w:rPr>
          <w:rFonts w:ascii="Calibri" w:hAnsi="Calibri"/>
          <w:color w:val="000000" w:themeColor="text1"/>
        </w:rPr>
        <w:t>)</w:t>
      </w:r>
      <w:r w:rsidR="00CD4AB3" w:rsidRPr="000436E6">
        <w:rPr>
          <w:rFonts w:ascii="Calibri" w:hAnsi="Calibri"/>
          <w:color w:val="000000" w:themeColor="text1"/>
        </w:rPr>
        <w:t xml:space="preserve"> data</w:t>
      </w:r>
      <w:r w:rsidRPr="000436E6">
        <w:rPr>
          <w:rFonts w:ascii="Calibri" w:hAnsi="Calibri"/>
          <w:color w:val="000000" w:themeColor="text1"/>
        </w:rPr>
        <w:t xml:space="preserve"> to the proration table. </w:t>
      </w:r>
    </w:p>
    <w:p w:rsidR="000436E6" w:rsidRDefault="000436E6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</w:t>
      </w:r>
      <w:r w:rsidR="00A57AD8" w:rsidRPr="000436E6">
        <w:rPr>
          <w:rFonts w:ascii="Calibri" w:hAnsi="Calibri"/>
          <w:color w:val="000000" w:themeColor="text1"/>
        </w:rPr>
        <w:t>heck</w:t>
      </w:r>
      <w:r w:rsidR="00CD4AB3" w:rsidRPr="000436E6">
        <w:rPr>
          <w:rFonts w:ascii="Calibri" w:hAnsi="Calibri"/>
          <w:color w:val="000000" w:themeColor="text1"/>
        </w:rPr>
        <w:t>ed</w:t>
      </w:r>
      <w:r w:rsidR="00A57AD8" w:rsidRPr="000436E6">
        <w:rPr>
          <w:rFonts w:ascii="Calibri" w:hAnsi="Calibri"/>
          <w:color w:val="000000" w:themeColor="text1"/>
        </w:rPr>
        <w:t xml:space="preserve"> previous SEDS data for </w:t>
      </w:r>
      <w:r w:rsidR="00CD4AB3" w:rsidRPr="000436E6">
        <w:rPr>
          <w:rFonts w:ascii="Calibri" w:hAnsi="Calibri"/>
          <w:color w:val="000000" w:themeColor="text1"/>
        </w:rPr>
        <w:t xml:space="preserve">EIA </w:t>
      </w:r>
      <w:r w:rsidR="00A57AD8" w:rsidRPr="000436E6">
        <w:rPr>
          <w:rFonts w:ascii="Calibri" w:hAnsi="Calibri"/>
          <w:color w:val="000000" w:themeColor="text1"/>
        </w:rPr>
        <w:t>“true-up”</w:t>
      </w:r>
      <w:r w:rsidR="00A04D36" w:rsidRPr="000436E6">
        <w:rPr>
          <w:rFonts w:ascii="Calibri" w:hAnsi="Calibri"/>
          <w:color w:val="000000" w:themeColor="text1"/>
        </w:rPr>
        <w:t xml:space="preserve"> of consumption values</w:t>
      </w:r>
      <w:r w:rsidR="00A57AD8" w:rsidRPr="000436E6">
        <w:rPr>
          <w:rFonts w:ascii="Calibri" w:hAnsi="Calibri"/>
          <w:color w:val="000000" w:themeColor="text1"/>
        </w:rPr>
        <w:t>.</w:t>
      </w:r>
      <w:r w:rsidR="002928F4" w:rsidRPr="000436E6">
        <w:rPr>
          <w:rFonts w:ascii="Calibri" w:hAnsi="Calibri"/>
          <w:color w:val="000000" w:themeColor="text1"/>
        </w:rPr>
        <w:t xml:space="preserve"> </w:t>
      </w:r>
    </w:p>
    <w:p w:rsidR="00A57AD8" w:rsidRPr="000436E6" w:rsidRDefault="002928F4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 xml:space="preserve">Added pipeline natural gas to industrial </w:t>
      </w:r>
      <w:r w:rsidR="005C2103" w:rsidRPr="000436E6">
        <w:rPr>
          <w:rFonts w:ascii="Calibri" w:hAnsi="Calibri"/>
          <w:color w:val="000000" w:themeColor="text1"/>
        </w:rPr>
        <w:t xml:space="preserve">gas </w:t>
      </w:r>
      <w:r w:rsidRPr="000436E6">
        <w:rPr>
          <w:rFonts w:ascii="Calibri" w:hAnsi="Calibri"/>
          <w:color w:val="000000" w:themeColor="text1"/>
        </w:rPr>
        <w:t>sector consumption</w:t>
      </w:r>
      <w:r w:rsidR="005C2103" w:rsidRPr="000436E6">
        <w:rPr>
          <w:rFonts w:ascii="Calibri" w:hAnsi="Calibri"/>
          <w:color w:val="000000" w:themeColor="text1"/>
        </w:rPr>
        <w:t xml:space="preserve"> in the proration table</w:t>
      </w:r>
      <w:r w:rsidRPr="000436E6">
        <w:rPr>
          <w:rFonts w:ascii="Calibri" w:hAnsi="Calibri"/>
          <w:color w:val="000000" w:themeColor="text1"/>
        </w:rPr>
        <w:t>.</w:t>
      </w:r>
    </w:p>
    <w:p w:rsidR="00AE5034" w:rsidRPr="000436E6" w:rsidRDefault="00A04D36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Adopted</w:t>
      </w:r>
      <w:r w:rsidR="00AE5034" w:rsidRPr="000436E6">
        <w:rPr>
          <w:rFonts w:ascii="Calibri" w:hAnsi="Calibri"/>
          <w:color w:val="000000" w:themeColor="text1"/>
        </w:rPr>
        <w:t xml:space="preserve"> a 5 yr. averaging period in the proration table</w:t>
      </w:r>
      <w:r w:rsidR="00A57AD8" w:rsidRPr="000436E6">
        <w:rPr>
          <w:rFonts w:ascii="Calibri" w:hAnsi="Calibri"/>
          <w:color w:val="000000" w:themeColor="text1"/>
        </w:rPr>
        <w:t xml:space="preserve"> to better reflect </w:t>
      </w:r>
      <w:r w:rsidR="00CD4AB3" w:rsidRPr="000436E6">
        <w:rPr>
          <w:rFonts w:ascii="Calibri" w:hAnsi="Calibri"/>
          <w:color w:val="000000" w:themeColor="text1"/>
        </w:rPr>
        <w:t xml:space="preserve">recent </w:t>
      </w:r>
      <w:r w:rsidR="00A57AD8" w:rsidRPr="000436E6">
        <w:rPr>
          <w:rFonts w:ascii="Calibri" w:hAnsi="Calibri"/>
          <w:color w:val="000000" w:themeColor="text1"/>
        </w:rPr>
        <w:t>changes in population shares</w:t>
      </w:r>
      <w:r w:rsidR="00CD4AB3" w:rsidRPr="000436E6">
        <w:rPr>
          <w:rFonts w:ascii="Calibri" w:hAnsi="Calibri"/>
          <w:color w:val="000000" w:themeColor="text1"/>
        </w:rPr>
        <w:t>, economic activity</w:t>
      </w:r>
      <w:r w:rsidR="005C2103" w:rsidRPr="000436E6">
        <w:rPr>
          <w:rFonts w:ascii="Calibri" w:hAnsi="Calibri"/>
          <w:color w:val="000000" w:themeColor="text1"/>
        </w:rPr>
        <w:t xml:space="preserve">, energy </w:t>
      </w:r>
      <w:proofErr w:type="gramStart"/>
      <w:r w:rsidR="005C2103" w:rsidRPr="000436E6">
        <w:rPr>
          <w:rFonts w:ascii="Calibri" w:hAnsi="Calibri"/>
          <w:color w:val="000000" w:themeColor="text1"/>
        </w:rPr>
        <w:t>policies</w:t>
      </w:r>
      <w:proofErr w:type="gramEnd"/>
      <w:r w:rsidR="00A57AD8" w:rsidRPr="000436E6">
        <w:rPr>
          <w:rFonts w:ascii="Calibri" w:hAnsi="Calibri"/>
          <w:color w:val="000000" w:themeColor="text1"/>
        </w:rPr>
        <w:t xml:space="preserve"> and energy intensity in the different states</w:t>
      </w:r>
      <w:r w:rsidR="005C2103" w:rsidRPr="000436E6">
        <w:rPr>
          <w:rFonts w:ascii="Calibri" w:hAnsi="Calibri"/>
          <w:color w:val="000000" w:themeColor="text1"/>
        </w:rPr>
        <w:t xml:space="preserve"> of the AEO Pacific region energy and price forecast</w:t>
      </w:r>
      <w:r w:rsidR="00AE5034" w:rsidRPr="000436E6">
        <w:rPr>
          <w:rFonts w:ascii="Calibri" w:hAnsi="Calibri"/>
          <w:color w:val="000000" w:themeColor="text1"/>
        </w:rPr>
        <w:t>.</w:t>
      </w:r>
    </w:p>
    <w:p w:rsidR="00A04D36" w:rsidRPr="000436E6" w:rsidRDefault="00A04D36" w:rsidP="00A04D36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 xml:space="preserve">Incorporated </w:t>
      </w:r>
      <w:r w:rsidR="005C2103" w:rsidRPr="000436E6">
        <w:rPr>
          <w:rFonts w:ascii="Calibri" w:hAnsi="Calibri"/>
          <w:color w:val="000000" w:themeColor="text1"/>
        </w:rPr>
        <w:t xml:space="preserve">the Northwest Power and Conservation Council </w:t>
      </w:r>
      <w:r w:rsidRPr="000436E6">
        <w:rPr>
          <w:rFonts w:ascii="Calibri" w:hAnsi="Calibri"/>
          <w:color w:val="000000" w:themeColor="text1"/>
        </w:rPr>
        <w:t>7</w:t>
      </w:r>
      <w:r w:rsidRPr="000436E6">
        <w:rPr>
          <w:rFonts w:ascii="Calibri" w:hAnsi="Calibri"/>
          <w:color w:val="000000" w:themeColor="text1"/>
          <w:vertAlign w:val="superscript"/>
        </w:rPr>
        <w:t>th</w:t>
      </w:r>
      <w:r w:rsidRPr="000436E6">
        <w:rPr>
          <w:rFonts w:ascii="Calibri" w:hAnsi="Calibri"/>
          <w:color w:val="000000" w:themeColor="text1"/>
        </w:rPr>
        <w:t xml:space="preserve"> Power Plan</w:t>
      </w:r>
      <w:r w:rsidR="005C2103" w:rsidRPr="000436E6">
        <w:rPr>
          <w:rFonts w:ascii="Calibri" w:hAnsi="Calibri"/>
          <w:color w:val="000000" w:themeColor="text1"/>
        </w:rPr>
        <w:t xml:space="preserve"> electricity forecast, 2014 Dept. of Commerce Fuel Mix Disclosure emission profile</w:t>
      </w:r>
      <w:r w:rsidRPr="000436E6">
        <w:rPr>
          <w:rFonts w:ascii="Calibri" w:hAnsi="Calibri"/>
          <w:color w:val="000000" w:themeColor="text1"/>
        </w:rPr>
        <w:t xml:space="preserve">, </w:t>
      </w:r>
      <w:r w:rsidR="00C76B95" w:rsidRPr="000436E6">
        <w:rPr>
          <w:rFonts w:ascii="Calibri" w:hAnsi="Calibri"/>
          <w:color w:val="000000" w:themeColor="text1"/>
        </w:rPr>
        <w:t xml:space="preserve">and </w:t>
      </w:r>
      <w:r w:rsidRPr="000436E6">
        <w:rPr>
          <w:rFonts w:ascii="Calibri" w:hAnsi="Calibri"/>
          <w:color w:val="000000" w:themeColor="text1"/>
        </w:rPr>
        <w:t>EIA updates in the electric sector forecast tabs.</w:t>
      </w:r>
    </w:p>
    <w:p w:rsidR="00A04D36" w:rsidRPr="000436E6" w:rsidRDefault="00A04D36" w:rsidP="00A04D36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 xml:space="preserve">Updated </w:t>
      </w:r>
      <w:r w:rsidR="00C76B95" w:rsidRPr="000436E6">
        <w:rPr>
          <w:rFonts w:ascii="Calibri" w:hAnsi="Calibri"/>
          <w:color w:val="000000" w:themeColor="text1"/>
        </w:rPr>
        <w:t xml:space="preserve">the </w:t>
      </w:r>
      <w:r w:rsidRPr="000436E6">
        <w:rPr>
          <w:rFonts w:ascii="Calibri" w:hAnsi="Calibri"/>
          <w:color w:val="000000" w:themeColor="text1"/>
        </w:rPr>
        <w:t xml:space="preserve">Colstrip and Centralia </w:t>
      </w:r>
      <w:r w:rsidR="00C76B95" w:rsidRPr="000436E6">
        <w:rPr>
          <w:rFonts w:ascii="Calibri" w:hAnsi="Calibri"/>
          <w:color w:val="000000" w:themeColor="text1"/>
        </w:rPr>
        <w:t xml:space="preserve">power plant </w:t>
      </w:r>
      <w:r w:rsidRPr="000436E6">
        <w:rPr>
          <w:rFonts w:ascii="Calibri" w:hAnsi="Calibri"/>
          <w:color w:val="000000" w:themeColor="text1"/>
        </w:rPr>
        <w:t xml:space="preserve">generation numbers. Previously </w:t>
      </w:r>
      <w:r w:rsidR="001512BC" w:rsidRPr="000436E6">
        <w:rPr>
          <w:rFonts w:ascii="Calibri" w:hAnsi="Calibri"/>
          <w:color w:val="000000" w:themeColor="text1"/>
        </w:rPr>
        <w:t xml:space="preserve">CTAM </w:t>
      </w:r>
      <w:r w:rsidRPr="000436E6">
        <w:rPr>
          <w:rFonts w:ascii="Calibri" w:hAnsi="Calibri"/>
          <w:color w:val="000000" w:themeColor="text1"/>
        </w:rPr>
        <w:t xml:space="preserve">relied on single yr. </w:t>
      </w:r>
      <w:r w:rsidR="00C76B95" w:rsidRPr="000436E6">
        <w:rPr>
          <w:rFonts w:ascii="Calibri" w:hAnsi="Calibri"/>
          <w:color w:val="000000" w:themeColor="text1"/>
        </w:rPr>
        <w:t xml:space="preserve">generation </w:t>
      </w:r>
      <w:r w:rsidRPr="000436E6">
        <w:rPr>
          <w:rFonts w:ascii="Calibri" w:hAnsi="Calibri"/>
          <w:color w:val="000000" w:themeColor="text1"/>
        </w:rPr>
        <w:t xml:space="preserve">values. Centralia </w:t>
      </w:r>
      <w:r w:rsidR="001512BC" w:rsidRPr="000436E6">
        <w:rPr>
          <w:rFonts w:ascii="Calibri" w:hAnsi="Calibri"/>
          <w:color w:val="000000" w:themeColor="text1"/>
        </w:rPr>
        <w:t xml:space="preserve">now </w:t>
      </w:r>
      <w:r w:rsidRPr="000436E6">
        <w:rPr>
          <w:rFonts w:ascii="Calibri" w:hAnsi="Calibri"/>
          <w:color w:val="000000" w:themeColor="text1"/>
        </w:rPr>
        <w:t>relies on a 10 yr. generation average. Colstrip, where output is more stable, relies on a 5yr average of WA utility FMD claims on generation.</w:t>
      </w:r>
    </w:p>
    <w:p w:rsidR="001512BC" w:rsidRPr="000436E6" w:rsidRDefault="001512BC" w:rsidP="001512BC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Add</w:t>
      </w:r>
      <w:r w:rsidR="005C2103" w:rsidRPr="000436E6">
        <w:rPr>
          <w:rFonts w:ascii="Calibri" w:hAnsi="Calibri"/>
          <w:color w:val="000000" w:themeColor="text1"/>
        </w:rPr>
        <w:t>ed</w:t>
      </w:r>
      <w:r w:rsidRPr="000436E6">
        <w:rPr>
          <w:rFonts w:ascii="Calibri" w:hAnsi="Calibri"/>
          <w:color w:val="000000" w:themeColor="text1"/>
        </w:rPr>
        <w:t xml:space="preserve"> an </w:t>
      </w:r>
      <w:r w:rsidR="005C2103" w:rsidRPr="000436E6">
        <w:rPr>
          <w:rFonts w:ascii="Calibri" w:hAnsi="Calibri"/>
          <w:color w:val="000000" w:themeColor="text1"/>
        </w:rPr>
        <w:t xml:space="preserve">exogenous </w:t>
      </w:r>
      <w:r w:rsidRPr="000436E6">
        <w:rPr>
          <w:rFonts w:ascii="Calibri" w:hAnsi="Calibri"/>
          <w:color w:val="000000" w:themeColor="text1"/>
        </w:rPr>
        <w:t>adjustment</w:t>
      </w:r>
      <w:r w:rsidR="005C2103" w:rsidRPr="000436E6">
        <w:rPr>
          <w:rFonts w:ascii="Calibri" w:hAnsi="Calibri"/>
          <w:color w:val="000000" w:themeColor="text1"/>
        </w:rPr>
        <w:t xml:space="preserve"> (option 8)</w:t>
      </w:r>
      <w:r w:rsidRPr="000436E6">
        <w:rPr>
          <w:rFonts w:ascii="Calibri" w:hAnsi="Calibri"/>
          <w:color w:val="000000" w:themeColor="text1"/>
        </w:rPr>
        <w:t xml:space="preserve"> for the rec</w:t>
      </w:r>
      <w:r w:rsidR="005C2103" w:rsidRPr="000436E6">
        <w:rPr>
          <w:rFonts w:ascii="Calibri" w:hAnsi="Calibri"/>
          <w:color w:val="000000" w:themeColor="text1"/>
        </w:rPr>
        <w:t xml:space="preserve">ent PSE Colstrip </w:t>
      </w:r>
      <w:r w:rsidR="00C76B95" w:rsidRPr="000436E6">
        <w:rPr>
          <w:rFonts w:ascii="Calibri" w:hAnsi="Calibri"/>
          <w:color w:val="000000" w:themeColor="text1"/>
        </w:rPr>
        <w:t xml:space="preserve">1 &amp; 2 closure </w:t>
      </w:r>
      <w:r w:rsidR="005C2103" w:rsidRPr="000436E6">
        <w:rPr>
          <w:rFonts w:ascii="Calibri" w:hAnsi="Calibri"/>
          <w:color w:val="000000" w:themeColor="text1"/>
        </w:rPr>
        <w:t xml:space="preserve">agreement - </w:t>
      </w:r>
      <w:r w:rsidRPr="000436E6">
        <w:rPr>
          <w:rFonts w:ascii="Calibri" w:hAnsi="Calibri"/>
          <w:color w:val="000000" w:themeColor="text1"/>
        </w:rPr>
        <w:t xml:space="preserve">net change </w:t>
      </w:r>
      <w:r w:rsidR="005C2103" w:rsidRPr="000436E6">
        <w:rPr>
          <w:rFonts w:ascii="Calibri" w:hAnsi="Calibri"/>
          <w:color w:val="000000" w:themeColor="text1"/>
        </w:rPr>
        <w:t>is small</w:t>
      </w:r>
      <w:r w:rsidR="000436E6" w:rsidRPr="000436E6">
        <w:rPr>
          <w:rFonts w:ascii="Calibri" w:hAnsi="Calibri"/>
          <w:color w:val="000000" w:themeColor="text1"/>
        </w:rPr>
        <w:t xml:space="preserve">. </w:t>
      </w:r>
      <w:r w:rsidRPr="000436E6">
        <w:rPr>
          <w:rFonts w:ascii="Calibri" w:hAnsi="Calibri"/>
          <w:color w:val="000000" w:themeColor="text1"/>
        </w:rPr>
        <w:t>Note that Pacific Corp component of Colstrip</w:t>
      </w:r>
      <w:r w:rsidR="005C2103" w:rsidRPr="000436E6">
        <w:rPr>
          <w:rFonts w:ascii="Calibri" w:hAnsi="Calibri"/>
          <w:color w:val="000000" w:themeColor="text1"/>
        </w:rPr>
        <w:t xml:space="preserve"> </w:t>
      </w:r>
      <w:r w:rsidR="00C76B95" w:rsidRPr="000436E6">
        <w:rPr>
          <w:rFonts w:ascii="Calibri" w:hAnsi="Calibri"/>
          <w:color w:val="000000" w:themeColor="text1"/>
        </w:rPr>
        <w:t xml:space="preserve">3 &amp; 4 </w:t>
      </w:r>
      <w:r w:rsidR="005C2103" w:rsidRPr="000436E6">
        <w:rPr>
          <w:rFonts w:ascii="Calibri" w:hAnsi="Calibri"/>
          <w:color w:val="000000" w:themeColor="text1"/>
        </w:rPr>
        <w:t>generation</w:t>
      </w:r>
      <w:r w:rsidRPr="000436E6">
        <w:rPr>
          <w:rFonts w:ascii="Calibri" w:hAnsi="Calibri"/>
          <w:color w:val="000000" w:themeColor="text1"/>
        </w:rPr>
        <w:t xml:space="preserve"> relies on </w:t>
      </w:r>
      <w:r w:rsidR="005C2103" w:rsidRPr="000436E6">
        <w:rPr>
          <w:rFonts w:ascii="Calibri" w:hAnsi="Calibri"/>
          <w:color w:val="000000" w:themeColor="text1"/>
        </w:rPr>
        <w:t xml:space="preserve">the company’s use of the FMD market purchase option. This </w:t>
      </w:r>
      <w:r w:rsidRPr="000436E6">
        <w:rPr>
          <w:rFonts w:ascii="Calibri" w:hAnsi="Calibri"/>
          <w:color w:val="000000" w:themeColor="text1"/>
        </w:rPr>
        <w:t xml:space="preserve">slightly </w:t>
      </w:r>
      <w:r w:rsidR="005C2103" w:rsidRPr="000436E6">
        <w:rPr>
          <w:rFonts w:ascii="Calibri" w:hAnsi="Calibri"/>
          <w:color w:val="000000" w:themeColor="text1"/>
        </w:rPr>
        <w:t xml:space="preserve">factor </w:t>
      </w:r>
      <w:r w:rsidRPr="000436E6">
        <w:rPr>
          <w:rFonts w:ascii="Calibri" w:hAnsi="Calibri"/>
          <w:color w:val="000000" w:themeColor="text1"/>
        </w:rPr>
        <w:t xml:space="preserve">undercounts </w:t>
      </w:r>
      <w:r w:rsidR="005C2103" w:rsidRPr="000436E6">
        <w:rPr>
          <w:rFonts w:ascii="Calibri" w:hAnsi="Calibri"/>
          <w:color w:val="000000" w:themeColor="text1"/>
        </w:rPr>
        <w:t xml:space="preserve">electric sector </w:t>
      </w:r>
      <w:r w:rsidRPr="000436E6">
        <w:rPr>
          <w:rFonts w:ascii="Calibri" w:hAnsi="Calibri"/>
          <w:color w:val="000000" w:themeColor="text1"/>
        </w:rPr>
        <w:t xml:space="preserve">CO2 emissions. </w:t>
      </w:r>
    </w:p>
    <w:p w:rsidR="00C76B95" w:rsidRPr="000436E6" w:rsidRDefault="00C76B95" w:rsidP="001512BC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Corrected an error in the electric sector calculations. Previously the percent increase in fuel cost</w:t>
      </w:r>
      <w:r w:rsidR="00711BC2" w:rsidRPr="000436E6">
        <w:rPr>
          <w:rFonts w:ascii="Calibri" w:hAnsi="Calibri"/>
          <w:color w:val="000000" w:themeColor="text1"/>
        </w:rPr>
        <w:t xml:space="preserve"> caused by a carbon tax</w:t>
      </w:r>
      <w:r w:rsidRPr="000436E6">
        <w:rPr>
          <w:rFonts w:ascii="Calibri" w:hAnsi="Calibri"/>
          <w:color w:val="000000" w:themeColor="text1"/>
        </w:rPr>
        <w:t xml:space="preserve"> for natural gas, </w:t>
      </w:r>
      <w:proofErr w:type="gramStart"/>
      <w:r w:rsidRPr="000436E6">
        <w:rPr>
          <w:rFonts w:ascii="Calibri" w:hAnsi="Calibri"/>
          <w:color w:val="000000" w:themeColor="text1"/>
        </w:rPr>
        <w:t>coal</w:t>
      </w:r>
      <w:proofErr w:type="gramEnd"/>
      <w:r w:rsidRPr="000436E6">
        <w:rPr>
          <w:rFonts w:ascii="Calibri" w:hAnsi="Calibri"/>
          <w:color w:val="000000" w:themeColor="text1"/>
        </w:rPr>
        <w:t xml:space="preserve"> and petroleum fueled </w:t>
      </w:r>
      <w:r w:rsidR="00711BC2" w:rsidRPr="000436E6">
        <w:rPr>
          <w:rFonts w:ascii="Calibri" w:hAnsi="Calibri"/>
          <w:color w:val="000000" w:themeColor="text1"/>
        </w:rPr>
        <w:t xml:space="preserve">thermal </w:t>
      </w:r>
      <w:r w:rsidRPr="000436E6">
        <w:rPr>
          <w:rFonts w:ascii="Calibri" w:hAnsi="Calibri"/>
          <w:color w:val="000000" w:themeColor="text1"/>
        </w:rPr>
        <w:t xml:space="preserve">power </w:t>
      </w:r>
      <w:r w:rsidR="00711BC2" w:rsidRPr="000436E6">
        <w:rPr>
          <w:rFonts w:ascii="Calibri" w:hAnsi="Calibri"/>
          <w:color w:val="000000" w:themeColor="text1"/>
        </w:rPr>
        <w:t xml:space="preserve">plants was applied to the entire </w:t>
      </w:r>
      <w:proofErr w:type="spellStart"/>
      <w:r w:rsidR="00711BC2" w:rsidRPr="000436E6">
        <w:rPr>
          <w:rFonts w:ascii="Calibri" w:hAnsi="Calibri"/>
          <w:color w:val="000000" w:themeColor="text1"/>
        </w:rPr>
        <w:t>levelized</w:t>
      </w:r>
      <w:proofErr w:type="spellEnd"/>
      <w:r w:rsidR="00711BC2" w:rsidRPr="000436E6">
        <w:rPr>
          <w:rFonts w:ascii="Calibri" w:hAnsi="Calibri"/>
          <w:color w:val="000000" w:themeColor="text1"/>
        </w:rPr>
        <w:t xml:space="preserve"> cost of power production. The percent increase in cost now applies to just the fuel inputs. The result of this correction is a lower overall increase in electric prices, and a smaller emissions reduction in the electric sector for a given carbon tax. </w:t>
      </w:r>
    </w:p>
    <w:p w:rsidR="005B166F" w:rsidRPr="000436E6" w:rsidRDefault="005B166F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Added a</w:t>
      </w:r>
      <w:r w:rsidR="005C2103" w:rsidRPr="000436E6">
        <w:rPr>
          <w:rFonts w:ascii="Calibri" w:hAnsi="Calibri"/>
          <w:color w:val="000000" w:themeColor="text1"/>
        </w:rPr>
        <w:t xml:space="preserve"> five </w:t>
      </w:r>
      <w:r w:rsidR="00C76B95" w:rsidRPr="000436E6">
        <w:rPr>
          <w:rFonts w:ascii="Calibri" w:hAnsi="Calibri"/>
          <w:color w:val="000000" w:themeColor="text1"/>
        </w:rPr>
        <w:t>state population</w:t>
      </w:r>
      <w:r w:rsidR="005C2103" w:rsidRPr="000436E6">
        <w:rPr>
          <w:rFonts w:ascii="Calibri" w:hAnsi="Calibri"/>
          <w:color w:val="000000" w:themeColor="text1"/>
        </w:rPr>
        <w:t xml:space="preserve"> forecast table which </w:t>
      </w:r>
      <w:r w:rsidR="00C76B95" w:rsidRPr="000436E6">
        <w:rPr>
          <w:rFonts w:ascii="Calibri" w:hAnsi="Calibri"/>
          <w:color w:val="000000" w:themeColor="text1"/>
        </w:rPr>
        <w:t>is used to adjust the prorated</w:t>
      </w:r>
      <w:r w:rsidR="00CD4AB3" w:rsidRPr="000436E6">
        <w:rPr>
          <w:rFonts w:ascii="Calibri" w:hAnsi="Calibri"/>
          <w:color w:val="000000" w:themeColor="text1"/>
        </w:rPr>
        <w:t xml:space="preserve"> </w:t>
      </w:r>
      <w:r w:rsidRPr="000436E6">
        <w:rPr>
          <w:rFonts w:ascii="Calibri" w:hAnsi="Calibri"/>
          <w:color w:val="000000" w:themeColor="text1"/>
        </w:rPr>
        <w:t xml:space="preserve">future </w:t>
      </w:r>
      <w:r w:rsidR="00622A64" w:rsidRPr="000436E6">
        <w:rPr>
          <w:rFonts w:ascii="Calibri" w:hAnsi="Calibri"/>
          <w:color w:val="000000" w:themeColor="text1"/>
        </w:rPr>
        <w:t>WA share</w:t>
      </w:r>
      <w:r w:rsidRPr="000436E6">
        <w:rPr>
          <w:rFonts w:ascii="Calibri" w:hAnsi="Calibri"/>
          <w:color w:val="000000" w:themeColor="text1"/>
        </w:rPr>
        <w:t xml:space="preserve"> of </w:t>
      </w:r>
      <w:r w:rsidR="00622A64" w:rsidRPr="000436E6">
        <w:rPr>
          <w:rFonts w:ascii="Calibri" w:hAnsi="Calibri"/>
          <w:color w:val="000000" w:themeColor="text1"/>
        </w:rPr>
        <w:t xml:space="preserve">the </w:t>
      </w:r>
      <w:r w:rsidR="005C2103" w:rsidRPr="000436E6">
        <w:rPr>
          <w:rFonts w:ascii="Calibri" w:hAnsi="Calibri"/>
          <w:color w:val="000000" w:themeColor="text1"/>
        </w:rPr>
        <w:t xml:space="preserve">AEO </w:t>
      </w:r>
      <w:r w:rsidRPr="000436E6">
        <w:rPr>
          <w:rFonts w:ascii="Calibri" w:hAnsi="Calibri"/>
          <w:color w:val="000000" w:themeColor="text1"/>
        </w:rPr>
        <w:t>Pacific region</w:t>
      </w:r>
      <w:r w:rsidR="00C76B95" w:rsidRPr="000436E6">
        <w:rPr>
          <w:rFonts w:ascii="Calibri" w:hAnsi="Calibri"/>
          <w:color w:val="000000" w:themeColor="text1"/>
        </w:rPr>
        <w:t xml:space="preserve"> energy of forecast</w:t>
      </w:r>
      <w:r w:rsidRPr="000436E6">
        <w:rPr>
          <w:rFonts w:ascii="Calibri" w:hAnsi="Calibri"/>
          <w:color w:val="000000" w:themeColor="text1"/>
        </w:rPr>
        <w:t xml:space="preserve">. </w:t>
      </w:r>
      <w:r w:rsidR="00A04D36" w:rsidRPr="000436E6">
        <w:rPr>
          <w:rFonts w:ascii="Calibri" w:hAnsi="Calibri"/>
          <w:color w:val="000000" w:themeColor="text1"/>
        </w:rPr>
        <w:t xml:space="preserve">The WA </w:t>
      </w:r>
      <w:r w:rsidR="001512BC" w:rsidRPr="000436E6">
        <w:rPr>
          <w:rFonts w:ascii="Calibri" w:hAnsi="Calibri"/>
          <w:color w:val="000000" w:themeColor="text1"/>
        </w:rPr>
        <w:t xml:space="preserve">population </w:t>
      </w:r>
      <w:r w:rsidR="00A04D36" w:rsidRPr="000436E6">
        <w:rPr>
          <w:rFonts w:ascii="Calibri" w:hAnsi="Calibri"/>
          <w:color w:val="000000" w:themeColor="text1"/>
        </w:rPr>
        <w:t xml:space="preserve">share </w:t>
      </w:r>
      <w:r w:rsidR="00C76B95" w:rsidRPr="000436E6">
        <w:rPr>
          <w:rFonts w:ascii="Calibri" w:hAnsi="Calibri"/>
          <w:color w:val="000000" w:themeColor="text1"/>
        </w:rPr>
        <w:t xml:space="preserve">of the Pacific region </w:t>
      </w:r>
      <w:r w:rsidR="00A04D36" w:rsidRPr="000436E6">
        <w:rPr>
          <w:rFonts w:ascii="Calibri" w:hAnsi="Calibri"/>
          <w:color w:val="000000" w:themeColor="text1"/>
        </w:rPr>
        <w:t>increas</w:t>
      </w:r>
      <w:r w:rsidR="001512BC" w:rsidRPr="000436E6">
        <w:rPr>
          <w:rFonts w:ascii="Calibri" w:hAnsi="Calibri"/>
          <w:color w:val="000000" w:themeColor="text1"/>
        </w:rPr>
        <w:t>es</w:t>
      </w:r>
      <w:r w:rsidR="00C76B95" w:rsidRPr="000436E6">
        <w:rPr>
          <w:rFonts w:ascii="Calibri" w:hAnsi="Calibri"/>
          <w:color w:val="000000" w:themeColor="text1"/>
        </w:rPr>
        <w:t xml:space="preserve"> relatively about 4.4% during the course of</w:t>
      </w:r>
      <w:r w:rsidR="001512BC" w:rsidRPr="000436E6">
        <w:rPr>
          <w:rFonts w:ascii="Calibri" w:hAnsi="Calibri"/>
          <w:color w:val="000000" w:themeColor="text1"/>
        </w:rPr>
        <w:t xml:space="preserve"> 2012 to 2040 – one of the factors that </w:t>
      </w:r>
      <w:r w:rsidR="00C76B95" w:rsidRPr="000436E6">
        <w:rPr>
          <w:rFonts w:ascii="Calibri" w:hAnsi="Calibri"/>
          <w:color w:val="000000" w:themeColor="text1"/>
        </w:rPr>
        <w:t>produce</w:t>
      </w:r>
      <w:r w:rsidR="001512BC" w:rsidRPr="000436E6">
        <w:rPr>
          <w:rFonts w:ascii="Calibri" w:hAnsi="Calibri"/>
          <w:color w:val="000000" w:themeColor="text1"/>
        </w:rPr>
        <w:t xml:space="preserve"> the upward sweep in the gross CO2 emission curve </w:t>
      </w:r>
      <w:r w:rsidR="00C76B95" w:rsidRPr="000436E6">
        <w:rPr>
          <w:rFonts w:ascii="Calibri" w:hAnsi="Calibri"/>
          <w:color w:val="000000" w:themeColor="text1"/>
        </w:rPr>
        <w:t xml:space="preserve">in the CTAM dashboard </w:t>
      </w:r>
      <w:r w:rsidR="001512BC" w:rsidRPr="000436E6">
        <w:rPr>
          <w:rFonts w:ascii="Calibri" w:hAnsi="Calibri"/>
          <w:color w:val="000000" w:themeColor="text1"/>
        </w:rPr>
        <w:t>from 2030 t</w:t>
      </w:r>
      <w:r w:rsidR="00C76B95" w:rsidRPr="000436E6">
        <w:rPr>
          <w:rFonts w:ascii="Calibri" w:hAnsi="Calibri"/>
          <w:color w:val="000000" w:themeColor="text1"/>
        </w:rPr>
        <w:t>o 2040. T</w:t>
      </w:r>
      <w:r w:rsidR="001512BC" w:rsidRPr="000436E6">
        <w:rPr>
          <w:rFonts w:ascii="Calibri" w:hAnsi="Calibri"/>
          <w:color w:val="000000" w:themeColor="text1"/>
        </w:rPr>
        <w:t>his correction factor</w:t>
      </w:r>
      <w:r w:rsidR="00C76B95" w:rsidRPr="000436E6">
        <w:rPr>
          <w:rFonts w:ascii="Calibri" w:hAnsi="Calibri"/>
          <w:color w:val="000000" w:themeColor="text1"/>
        </w:rPr>
        <w:t xml:space="preserve"> will be refined during future CTAM updates</w:t>
      </w:r>
      <w:r w:rsidR="001512BC" w:rsidRPr="000436E6">
        <w:rPr>
          <w:rFonts w:ascii="Calibri" w:hAnsi="Calibri"/>
          <w:color w:val="000000" w:themeColor="text1"/>
        </w:rPr>
        <w:t xml:space="preserve">. </w:t>
      </w:r>
    </w:p>
    <w:p w:rsidR="00AE5034" w:rsidRPr="000436E6" w:rsidRDefault="005B166F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Confidential</w:t>
      </w:r>
      <w:r w:rsidR="00AE5034" w:rsidRPr="000436E6">
        <w:rPr>
          <w:rFonts w:ascii="Calibri" w:hAnsi="Calibri"/>
          <w:color w:val="000000" w:themeColor="text1"/>
        </w:rPr>
        <w:t xml:space="preserve"> EIA </w:t>
      </w:r>
      <w:r w:rsidRPr="000436E6">
        <w:rPr>
          <w:rFonts w:ascii="Calibri" w:hAnsi="Calibri"/>
          <w:color w:val="000000" w:themeColor="text1"/>
        </w:rPr>
        <w:t>derived adjustment for CA AB32</w:t>
      </w:r>
      <w:r w:rsidR="00C76B95" w:rsidRPr="000436E6">
        <w:rPr>
          <w:rFonts w:ascii="Calibri" w:hAnsi="Calibri"/>
          <w:color w:val="000000" w:themeColor="text1"/>
        </w:rPr>
        <w:t xml:space="preserve"> emission reduction activities</w:t>
      </w:r>
      <w:r w:rsidRPr="000436E6">
        <w:rPr>
          <w:rFonts w:ascii="Calibri" w:hAnsi="Calibri"/>
          <w:color w:val="000000" w:themeColor="text1"/>
        </w:rPr>
        <w:t>. M</w:t>
      </w:r>
      <w:r w:rsidR="00AE5034" w:rsidRPr="000436E6">
        <w:rPr>
          <w:rFonts w:ascii="Calibri" w:hAnsi="Calibri"/>
          <w:color w:val="000000" w:themeColor="text1"/>
        </w:rPr>
        <w:t xml:space="preserve">uch of </w:t>
      </w:r>
      <w:r w:rsidRPr="000436E6">
        <w:rPr>
          <w:rFonts w:ascii="Calibri" w:hAnsi="Calibri"/>
          <w:color w:val="000000" w:themeColor="text1"/>
        </w:rPr>
        <w:t xml:space="preserve">the </w:t>
      </w:r>
      <w:r w:rsidR="00C76B95" w:rsidRPr="000436E6">
        <w:rPr>
          <w:rFonts w:ascii="Calibri" w:hAnsi="Calibri"/>
          <w:color w:val="000000" w:themeColor="text1"/>
        </w:rPr>
        <w:t xml:space="preserve">EIA </w:t>
      </w:r>
      <w:r w:rsidRPr="000436E6">
        <w:rPr>
          <w:rFonts w:ascii="Calibri" w:hAnsi="Calibri"/>
          <w:color w:val="000000" w:themeColor="text1"/>
        </w:rPr>
        <w:t>adjustment</w:t>
      </w:r>
      <w:r w:rsidR="00AE5034" w:rsidRPr="000436E6">
        <w:rPr>
          <w:rFonts w:ascii="Calibri" w:hAnsi="Calibri"/>
          <w:color w:val="000000" w:themeColor="text1"/>
        </w:rPr>
        <w:t xml:space="preserve"> is i</w:t>
      </w:r>
      <w:r w:rsidR="00C76B95" w:rsidRPr="000436E6">
        <w:rPr>
          <w:rFonts w:ascii="Calibri" w:hAnsi="Calibri"/>
          <w:color w:val="000000" w:themeColor="text1"/>
        </w:rPr>
        <w:t xml:space="preserve">n the electric sector. </w:t>
      </w:r>
      <w:r w:rsidR="00AE5034" w:rsidRPr="000436E6">
        <w:rPr>
          <w:rFonts w:ascii="Calibri" w:hAnsi="Calibri"/>
          <w:color w:val="000000" w:themeColor="text1"/>
        </w:rPr>
        <w:t xml:space="preserve">CTAM does not rely on </w:t>
      </w:r>
      <w:r w:rsidR="00C76B95" w:rsidRPr="000436E6">
        <w:rPr>
          <w:rFonts w:ascii="Calibri" w:hAnsi="Calibri"/>
          <w:color w:val="000000" w:themeColor="text1"/>
        </w:rPr>
        <w:t xml:space="preserve">the </w:t>
      </w:r>
      <w:r w:rsidR="00AE5034" w:rsidRPr="000436E6">
        <w:rPr>
          <w:rFonts w:ascii="Calibri" w:hAnsi="Calibri"/>
          <w:color w:val="000000" w:themeColor="text1"/>
        </w:rPr>
        <w:t xml:space="preserve">EIA </w:t>
      </w:r>
      <w:r w:rsidR="00C76B95" w:rsidRPr="000436E6">
        <w:rPr>
          <w:rFonts w:ascii="Calibri" w:hAnsi="Calibri"/>
          <w:color w:val="000000" w:themeColor="text1"/>
        </w:rPr>
        <w:t xml:space="preserve">electric </w:t>
      </w:r>
      <w:r w:rsidR="00AE5034" w:rsidRPr="000436E6">
        <w:rPr>
          <w:rFonts w:ascii="Calibri" w:hAnsi="Calibri"/>
          <w:color w:val="000000" w:themeColor="text1"/>
        </w:rPr>
        <w:t>forecast</w:t>
      </w:r>
      <w:r w:rsidR="00C76B95" w:rsidRPr="000436E6">
        <w:rPr>
          <w:rFonts w:ascii="Calibri" w:hAnsi="Calibri"/>
          <w:color w:val="000000" w:themeColor="text1"/>
        </w:rPr>
        <w:t xml:space="preserve"> and so the electric sector adjustments are not incorporated.</w:t>
      </w:r>
      <w:r w:rsidRPr="000436E6">
        <w:rPr>
          <w:rFonts w:ascii="Calibri" w:hAnsi="Calibri"/>
          <w:color w:val="000000" w:themeColor="text1"/>
        </w:rPr>
        <w:t xml:space="preserve"> </w:t>
      </w:r>
    </w:p>
    <w:p w:rsidR="002928F4" w:rsidRPr="000436E6" w:rsidRDefault="002928F4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lastRenderedPageBreak/>
        <w:t xml:space="preserve">The </w:t>
      </w:r>
      <w:r w:rsidR="00CD4AB3" w:rsidRPr="000436E6">
        <w:rPr>
          <w:rFonts w:ascii="Calibri" w:hAnsi="Calibri"/>
          <w:color w:val="000000" w:themeColor="text1"/>
        </w:rPr>
        <w:t xml:space="preserve">EIA inspired AB32 </w:t>
      </w:r>
      <w:r w:rsidR="00A04D36" w:rsidRPr="000436E6">
        <w:rPr>
          <w:rFonts w:ascii="Calibri" w:hAnsi="Calibri"/>
          <w:color w:val="000000" w:themeColor="text1"/>
        </w:rPr>
        <w:t>adjustments in the model: add a bit of natural</w:t>
      </w:r>
      <w:r w:rsidR="00CD4AB3" w:rsidRPr="000436E6">
        <w:rPr>
          <w:rFonts w:ascii="Calibri" w:hAnsi="Calibri"/>
          <w:color w:val="000000" w:themeColor="text1"/>
        </w:rPr>
        <w:t xml:space="preserve"> gas </w:t>
      </w:r>
      <w:r w:rsidR="00C76B95" w:rsidRPr="000436E6">
        <w:rPr>
          <w:rFonts w:ascii="Calibri" w:hAnsi="Calibri"/>
          <w:color w:val="000000" w:themeColor="text1"/>
        </w:rPr>
        <w:t xml:space="preserve">consumption </w:t>
      </w:r>
      <w:r w:rsidR="00CD4AB3" w:rsidRPr="000436E6">
        <w:rPr>
          <w:rFonts w:ascii="Calibri" w:hAnsi="Calibri"/>
          <w:color w:val="000000" w:themeColor="text1"/>
        </w:rPr>
        <w:t>to all sectors (not added to elec. sector because of unique way we handle i</w:t>
      </w:r>
      <w:r w:rsidRPr="000436E6">
        <w:rPr>
          <w:rFonts w:ascii="Calibri" w:hAnsi="Calibri"/>
          <w:color w:val="000000" w:themeColor="text1"/>
        </w:rPr>
        <w:t>t in CTAM). A</w:t>
      </w:r>
      <w:r w:rsidR="00CD4AB3" w:rsidRPr="000436E6">
        <w:rPr>
          <w:rFonts w:ascii="Calibri" w:hAnsi="Calibri"/>
          <w:color w:val="000000" w:themeColor="text1"/>
        </w:rPr>
        <w:t>dded the A</w:t>
      </w:r>
      <w:r w:rsidRPr="000436E6">
        <w:rPr>
          <w:rFonts w:ascii="Calibri" w:hAnsi="Calibri"/>
          <w:color w:val="000000" w:themeColor="text1"/>
        </w:rPr>
        <w:t>B32 adjustments for motor gas and</w:t>
      </w:r>
      <w:r w:rsidR="00CD4AB3" w:rsidRPr="000436E6">
        <w:rPr>
          <w:rFonts w:ascii="Calibri" w:hAnsi="Calibri"/>
          <w:color w:val="000000" w:themeColor="text1"/>
        </w:rPr>
        <w:t xml:space="preserve"> distillate increase as </w:t>
      </w:r>
      <w:r w:rsidR="00A04D36" w:rsidRPr="000436E6">
        <w:rPr>
          <w:rFonts w:ascii="Calibri" w:hAnsi="Calibri"/>
          <w:color w:val="000000" w:themeColor="text1"/>
        </w:rPr>
        <w:t>well</w:t>
      </w:r>
      <w:proofErr w:type="gramStart"/>
      <w:r w:rsidR="00A04D36" w:rsidRPr="000436E6">
        <w:rPr>
          <w:rFonts w:ascii="Calibri" w:hAnsi="Calibri"/>
          <w:color w:val="000000" w:themeColor="text1"/>
        </w:rPr>
        <w:t xml:space="preserve">. </w:t>
      </w:r>
      <w:r w:rsidRPr="000436E6">
        <w:rPr>
          <w:rFonts w:ascii="Calibri" w:hAnsi="Calibri"/>
          <w:color w:val="000000" w:themeColor="text1"/>
        </w:rPr>
        <w:t xml:space="preserve"> </w:t>
      </w:r>
      <w:proofErr w:type="gramEnd"/>
      <w:r w:rsidR="00A04D36" w:rsidRPr="000436E6">
        <w:rPr>
          <w:rFonts w:ascii="Calibri" w:hAnsi="Calibri"/>
          <w:color w:val="000000" w:themeColor="text1"/>
        </w:rPr>
        <w:t xml:space="preserve">This required modifying the previous CA </w:t>
      </w:r>
      <w:r w:rsidR="00711BC2" w:rsidRPr="000436E6">
        <w:rPr>
          <w:rFonts w:ascii="Calibri" w:hAnsi="Calibri"/>
          <w:color w:val="000000" w:themeColor="text1"/>
        </w:rPr>
        <w:t>Low Carbon Fuel Standard (</w:t>
      </w:r>
      <w:r w:rsidR="00A04D36" w:rsidRPr="000436E6">
        <w:rPr>
          <w:rFonts w:ascii="Calibri" w:hAnsi="Calibri"/>
          <w:color w:val="000000" w:themeColor="text1"/>
        </w:rPr>
        <w:t>LCFS</w:t>
      </w:r>
      <w:r w:rsidR="00711BC2" w:rsidRPr="000436E6">
        <w:rPr>
          <w:rFonts w:ascii="Calibri" w:hAnsi="Calibri"/>
          <w:color w:val="000000" w:themeColor="text1"/>
        </w:rPr>
        <w:t>)</w:t>
      </w:r>
      <w:r w:rsidR="00A04D36" w:rsidRPr="000436E6">
        <w:rPr>
          <w:rFonts w:ascii="Calibri" w:hAnsi="Calibri"/>
          <w:color w:val="000000" w:themeColor="text1"/>
        </w:rPr>
        <w:t xml:space="preserve"> adjustment </w:t>
      </w:r>
      <w:r w:rsidR="00C76B95" w:rsidRPr="000436E6">
        <w:rPr>
          <w:rFonts w:ascii="Calibri" w:hAnsi="Calibri"/>
          <w:color w:val="000000" w:themeColor="text1"/>
        </w:rPr>
        <w:t xml:space="preserve">process </w:t>
      </w:r>
      <w:r w:rsidR="00A04D36" w:rsidRPr="000436E6">
        <w:rPr>
          <w:rFonts w:ascii="Calibri" w:hAnsi="Calibri"/>
          <w:color w:val="000000" w:themeColor="text1"/>
        </w:rPr>
        <w:t xml:space="preserve">used in </w:t>
      </w:r>
      <w:r w:rsidR="00C76B95" w:rsidRPr="000436E6">
        <w:rPr>
          <w:rFonts w:ascii="Calibri" w:hAnsi="Calibri"/>
          <w:color w:val="000000" w:themeColor="text1"/>
        </w:rPr>
        <w:t xml:space="preserve">the previous version of </w:t>
      </w:r>
      <w:r w:rsidR="00A04D36" w:rsidRPr="000436E6">
        <w:rPr>
          <w:rFonts w:ascii="Calibri" w:hAnsi="Calibri"/>
          <w:color w:val="000000" w:themeColor="text1"/>
        </w:rPr>
        <w:t xml:space="preserve">CTAM: </w:t>
      </w:r>
      <w:r w:rsidRPr="000436E6">
        <w:rPr>
          <w:rFonts w:ascii="Calibri" w:hAnsi="Calibri"/>
          <w:color w:val="000000" w:themeColor="text1"/>
        </w:rPr>
        <w:t xml:space="preserve">see below. </w:t>
      </w:r>
    </w:p>
    <w:p w:rsidR="000436E6" w:rsidRDefault="002928F4" w:rsidP="000436E6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There</w:t>
      </w:r>
      <w:r w:rsidR="00DF2C57" w:rsidRPr="000436E6">
        <w:rPr>
          <w:rFonts w:ascii="Calibri" w:hAnsi="Calibri"/>
          <w:color w:val="000000" w:themeColor="text1"/>
        </w:rPr>
        <w:t xml:space="preserve"> are two</w:t>
      </w:r>
      <w:r w:rsidR="001512BC" w:rsidRPr="000436E6">
        <w:rPr>
          <w:rFonts w:ascii="Calibri" w:hAnsi="Calibri"/>
          <w:color w:val="000000" w:themeColor="text1"/>
        </w:rPr>
        <w:t xml:space="preserve"> options for adjusting</w:t>
      </w:r>
      <w:r w:rsidR="00DF2C57" w:rsidRPr="000436E6">
        <w:rPr>
          <w:rFonts w:ascii="Calibri" w:hAnsi="Calibri"/>
          <w:color w:val="000000" w:themeColor="text1"/>
        </w:rPr>
        <w:t xml:space="preserve"> for</w:t>
      </w:r>
      <w:r w:rsidR="001512BC" w:rsidRPr="000436E6">
        <w:rPr>
          <w:rFonts w:ascii="Calibri" w:hAnsi="Calibri"/>
          <w:color w:val="000000" w:themeColor="text1"/>
        </w:rPr>
        <w:t xml:space="preserve"> the</w:t>
      </w:r>
      <w:r w:rsidRPr="000436E6">
        <w:rPr>
          <w:rFonts w:ascii="Calibri" w:hAnsi="Calibri"/>
          <w:color w:val="000000" w:themeColor="text1"/>
        </w:rPr>
        <w:t xml:space="preserve"> impact of the CA LCFS on the Pacific region motor gas and distillate consumption: </w:t>
      </w:r>
    </w:p>
    <w:p w:rsidR="000436E6" w:rsidRDefault="000436E6" w:rsidP="000436E6">
      <w:pPr>
        <w:pStyle w:val="ListParagraph"/>
        <w:numPr>
          <w:ilvl w:val="1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</w:t>
      </w:r>
      <w:bookmarkStart w:id="0" w:name="_GoBack"/>
      <w:bookmarkEnd w:id="0"/>
      <w:r w:rsidR="002928F4" w:rsidRPr="000436E6">
        <w:rPr>
          <w:rFonts w:ascii="Calibri" w:hAnsi="Calibri"/>
          <w:color w:val="000000" w:themeColor="text1"/>
        </w:rPr>
        <w:t>he original approach (now</w:t>
      </w:r>
      <w:r w:rsidR="00711BC2" w:rsidRPr="000436E6">
        <w:rPr>
          <w:rFonts w:ascii="Calibri" w:hAnsi="Calibri"/>
          <w:color w:val="000000" w:themeColor="text1"/>
        </w:rPr>
        <w:t xml:space="preserve"> controlled</w:t>
      </w:r>
      <w:r w:rsidR="002928F4" w:rsidRPr="000436E6">
        <w:rPr>
          <w:rFonts w:ascii="Calibri" w:hAnsi="Calibri"/>
          <w:color w:val="000000" w:themeColor="text1"/>
        </w:rPr>
        <w:t xml:space="preserve"> in </w:t>
      </w:r>
      <w:r w:rsidR="00711BC2" w:rsidRPr="000436E6">
        <w:rPr>
          <w:rFonts w:ascii="Calibri" w:hAnsi="Calibri"/>
          <w:color w:val="000000" w:themeColor="text1"/>
        </w:rPr>
        <w:t>the “</w:t>
      </w:r>
      <w:r w:rsidR="002928F4" w:rsidRPr="000436E6">
        <w:rPr>
          <w:rFonts w:ascii="Calibri" w:hAnsi="Calibri"/>
          <w:color w:val="000000" w:themeColor="text1"/>
        </w:rPr>
        <w:t>Adjust factor</w:t>
      </w:r>
      <w:r w:rsidR="00711BC2" w:rsidRPr="000436E6">
        <w:rPr>
          <w:rFonts w:ascii="Calibri" w:hAnsi="Calibri"/>
          <w:color w:val="000000" w:themeColor="text1"/>
        </w:rPr>
        <w:t>”</w:t>
      </w:r>
      <w:r w:rsidR="002928F4" w:rsidRPr="000436E6">
        <w:rPr>
          <w:rFonts w:ascii="Calibri" w:hAnsi="Calibri"/>
          <w:color w:val="000000" w:themeColor="text1"/>
        </w:rPr>
        <w:t xml:space="preserve"> tab) and the EIA inspired approach (</w:t>
      </w:r>
      <w:r w:rsidR="00711BC2" w:rsidRPr="000436E6">
        <w:rPr>
          <w:rFonts w:ascii="Calibri" w:hAnsi="Calibri"/>
          <w:color w:val="000000" w:themeColor="text1"/>
        </w:rPr>
        <w:t xml:space="preserve">found </w:t>
      </w:r>
      <w:r w:rsidR="002928F4" w:rsidRPr="000436E6">
        <w:rPr>
          <w:rFonts w:ascii="Calibri" w:hAnsi="Calibri"/>
          <w:color w:val="000000" w:themeColor="text1"/>
        </w:rPr>
        <w:t>at</w:t>
      </w:r>
      <w:r w:rsidR="00711BC2" w:rsidRPr="000436E6">
        <w:rPr>
          <w:rFonts w:ascii="Calibri" w:hAnsi="Calibri"/>
          <w:color w:val="000000" w:themeColor="text1"/>
        </w:rPr>
        <w:t xml:space="preserve"> the</w:t>
      </w:r>
      <w:r w:rsidR="002928F4" w:rsidRPr="000436E6">
        <w:rPr>
          <w:rFonts w:ascii="Calibri" w:hAnsi="Calibri"/>
          <w:color w:val="000000" w:themeColor="text1"/>
        </w:rPr>
        <w:t xml:space="preserve"> bottom of Consumption tab). </w:t>
      </w:r>
    </w:p>
    <w:p w:rsidR="000436E6" w:rsidRDefault="002928F4" w:rsidP="000436E6">
      <w:pPr>
        <w:pStyle w:val="ListParagraph"/>
        <w:numPr>
          <w:ilvl w:val="1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Use only one adjustment – there are Yes/No toggles for each on option. The original approach for adjusting for the LCFS likely adds too much motor gas and distillate ba</w:t>
      </w:r>
      <w:r w:rsidR="00A04D36" w:rsidRPr="000436E6">
        <w:rPr>
          <w:rFonts w:ascii="Calibri" w:hAnsi="Calibri"/>
          <w:color w:val="000000" w:themeColor="text1"/>
        </w:rPr>
        <w:t xml:space="preserve">ck into the Pacific region. </w:t>
      </w:r>
      <w:r w:rsidRPr="000436E6">
        <w:rPr>
          <w:rFonts w:ascii="Calibri" w:hAnsi="Calibri"/>
          <w:color w:val="000000" w:themeColor="text1"/>
        </w:rPr>
        <w:t xml:space="preserve">LCFS compliance is primarily </w:t>
      </w:r>
      <w:r w:rsidR="00A04D36" w:rsidRPr="000436E6">
        <w:rPr>
          <w:rFonts w:ascii="Calibri" w:hAnsi="Calibri"/>
          <w:color w:val="000000" w:themeColor="text1"/>
        </w:rPr>
        <w:t>achieved by</w:t>
      </w:r>
      <w:r w:rsidRPr="000436E6">
        <w:rPr>
          <w:rFonts w:ascii="Calibri" w:hAnsi="Calibri"/>
          <w:color w:val="000000" w:themeColor="text1"/>
        </w:rPr>
        <w:t xml:space="preserve"> substituting sugar cane or cellulosic for corn ethanol in motor gas</w:t>
      </w:r>
      <w:r w:rsidR="00DF2C57" w:rsidRPr="000436E6">
        <w:rPr>
          <w:rFonts w:ascii="Calibri" w:hAnsi="Calibri"/>
          <w:color w:val="000000" w:themeColor="text1"/>
        </w:rPr>
        <w:t xml:space="preserve"> that is already in gasoline</w:t>
      </w:r>
      <w:r w:rsidRPr="000436E6">
        <w:rPr>
          <w:rFonts w:ascii="Calibri" w:hAnsi="Calibri"/>
          <w:color w:val="000000" w:themeColor="text1"/>
        </w:rPr>
        <w:t xml:space="preserve">, </w:t>
      </w:r>
      <w:r w:rsidR="00A04D36" w:rsidRPr="000436E6">
        <w:rPr>
          <w:rFonts w:ascii="Calibri" w:hAnsi="Calibri"/>
          <w:color w:val="000000" w:themeColor="text1"/>
        </w:rPr>
        <w:t xml:space="preserve">and </w:t>
      </w:r>
      <w:r w:rsidR="00DF2C57" w:rsidRPr="000436E6">
        <w:rPr>
          <w:rFonts w:ascii="Calibri" w:hAnsi="Calibri"/>
          <w:color w:val="000000" w:themeColor="text1"/>
        </w:rPr>
        <w:t xml:space="preserve">by using a </w:t>
      </w:r>
      <w:r w:rsidR="00A04D36" w:rsidRPr="000436E6">
        <w:rPr>
          <w:rFonts w:ascii="Calibri" w:hAnsi="Calibri"/>
          <w:color w:val="000000" w:themeColor="text1"/>
        </w:rPr>
        <w:t>superior biodiesel product o</w:t>
      </w:r>
      <w:r w:rsidRPr="000436E6">
        <w:rPr>
          <w:rFonts w:ascii="Calibri" w:hAnsi="Calibri"/>
          <w:color w:val="000000" w:themeColor="text1"/>
        </w:rPr>
        <w:t xml:space="preserve">n the distillate side. The </w:t>
      </w:r>
      <w:r w:rsidR="00DF2C57" w:rsidRPr="000436E6">
        <w:rPr>
          <w:rFonts w:ascii="Calibri" w:hAnsi="Calibri"/>
          <w:color w:val="000000" w:themeColor="text1"/>
        </w:rPr>
        <w:t xml:space="preserve">biofuel </w:t>
      </w:r>
      <w:r w:rsidRPr="000436E6">
        <w:rPr>
          <w:rFonts w:ascii="Calibri" w:hAnsi="Calibri"/>
          <w:color w:val="000000" w:themeColor="text1"/>
        </w:rPr>
        <w:t xml:space="preserve">volumes </w:t>
      </w:r>
      <w:r w:rsidR="00DF2C57" w:rsidRPr="000436E6">
        <w:rPr>
          <w:rFonts w:ascii="Calibri" w:hAnsi="Calibri"/>
          <w:color w:val="000000" w:themeColor="text1"/>
        </w:rPr>
        <w:t>aren’t</w:t>
      </w:r>
      <w:r w:rsidRPr="000436E6">
        <w:rPr>
          <w:rFonts w:ascii="Calibri" w:hAnsi="Calibri"/>
          <w:color w:val="000000" w:themeColor="text1"/>
        </w:rPr>
        <w:t xml:space="preserve"> change</w:t>
      </w:r>
      <w:r w:rsidR="00DF2C57" w:rsidRPr="000436E6">
        <w:rPr>
          <w:rFonts w:ascii="Calibri" w:hAnsi="Calibri"/>
          <w:color w:val="000000" w:themeColor="text1"/>
        </w:rPr>
        <w:t>d</w:t>
      </w:r>
      <w:r w:rsidRPr="000436E6">
        <w:rPr>
          <w:rFonts w:ascii="Calibri" w:hAnsi="Calibri"/>
          <w:color w:val="000000" w:themeColor="text1"/>
        </w:rPr>
        <w:t xml:space="preserve">, just </w:t>
      </w:r>
      <w:r w:rsidR="00DF2C57" w:rsidRPr="000436E6">
        <w:rPr>
          <w:rFonts w:ascii="Calibri" w:hAnsi="Calibri"/>
          <w:color w:val="000000" w:themeColor="text1"/>
        </w:rPr>
        <w:t xml:space="preserve">substituting with </w:t>
      </w:r>
      <w:r w:rsidRPr="000436E6">
        <w:rPr>
          <w:rFonts w:ascii="Calibri" w:hAnsi="Calibri"/>
          <w:color w:val="000000" w:themeColor="text1"/>
        </w:rPr>
        <w:t>low</w:t>
      </w:r>
      <w:r w:rsidR="00A04D36" w:rsidRPr="000436E6">
        <w:rPr>
          <w:rFonts w:ascii="Calibri" w:hAnsi="Calibri"/>
          <w:color w:val="000000" w:themeColor="text1"/>
        </w:rPr>
        <w:t>er</w:t>
      </w:r>
      <w:r w:rsidR="00DF2C57" w:rsidRPr="000436E6">
        <w:rPr>
          <w:rFonts w:ascii="Calibri" w:hAnsi="Calibri"/>
          <w:color w:val="000000" w:themeColor="text1"/>
        </w:rPr>
        <w:t xml:space="preserve"> Carbon Intensity biofuels.  </w:t>
      </w:r>
    </w:p>
    <w:p w:rsidR="00CD4AB3" w:rsidRPr="000436E6" w:rsidRDefault="00DF2C57" w:rsidP="000436E6">
      <w:pPr>
        <w:pStyle w:val="ListParagraph"/>
        <w:numPr>
          <w:ilvl w:val="1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We r</w:t>
      </w:r>
      <w:r w:rsidR="002928F4" w:rsidRPr="000436E6">
        <w:rPr>
          <w:rFonts w:ascii="Calibri" w:hAnsi="Calibri"/>
          <w:color w:val="000000" w:themeColor="text1"/>
        </w:rPr>
        <w:t xml:space="preserve">ecommend using the EIA derived </w:t>
      </w:r>
      <w:r w:rsidRPr="000436E6">
        <w:rPr>
          <w:rFonts w:ascii="Calibri" w:hAnsi="Calibri"/>
          <w:color w:val="000000" w:themeColor="text1"/>
        </w:rPr>
        <w:t xml:space="preserve">LCFS </w:t>
      </w:r>
      <w:r w:rsidR="002928F4" w:rsidRPr="000436E6">
        <w:rPr>
          <w:rFonts w:ascii="Calibri" w:hAnsi="Calibri"/>
          <w:color w:val="000000" w:themeColor="text1"/>
        </w:rPr>
        <w:t xml:space="preserve">correction: </w:t>
      </w:r>
      <w:r w:rsidR="00FA4AE1" w:rsidRPr="000436E6">
        <w:rPr>
          <w:rFonts w:ascii="Calibri" w:hAnsi="Calibri"/>
          <w:color w:val="000000" w:themeColor="text1"/>
        </w:rPr>
        <w:t xml:space="preserve">an average </w:t>
      </w:r>
      <w:r w:rsidRPr="000436E6">
        <w:rPr>
          <w:rFonts w:ascii="Calibri" w:hAnsi="Calibri"/>
          <w:color w:val="000000" w:themeColor="text1"/>
        </w:rPr>
        <w:t xml:space="preserve">2015-30 </w:t>
      </w:r>
      <w:r w:rsidR="00FA4AE1" w:rsidRPr="000436E6">
        <w:rPr>
          <w:rFonts w:ascii="Calibri" w:hAnsi="Calibri"/>
          <w:color w:val="000000" w:themeColor="text1"/>
        </w:rPr>
        <w:t xml:space="preserve">fuel use correction of 1% versus 4% for the previous </w:t>
      </w:r>
      <w:r w:rsidRPr="000436E6">
        <w:rPr>
          <w:rFonts w:ascii="Calibri" w:hAnsi="Calibri"/>
          <w:color w:val="000000" w:themeColor="text1"/>
        </w:rPr>
        <w:t xml:space="preserve">LCFS correction </w:t>
      </w:r>
      <w:r w:rsidR="00FA4AE1" w:rsidRPr="000436E6">
        <w:rPr>
          <w:rFonts w:ascii="Calibri" w:hAnsi="Calibri"/>
          <w:color w:val="000000" w:themeColor="text1"/>
        </w:rPr>
        <w:t xml:space="preserve">approach. </w:t>
      </w:r>
    </w:p>
    <w:p w:rsidR="00AE5034" w:rsidRPr="000436E6" w:rsidRDefault="00AE5034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Adjustment of process emissions by population growth, not income growth</w:t>
      </w:r>
      <w:r w:rsidR="00711BC2" w:rsidRPr="000436E6">
        <w:rPr>
          <w:rFonts w:ascii="Calibri" w:hAnsi="Calibri"/>
          <w:color w:val="000000" w:themeColor="text1"/>
        </w:rPr>
        <w:t xml:space="preserve"> as was the case in the previous version of CTAM</w:t>
      </w:r>
      <w:r w:rsidRPr="000436E6">
        <w:rPr>
          <w:rFonts w:ascii="Calibri" w:hAnsi="Calibri"/>
          <w:color w:val="000000" w:themeColor="text1"/>
        </w:rPr>
        <w:t>. Process emissions</w:t>
      </w:r>
      <w:r w:rsidR="005B166F" w:rsidRPr="000436E6">
        <w:rPr>
          <w:rFonts w:ascii="Calibri" w:hAnsi="Calibri"/>
          <w:color w:val="000000" w:themeColor="text1"/>
        </w:rPr>
        <w:t xml:space="preserve"> were increasing too fast in prior CTAM forecasts</w:t>
      </w:r>
      <w:r w:rsidRPr="000436E6">
        <w:rPr>
          <w:rFonts w:ascii="Calibri" w:hAnsi="Calibri"/>
          <w:color w:val="000000" w:themeColor="text1"/>
        </w:rPr>
        <w:t xml:space="preserve">. Consider </w:t>
      </w:r>
      <w:r w:rsidR="005B166F" w:rsidRPr="000436E6">
        <w:rPr>
          <w:rFonts w:ascii="Calibri" w:hAnsi="Calibri"/>
          <w:color w:val="000000" w:themeColor="text1"/>
        </w:rPr>
        <w:t xml:space="preserve">option of </w:t>
      </w:r>
      <w:r w:rsidRPr="000436E6">
        <w:rPr>
          <w:rFonts w:ascii="Calibri" w:hAnsi="Calibri"/>
          <w:color w:val="000000" w:themeColor="text1"/>
        </w:rPr>
        <w:t>freezing at 2012 levels</w:t>
      </w:r>
      <w:r w:rsidR="001512BC" w:rsidRPr="000436E6">
        <w:rPr>
          <w:rFonts w:ascii="Calibri" w:hAnsi="Calibri"/>
          <w:color w:val="000000" w:themeColor="text1"/>
        </w:rPr>
        <w:t xml:space="preserve"> as these emissions</w:t>
      </w:r>
      <w:r w:rsidR="00A04D36" w:rsidRPr="000436E6">
        <w:rPr>
          <w:rFonts w:ascii="Calibri" w:hAnsi="Calibri"/>
          <w:color w:val="000000" w:themeColor="text1"/>
        </w:rPr>
        <w:t xml:space="preserve"> should reflect manufacturing activity, not population growth, certainly not income growth</w:t>
      </w:r>
      <w:r w:rsidRPr="000436E6">
        <w:rPr>
          <w:rFonts w:ascii="Calibri" w:hAnsi="Calibri"/>
          <w:color w:val="000000" w:themeColor="text1"/>
        </w:rPr>
        <w:t>.</w:t>
      </w:r>
    </w:p>
    <w:p w:rsidR="00AE5034" w:rsidRPr="000436E6" w:rsidRDefault="00AE5034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CA gasoline prices are higher</w:t>
      </w:r>
      <w:r w:rsidR="00A04D36" w:rsidRPr="000436E6">
        <w:rPr>
          <w:rFonts w:ascii="Calibri" w:hAnsi="Calibri"/>
          <w:color w:val="000000" w:themeColor="text1"/>
        </w:rPr>
        <w:t xml:space="preserve"> (relative to WA)</w:t>
      </w:r>
      <w:r w:rsidRPr="000436E6">
        <w:rPr>
          <w:rFonts w:ascii="Calibri" w:hAnsi="Calibri"/>
          <w:color w:val="000000" w:themeColor="text1"/>
        </w:rPr>
        <w:t xml:space="preserve"> in 2015</w:t>
      </w:r>
      <w:r w:rsidR="001512BC" w:rsidRPr="000436E6">
        <w:rPr>
          <w:rFonts w:ascii="Calibri" w:hAnsi="Calibri"/>
          <w:color w:val="000000" w:themeColor="text1"/>
        </w:rPr>
        <w:t xml:space="preserve"> and 2016</w:t>
      </w:r>
      <w:r w:rsidR="00711BC2" w:rsidRPr="000436E6">
        <w:rPr>
          <w:rFonts w:ascii="Calibri" w:hAnsi="Calibri"/>
          <w:color w:val="000000" w:themeColor="text1"/>
        </w:rPr>
        <w:t xml:space="preserve"> which is affecting the price adjustment for gasoline and diesel</w:t>
      </w:r>
      <w:r w:rsidRPr="000436E6">
        <w:rPr>
          <w:rFonts w:ascii="Calibri" w:hAnsi="Calibri"/>
          <w:color w:val="000000" w:themeColor="text1"/>
        </w:rPr>
        <w:t>; see adjustment at bottom</w:t>
      </w:r>
      <w:r w:rsidR="00711BC2" w:rsidRPr="000436E6">
        <w:rPr>
          <w:rFonts w:ascii="Calibri" w:hAnsi="Calibri"/>
          <w:color w:val="000000" w:themeColor="text1"/>
        </w:rPr>
        <w:t xml:space="preserve"> of the price of forecast tab. This may be due to</w:t>
      </w:r>
      <w:r w:rsidR="000E19D4" w:rsidRPr="000436E6">
        <w:rPr>
          <w:rFonts w:ascii="Calibri" w:hAnsi="Calibri"/>
          <w:color w:val="000000" w:themeColor="text1"/>
        </w:rPr>
        <w:t xml:space="preserve"> the long-tern refinery closure</w:t>
      </w:r>
      <w:r w:rsidRPr="000436E6">
        <w:rPr>
          <w:rFonts w:ascii="Calibri" w:hAnsi="Calibri"/>
          <w:color w:val="000000" w:themeColor="text1"/>
        </w:rPr>
        <w:t xml:space="preserve"> in 2014</w:t>
      </w:r>
      <w:r w:rsidR="005B166F" w:rsidRPr="000436E6">
        <w:rPr>
          <w:rFonts w:ascii="Calibri" w:hAnsi="Calibri"/>
          <w:color w:val="000000" w:themeColor="text1"/>
        </w:rPr>
        <w:t xml:space="preserve">, </w:t>
      </w:r>
      <w:r w:rsidR="000E19D4" w:rsidRPr="000436E6">
        <w:rPr>
          <w:rFonts w:ascii="Calibri" w:hAnsi="Calibri"/>
          <w:color w:val="000000" w:themeColor="text1"/>
        </w:rPr>
        <w:t>and</w:t>
      </w:r>
      <w:r w:rsidR="00CD4AB3" w:rsidRPr="000436E6">
        <w:rPr>
          <w:rFonts w:ascii="Calibri" w:hAnsi="Calibri"/>
          <w:color w:val="000000" w:themeColor="text1"/>
        </w:rPr>
        <w:t xml:space="preserve"> </w:t>
      </w:r>
      <w:r w:rsidR="000E19D4" w:rsidRPr="000436E6">
        <w:rPr>
          <w:rFonts w:ascii="Calibri" w:hAnsi="Calibri"/>
          <w:color w:val="000000" w:themeColor="text1"/>
        </w:rPr>
        <w:t>possibly from recent CA refinery problems</w:t>
      </w:r>
      <w:r w:rsidRPr="000436E6">
        <w:rPr>
          <w:rFonts w:ascii="Calibri" w:hAnsi="Calibri"/>
          <w:color w:val="000000" w:themeColor="text1"/>
        </w:rPr>
        <w:t>.</w:t>
      </w:r>
    </w:p>
    <w:p w:rsidR="00AE5034" w:rsidRPr="000436E6" w:rsidRDefault="00CD4AB3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Used Clean Power Plan EIA Reference case</w:t>
      </w:r>
      <w:r w:rsidR="000E19D4" w:rsidRPr="000436E6">
        <w:rPr>
          <w:rFonts w:ascii="Calibri" w:hAnsi="Calibri"/>
          <w:color w:val="000000" w:themeColor="text1"/>
        </w:rPr>
        <w:t>. This doesn’t alter</w:t>
      </w:r>
      <w:r w:rsidR="00AE5034" w:rsidRPr="000436E6">
        <w:rPr>
          <w:rFonts w:ascii="Calibri" w:hAnsi="Calibri"/>
          <w:color w:val="000000" w:themeColor="text1"/>
        </w:rPr>
        <w:t xml:space="preserve"> </w:t>
      </w:r>
      <w:r w:rsidR="001512BC" w:rsidRPr="000436E6">
        <w:rPr>
          <w:rFonts w:ascii="Calibri" w:hAnsi="Calibri"/>
          <w:color w:val="000000" w:themeColor="text1"/>
        </w:rPr>
        <w:t xml:space="preserve">the </w:t>
      </w:r>
      <w:r w:rsidR="000E19D4" w:rsidRPr="000436E6">
        <w:rPr>
          <w:rFonts w:ascii="Calibri" w:hAnsi="Calibri"/>
          <w:color w:val="000000" w:themeColor="text1"/>
        </w:rPr>
        <w:t>Pacific region forecast significantly</w:t>
      </w:r>
      <w:r w:rsidR="00AE5034" w:rsidRPr="000436E6">
        <w:rPr>
          <w:rFonts w:ascii="Calibri" w:hAnsi="Calibri"/>
          <w:color w:val="000000" w:themeColor="text1"/>
        </w:rPr>
        <w:t xml:space="preserve">. </w:t>
      </w:r>
      <w:r w:rsidR="001512BC" w:rsidRPr="000436E6">
        <w:rPr>
          <w:rFonts w:ascii="Calibri" w:hAnsi="Calibri"/>
          <w:color w:val="000000" w:themeColor="text1"/>
        </w:rPr>
        <w:t>Future work - e</w:t>
      </w:r>
      <w:r w:rsidR="00AE5034" w:rsidRPr="000436E6">
        <w:rPr>
          <w:rFonts w:ascii="Calibri" w:hAnsi="Calibri"/>
          <w:color w:val="000000" w:themeColor="text1"/>
        </w:rPr>
        <w:t>valuate change in coal/nat</w:t>
      </w:r>
      <w:r w:rsidR="00AA46B7" w:rsidRPr="000436E6">
        <w:rPr>
          <w:rFonts w:ascii="Calibri" w:hAnsi="Calibri"/>
          <w:color w:val="000000" w:themeColor="text1"/>
        </w:rPr>
        <w:t>.</w:t>
      </w:r>
      <w:r w:rsidR="00D64B25" w:rsidRPr="000436E6">
        <w:rPr>
          <w:rFonts w:ascii="Calibri" w:hAnsi="Calibri"/>
          <w:color w:val="000000" w:themeColor="text1"/>
        </w:rPr>
        <w:t xml:space="preserve"> gas power generation</w:t>
      </w:r>
      <w:r w:rsidR="00AE5034" w:rsidRPr="000436E6">
        <w:rPr>
          <w:rFonts w:ascii="Calibri" w:hAnsi="Calibri"/>
          <w:color w:val="000000" w:themeColor="text1"/>
        </w:rPr>
        <w:t xml:space="preserve"> in Mountain region.</w:t>
      </w:r>
      <w:r w:rsidR="005B166F" w:rsidRPr="000436E6">
        <w:rPr>
          <w:rFonts w:ascii="Calibri" w:hAnsi="Calibri"/>
          <w:color w:val="000000" w:themeColor="text1"/>
        </w:rPr>
        <w:t xml:space="preserve"> </w:t>
      </w:r>
      <w:r w:rsidR="0012774A" w:rsidRPr="000436E6">
        <w:rPr>
          <w:rFonts w:ascii="Calibri" w:hAnsi="Calibri"/>
          <w:color w:val="000000" w:themeColor="text1"/>
        </w:rPr>
        <w:t xml:space="preserve">Anticipate long-term reduction of </w:t>
      </w:r>
      <w:r w:rsidR="000E19D4" w:rsidRPr="000436E6">
        <w:rPr>
          <w:rFonts w:ascii="Calibri" w:hAnsi="Calibri"/>
          <w:color w:val="000000" w:themeColor="text1"/>
        </w:rPr>
        <w:t>emissions associated with imported electricity</w:t>
      </w:r>
      <w:r w:rsidR="0012774A" w:rsidRPr="000436E6">
        <w:rPr>
          <w:rFonts w:ascii="Calibri" w:hAnsi="Calibri"/>
          <w:color w:val="000000" w:themeColor="text1"/>
        </w:rPr>
        <w:t xml:space="preserve"> due to </w:t>
      </w:r>
      <w:r w:rsidR="000E19D4" w:rsidRPr="000436E6">
        <w:rPr>
          <w:rFonts w:ascii="Calibri" w:hAnsi="Calibri"/>
          <w:color w:val="000000" w:themeColor="text1"/>
        </w:rPr>
        <w:t xml:space="preserve">the </w:t>
      </w:r>
      <w:r w:rsidR="001512BC" w:rsidRPr="000436E6">
        <w:rPr>
          <w:rFonts w:ascii="Calibri" w:hAnsi="Calibri"/>
          <w:color w:val="000000" w:themeColor="text1"/>
        </w:rPr>
        <w:t>adoption of the CPP (consumption based</w:t>
      </w:r>
      <w:r w:rsidR="0012774A" w:rsidRPr="000436E6">
        <w:rPr>
          <w:rFonts w:ascii="Calibri" w:hAnsi="Calibri"/>
          <w:color w:val="000000" w:themeColor="text1"/>
        </w:rPr>
        <w:t xml:space="preserve"> accounting). </w:t>
      </w:r>
    </w:p>
    <w:p w:rsidR="00AE5034" w:rsidRPr="000436E6" w:rsidRDefault="00AE5034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In the CTAM mo</w:t>
      </w:r>
      <w:r w:rsidR="00CD4AB3" w:rsidRPr="000436E6">
        <w:rPr>
          <w:rFonts w:ascii="Calibri" w:hAnsi="Calibri"/>
          <w:color w:val="000000" w:themeColor="text1"/>
        </w:rPr>
        <w:t>del itself, the heat rate trend for natural gas power plants in the electric section of the Baseline cons</w:t>
      </w:r>
      <w:r w:rsidR="0012774A" w:rsidRPr="000436E6">
        <w:rPr>
          <w:rFonts w:ascii="Calibri" w:hAnsi="Calibri"/>
          <w:color w:val="000000" w:themeColor="text1"/>
        </w:rPr>
        <w:t>umption</w:t>
      </w:r>
      <w:r w:rsidR="00CD4AB3" w:rsidRPr="000436E6">
        <w:rPr>
          <w:rFonts w:ascii="Calibri" w:hAnsi="Calibri"/>
          <w:color w:val="000000" w:themeColor="text1"/>
        </w:rPr>
        <w:t xml:space="preserve"> tab</w:t>
      </w:r>
      <w:r w:rsidR="005B166F" w:rsidRPr="000436E6">
        <w:rPr>
          <w:rFonts w:ascii="Calibri" w:hAnsi="Calibri"/>
          <w:color w:val="000000" w:themeColor="text1"/>
        </w:rPr>
        <w:t xml:space="preserve"> were changed</w:t>
      </w:r>
      <w:r w:rsidRPr="000436E6">
        <w:rPr>
          <w:rFonts w:ascii="Calibri" w:hAnsi="Calibri"/>
          <w:color w:val="000000" w:themeColor="text1"/>
        </w:rPr>
        <w:t>. Efficiency improvements to nat. gas plants are very small now, and</w:t>
      </w:r>
      <w:r w:rsidR="00A57AD8" w:rsidRPr="000436E6">
        <w:rPr>
          <w:rFonts w:ascii="Calibri" w:hAnsi="Calibri"/>
          <w:color w:val="000000" w:themeColor="text1"/>
        </w:rPr>
        <w:t xml:space="preserve"> fleet improvement</w:t>
      </w:r>
      <w:r w:rsidRPr="000436E6">
        <w:rPr>
          <w:rFonts w:ascii="Calibri" w:hAnsi="Calibri"/>
          <w:color w:val="000000" w:themeColor="text1"/>
        </w:rPr>
        <w:t xml:space="preserve"> from gas plant turnover will be very slow. </w:t>
      </w:r>
      <w:r w:rsidR="00D64B25" w:rsidRPr="000436E6">
        <w:rPr>
          <w:rFonts w:ascii="Calibri" w:hAnsi="Calibri"/>
          <w:color w:val="000000" w:themeColor="text1"/>
        </w:rPr>
        <w:t xml:space="preserve">A </w:t>
      </w:r>
      <w:r w:rsidR="000E19D4" w:rsidRPr="000436E6">
        <w:rPr>
          <w:rFonts w:ascii="Calibri" w:hAnsi="Calibri"/>
          <w:color w:val="000000" w:themeColor="text1"/>
        </w:rPr>
        <w:t>California Energy Commission</w:t>
      </w:r>
      <w:r w:rsidRPr="000436E6">
        <w:rPr>
          <w:rFonts w:ascii="Calibri" w:hAnsi="Calibri"/>
          <w:color w:val="000000" w:themeColor="text1"/>
        </w:rPr>
        <w:t xml:space="preserve"> reference on heat rate</w:t>
      </w:r>
      <w:r w:rsidR="00D64B25" w:rsidRPr="000436E6">
        <w:rPr>
          <w:rFonts w:ascii="Calibri" w:hAnsi="Calibri"/>
          <w:color w:val="000000" w:themeColor="text1"/>
        </w:rPr>
        <w:t xml:space="preserve"> improvements in </w:t>
      </w:r>
      <w:r w:rsidR="000E19D4" w:rsidRPr="000436E6">
        <w:rPr>
          <w:rFonts w:ascii="Calibri" w:hAnsi="Calibri"/>
          <w:color w:val="000000" w:themeColor="text1"/>
        </w:rPr>
        <w:t xml:space="preserve">the existing </w:t>
      </w:r>
      <w:r w:rsidR="00D64B25" w:rsidRPr="000436E6">
        <w:rPr>
          <w:rFonts w:ascii="Calibri" w:hAnsi="Calibri"/>
          <w:color w:val="000000" w:themeColor="text1"/>
        </w:rPr>
        <w:t>NG CCCT fleet showed</w:t>
      </w:r>
      <w:r w:rsidRPr="000436E6">
        <w:rPr>
          <w:rFonts w:ascii="Calibri" w:hAnsi="Calibri"/>
          <w:color w:val="000000" w:themeColor="text1"/>
        </w:rPr>
        <w:t xml:space="preserve"> essentially</w:t>
      </w:r>
      <w:r w:rsidR="005B166F" w:rsidRPr="000436E6">
        <w:rPr>
          <w:rFonts w:ascii="Calibri" w:hAnsi="Calibri"/>
          <w:color w:val="000000" w:themeColor="text1"/>
        </w:rPr>
        <w:t xml:space="preserve"> no cha</w:t>
      </w:r>
      <w:r w:rsidR="00D64B25" w:rsidRPr="000436E6">
        <w:rPr>
          <w:rFonts w:ascii="Calibri" w:hAnsi="Calibri"/>
          <w:color w:val="000000" w:themeColor="text1"/>
        </w:rPr>
        <w:t>nge over the last 10 yrs. The</w:t>
      </w:r>
      <w:r w:rsidR="005B166F" w:rsidRPr="000436E6">
        <w:rPr>
          <w:rFonts w:ascii="Calibri" w:hAnsi="Calibri"/>
          <w:color w:val="000000" w:themeColor="text1"/>
        </w:rPr>
        <w:t xml:space="preserve"> overall </w:t>
      </w:r>
      <w:r w:rsidR="00D64B25" w:rsidRPr="000436E6">
        <w:rPr>
          <w:rFonts w:ascii="Calibri" w:hAnsi="Calibri"/>
          <w:color w:val="000000" w:themeColor="text1"/>
        </w:rPr>
        <w:t xml:space="preserve">natural gas generator heat </w:t>
      </w:r>
      <w:r w:rsidR="005B166F" w:rsidRPr="000436E6">
        <w:rPr>
          <w:rFonts w:ascii="Calibri" w:hAnsi="Calibri"/>
          <w:color w:val="000000" w:themeColor="text1"/>
        </w:rPr>
        <w:t>rate</w:t>
      </w:r>
      <w:r w:rsidR="000E19D4" w:rsidRPr="000436E6">
        <w:rPr>
          <w:rFonts w:ascii="Calibri" w:hAnsi="Calibri"/>
          <w:color w:val="000000" w:themeColor="text1"/>
        </w:rPr>
        <w:t xml:space="preserve"> in CA for this period did change </w:t>
      </w:r>
      <w:r w:rsidR="005B166F" w:rsidRPr="000436E6">
        <w:rPr>
          <w:rFonts w:ascii="Calibri" w:hAnsi="Calibri"/>
          <w:color w:val="000000" w:themeColor="text1"/>
        </w:rPr>
        <w:t xml:space="preserve">due to </w:t>
      </w:r>
      <w:r w:rsidR="000E19D4" w:rsidRPr="000436E6">
        <w:rPr>
          <w:rFonts w:ascii="Calibri" w:hAnsi="Calibri"/>
          <w:color w:val="000000" w:themeColor="text1"/>
        </w:rPr>
        <w:t xml:space="preserve">the </w:t>
      </w:r>
      <w:r w:rsidR="005B166F" w:rsidRPr="000436E6">
        <w:rPr>
          <w:rFonts w:ascii="Calibri" w:hAnsi="Calibri"/>
          <w:color w:val="000000" w:themeColor="text1"/>
        </w:rPr>
        <w:t xml:space="preserve">retirement of older, inefficient NG steam turbine generation </w:t>
      </w:r>
      <w:r w:rsidR="00D64B25" w:rsidRPr="000436E6">
        <w:rPr>
          <w:rFonts w:ascii="Calibri" w:hAnsi="Calibri"/>
          <w:color w:val="000000" w:themeColor="text1"/>
        </w:rPr>
        <w:t>units –</w:t>
      </w:r>
      <w:r w:rsidR="0012774A" w:rsidRPr="000436E6">
        <w:rPr>
          <w:rFonts w:ascii="Calibri" w:hAnsi="Calibri"/>
          <w:color w:val="000000" w:themeColor="text1"/>
        </w:rPr>
        <w:t xml:space="preserve"> the</w:t>
      </w:r>
      <w:r w:rsidR="00D64B25" w:rsidRPr="000436E6">
        <w:rPr>
          <w:rFonts w:ascii="Calibri" w:hAnsi="Calibri"/>
          <w:color w:val="000000" w:themeColor="text1"/>
        </w:rPr>
        <w:t xml:space="preserve"> PNW does not have these types of generators</w:t>
      </w:r>
      <w:r w:rsidR="005B166F" w:rsidRPr="000436E6">
        <w:rPr>
          <w:rFonts w:ascii="Calibri" w:hAnsi="Calibri"/>
          <w:color w:val="000000" w:themeColor="text1"/>
        </w:rPr>
        <w:t>.</w:t>
      </w:r>
      <w:r w:rsidR="001512BC" w:rsidRPr="000436E6">
        <w:rPr>
          <w:rFonts w:ascii="Calibri" w:hAnsi="Calibri"/>
          <w:color w:val="000000" w:themeColor="text1"/>
        </w:rPr>
        <w:t xml:space="preserve"> This change </w:t>
      </w:r>
      <w:r w:rsidR="000E19D4" w:rsidRPr="000436E6">
        <w:rPr>
          <w:rFonts w:ascii="Calibri" w:hAnsi="Calibri"/>
          <w:color w:val="000000" w:themeColor="text1"/>
        </w:rPr>
        <w:t xml:space="preserve">in forecast NG CCCT heat rates </w:t>
      </w:r>
      <w:r w:rsidR="001512BC" w:rsidRPr="000436E6">
        <w:rPr>
          <w:rFonts w:ascii="Calibri" w:hAnsi="Calibri"/>
          <w:color w:val="000000" w:themeColor="text1"/>
        </w:rPr>
        <w:t>increases the forecast electric sector emissions</w:t>
      </w:r>
      <w:r w:rsidR="000E19D4" w:rsidRPr="000436E6">
        <w:rPr>
          <w:rFonts w:ascii="Calibri" w:hAnsi="Calibri"/>
          <w:color w:val="000000" w:themeColor="text1"/>
        </w:rPr>
        <w:t xml:space="preserve"> and carbon tax liability.</w:t>
      </w:r>
    </w:p>
    <w:p w:rsidR="00AE5034" w:rsidRPr="000436E6" w:rsidRDefault="00CD4AB3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lastRenderedPageBreak/>
        <w:t>Did not add</w:t>
      </w:r>
      <w:r w:rsidR="001512BC" w:rsidRPr="000436E6">
        <w:rPr>
          <w:rFonts w:ascii="Calibri" w:hAnsi="Calibri"/>
          <w:color w:val="000000" w:themeColor="text1"/>
        </w:rPr>
        <w:t xml:space="preserve"> dashboard</w:t>
      </w:r>
      <w:r w:rsidR="00743C27" w:rsidRPr="000436E6">
        <w:rPr>
          <w:rFonts w:ascii="Calibri" w:hAnsi="Calibri"/>
          <w:color w:val="000000" w:themeColor="text1"/>
        </w:rPr>
        <w:t xml:space="preserve"> adjustment for the</w:t>
      </w:r>
      <w:r w:rsidR="00AE5034" w:rsidRPr="000436E6">
        <w:rPr>
          <w:rFonts w:ascii="Calibri" w:hAnsi="Calibri"/>
          <w:color w:val="000000" w:themeColor="text1"/>
        </w:rPr>
        <w:t xml:space="preserve"> </w:t>
      </w:r>
      <w:r w:rsidR="00743C27" w:rsidRPr="000436E6">
        <w:rPr>
          <w:rFonts w:ascii="Calibri" w:hAnsi="Calibri"/>
          <w:color w:val="000000" w:themeColor="text1"/>
        </w:rPr>
        <w:t xml:space="preserve">WA </w:t>
      </w:r>
      <w:r w:rsidR="00AE5034" w:rsidRPr="000436E6">
        <w:rPr>
          <w:rFonts w:ascii="Calibri" w:hAnsi="Calibri"/>
          <w:color w:val="000000" w:themeColor="text1"/>
        </w:rPr>
        <w:t xml:space="preserve">road fuel tax increase </w:t>
      </w:r>
      <w:r w:rsidR="00E36F0E" w:rsidRPr="000436E6">
        <w:rPr>
          <w:rFonts w:ascii="Calibri" w:hAnsi="Calibri"/>
          <w:color w:val="000000" w:themeColor="text1"/>
        </w:rPr>
        <w:t>of</w:t>
      </w:r>
      <w:r w:rsidR="00AE5034" w:rsidRPr="000436E6">
        <w:rPr>
          <w:rFonts w:ascii="Calibri" w:hAnsi="Calibri"/>
          <w:color w:val="000000" w:themeColor="text1"/>
        </w:rPr>
        <w:t xml:space="preserve"> 2016</w:t>
      </w:r>
      <w:r w:rsidRPr="000436E6">
        <w:rPr>
          <w:rFonts w:ascii="Calibri" w:hAnsi="Calibri"/>
          <w:color w:val="000000" w:themeColor="text1"/>
        </w:rPr>
        <w:t xml:space="preserve"> (did so in 2015)</w:t>
      </w:r>
      <w:r w:rsidR="00E36F0E" w:rsidRPr="000436E6">
        <w:rPr>
          <w:rFonts w:ascii="Calibri" w:hAnsi="Calibri"/>
          <w:color w:val="000000" w:themeColor="text1"/>
        </w:rPr>
        <w:t xml:space="preserve">. </w:t>
      </w:r>
      <w:r w:rsidR="00AE5034" w:rsidRPr="000436E6">
        <w:rPr>
          <w:rFonts w:ascii="Calibri" w:hAnsi="Calibri"/>
          <w:color w:val="000000" w:themeColor="text1"/>
        </w:rPr>
        <w:t xml:space="preserve">EIA should </w:t>
      </w:r>
      <w:r w:rsidR="00E36F0E" w:rsidRPr="000436E6">
        <w:rPr>
          <w:rFonts w:ascii="Calibri" w:hAnsi="Calibri"/>
          <w:color w:val="000000" w:themeColor="text1"/>
        </w:rPr>
        <w:t xml:space="preserve">now </w:t>
      </w:r>
      <w:r w:rsidR="00AE5034" w:rsidRPr="000436E6">
        <w:rPr>
          <w:rFonts w:ascii="Calibri" w:hAnsi="Calibri"/>
          <w:color w:val="000000" w:themeColor="text1"/>
        </w:rPr>
        <w:t xml:space="preserve">be aware </w:t>
      </w:r>
      <w:r w:rsidR="00D64B25" w:rsidRPr="000436E6">
        <w:rPr>
          <w:rFonts w:ascii="Calibri" w:hAnsi="Calibri"/>
          <w:color w:val="000000" w:themeColor="text1"/>
        </w:rPr>
        <w:t xml:space="preserve">of </w:t>
      </w:r>
      <w:r w:rsidR="00E36F0E" w:rsidRPr="000436E6">
        <w:rPr>
          <w:rFonts w:ascii="Calibri" w:hAnsi="Calibri"/>
          <w:color w:val="000000" w:themeColor="text1"/>
        </w:rPr>
        <w:t>the tax increase</w:t>
      </w:r>
      <w:r w:rsidR="0012774A" w:rsidRPr="000436E6">
        <w:rPr>
          <w:rFonts w:ascii="Calibri" w:hAnsi="Calibri"/>
          <w:color w:val="000000" w:themeColor="text1"/>
        </w:rPr>
        <w:t>, and consequently they should be</w:t>
      </w:r>
      <w:r w:rsidR="00743C27" w:rsidRPr="000436E6">
        <w:rPr>
          <w:rFonts w:ascii="Calibri" w:hAnsi="Calibri"/>
          <w:color w:val="000000" w:themeColor="text1"/>
        </w:rPr>
        <w:t xml:space="preserve"> incorporated</w:t>
      </w:r>
      <w:r w:rsidR="0012774A" w:rsidRPr="000436E6">
        <w:rPr>
          <w:rFonts w:ascii="Calibri" w:hAnsi="Calibri"/>
          <w:color w:val="000000" w:themeColor="text1"/>
        </w:rPr>
        <w:t xml:space="preserve"> in the baseline forecast</w:t>
      </w:r>
      <w:r w:rsidR="00AE5034" w:rsidRPr="000436E6">
        <w:rPr>
          <w:rFonts w:ascii="Calibri" w:hAnsi="Calibri"/>
          <w:color w:val="000000" w:themeColor="text1"/>
        </w:rPr>
        <w:t>.</w:t>
      </w:r>
    </w:p>
    <w:p w:rsidR="00AE5034" w:rsidRPr="000436E6" w:rsidRDefault="002928F4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U</w:t>
      </w:r>
      <w:r w:rsidR="00F464AB" w:rsidRPr="000436E6">
        <w:rPr>
          <w:rFonts w:ascii="Calibri" w:hAnsi="Calibri"/>
          <w:color w:val="000000" w:themeColor="text1"/>
        </w:rPr>
        <w:t>pdate</w:t>
      </w:r>
      <w:r w:rsidRPr="000436E6">
        <w:rPr>
          <w:rFonts w:ascii="Calibri" w:hAnsi="Calibri"/>
          <w:color w:val="000000" w:themeColor="text1"/>
        </w:rPr>
        <w:t>d</w:t>
      </w:r>
      <w:r w:rsidR="00F464AB" w:rsidRPr="000436E6">
        <w:rPr>
          <w:rFonts w:ascii="Calibri" w:hAnsi="Calibri"/>
          <w:color w:val="000000" w:themeColor="text1"/>
        </w:rPr>
        <w:t xml:space="preserve"> </w:t>
      </w:r>
      <w:r w:rsidR="00D64B25" w:rsidRPr="000436E6">
        <w:rPr>
          <w:rFonts w:ascii="Calibri" w:hAnsi="Calibri"/>
          <w:color w:val="000000" w:themeColor="text1"/>
        </w:rPr>
        <w:t xml:space="preserve">energy prices </w:t>
      </w:r>
      <w:r w:rsidR="00E36F0E" w:rsidRPr="000436E6">
        <w:rPr>
          <w:rFonts w:ascii="Calibri" w:hAnsi="Calibri"/>
          <w:color w:val="000000" w:themeColor="text1"/>
        </w:rPr>
        <w:t xml:space="preserve">dollars to </w:t>
      </w:r>
      <w:r w:rsidR="00F464AB" w:rsidRPr="000436E6">
        <w:rPr>
          <w:rFonts w:ascii="Calibri" w:hAnsi="Calibri"/>
          <w:color w:val="000000" w:themeColor="text1"/>
        </w:rPr>
        <w:t>2015</w:t>
      </w:r>
      <w:r w:rsidR="00E36F0E" w:rsidRPr="000436E6">
        <w:rPr>
          <w:rFonts w:ascii="Calibri" w:hAnsi="Calibri"/>
          <w:color w:val="000000" w:themeColor="text1"/>
        </w:rPr>
        <w:t xml:space="preserve"> dollars</w:t>
      </w:r>
      <w:r w:rsidR="00F464AB" w:rsidRPr="000436E6">
        <w:rPr>
          <w:rFonts w:ascii="Calibri" w:hAnsi="Calibri"/>
          <w:color w:val="000000" w:themeColor="text1"/>
        </w:rPr>
        <w:t>.</w:t>
      </w:r>
      <w:r w:rsidR="00DF2C57" w:rsidRPr="000436E6">
        <w:rPr>
          <w:rFonts w:ascii="Calibri" w:hAnsi="Calibri"/>
          <w:color w:val="000000" w:themeColor="text1"/>
        </w:rPr>
        <w:t xml:space="preserve"> In addition,</w:t>
      </w:r>
      <w:r w:rsidR="00E36F0E" w:rsidRPr="000436E6">
        <w:rPr>
          <w:rFonts w:ascii="Calibri" w:hAnsi="Calibri"/>
          <w:color w:val="000000" w:themeColor="text1"/>
        </w:rPr>
        <w:t xml:space="preserve"> Dept. of Revenue </w:t>
      </w:r>
      <w:r w:rsidR="00AE5034" w:rsidRPr="000436E6">
        <w:rPr>
          <w:rFonts w:ascii="Calibri" w:hAnsi="Calibri"/>
          <w:color w:val="000000" w:themeColor="text1"/>
        </w:rPr>
        <w:t xml:space="preserve">has collected </w:t>
      </w:r>
      <w:r w:rsidR="00E36F0E" w:rsidRPr="000436E6">
        <w:rPr>
          <w:rFonts w:ascii="Calibri" w:hAnsi="Calibri"/>
          <w:color w:val="000000" w:themeColor="text1"/>
        </w:rPr>
        <w:t>more up-to-date</w:t>
      </w:r>
      <w:r w:rsidR="00AE5034" w:rsidRPr="000436E6">
        <w:rPr>
          <w:rFonts w:ascii="Calibri" w:hAnsi="Calibri"/>
          <w:color w:val="000000" w:themeColor="text1"/>
        </w:rPr>
        <w:t xml:space="preserve"> t</w:t>
      </w:r>
      <w:r w:rsidR="00A57AD8" w:rsidRPr="000436E6">
        <w:rPr>
          <w:rFonts w:ascii="Calibri" w:hAnsi="Calibri"/>
          <w:color w:val="000000" w:themeColor="text1"/>
        </w:rPr>
        <w:t xml:space="preserve">ax info </w:t>
      </w:r>
      <w:r w:rsidR="00743C27" w:rsidRPr="000436E6">
        <w:rPr>
          <w:rFonts w:ascii="Calibri" w:hAnsi="Calibri"/>
          <w:color w:val="000000" w:themeColor="text1"/>
        </w:rPr>
        <w:t>which will be</w:t>
      </w:r>
      <w:r w:rsidR="00A57AD8" w:rsidRPr="000436E6">
        <w:rPr>
          <w:rFonts w:ascii="Calibri" w:hAnsi="Calibri"/>
          <w:color w:val="000000" w:themeColor="text1"/>
        </w:rPr>
        <w:t xml:space="preserve"> incorporate</w:t>
      </w:r>
      <w:r w:rsidR="00743C27" w:rsidRPr="000436E6">
        <w:rPr>
          <w:rFonts w:ascii="Calibri" w:hAnsi="Calibri"/>
          <w:color w:val="000000" w:themeColor="text1"/>
        </w:rPr>
        <w:t>d</w:t>
      </w:r>
      <w:r w:rsidR="00F464AB" w:rsidRPr="000436E6">
        <w:rPr>
          <w:rFonts w:ascii="Calibri" w:hAnsi="Calibri"/>
          <w:color w:val="000000" w:themeColor="text1"/>
        </w:rPr>
        <w:t xml:space="preserve"> into CTAM</w:t>
      </w:r>
      <w:r w:rsidR="00A57AD8" w:rsidRPr="000436E6">
        <w:rPr>
          <w:rFonts w:ascii="Calibri" w:hAnsi="Calibri"/>
          <w:color w:val="000000" w:themeColor="text1"/>
        </w:rPr>
        <w:t>.</w:t>
      </w:r>
    </w:p>
    <w:p w:rsidR="002142E0" w:rsidRPr="000436E6" w:rsidRDefault="002142E0" w:rsidP="00CD4AB3">
      <w:pPr>
        <w:pStyle w:val="ListParagraph"/>
        <w:numPr>
          <w:ilvl w:val="0"/>
          <w:numId w:val="1"/>
        </w:numPr>
        <w:spacing w:after="120"/>
        <w:ind w:right="-180"/>
        <w:rPr>
          <w:rFonts w:ascii="Calibri" w:hAnsi="Calibri"/>
          <w:color w:val="000000" w:themeColor="text1"/>
        </w:rPr>
      </w:pPr>
      <w:r w:rsidRPr="000436E6">
        <w:rPr>
          <w:rFonts w:ascii="Calibri" w:hAnsi="Calibri"/>
          <w:color w:val="000000" w:themeColor="text1"/>
        </w:rPr>
        <w:t>Note that relative to the</w:t>
      </w:r>
      <w:r w:rsidR="001512BC" w:rsidRPr="000436E6">
        <w:rPr>
          <w:rFonts w:ascii="Calibri" w:hAnsi="Calibri"/>
          <w:color w:val="000000" w:themeColor="text1"/>
        </w:rPr>
        <w:t xml:space="preserve"> initial</w:t>
      </w:r>
      <w:r w:rsidRPr="000436E6">
        <w:rPr>
          <w:rFonts w:ascii="Calibri" w:hAnsi="Calibri"/>
          <w:color w:val="000000" w:themeColor="text1"/>
        </w:rPr>
        <w:t xml:space="preserve"> 2015 </w:t>
      </w:r>
      <w:r w:rsidR="00CB5CA8" w:rsidRPr="000436E6">
        <w:rPr>
          <w:rFonts w:ascii="Calibri" w:hAnsi="Calibri"/>
          <w:color w:val="000000" w:themeColor="text1"/>
        </w:rPr>
        <w:t xml:space="preserve">version of </w:t>
      </w:r>
      <w:r w:rsidRPr="000436E6">
        <w:rPr>
          <w:rFonts w:ascii="Calibri" w:hAnsi="Calibri"/>
          <w:color w:val="000000" w:themeColor="text1"/>
        </w:rPr>
        <w:t xml:space="preserve">CTAM several </w:t>
      </w:r>
      <w:r w:rsidR="00E36F0E" w:rsidRPr="000436E6">
        <w:rPr>
          <w:rFonts w:ascii="Calibri" w:hAnsi="Calibri"/>
          <w:color w:val="000000" w:themeColor="text1"/>
        </w:rPr>
        <w:t xml:space="preserve">calculation </w:t>
      </w:r>
      <w:r w:rsidRPr="000436E6">
        <w:rPr>
          <w:rFonts w:ascii="Calibri" w:hAnsi="Calibri"/>
          <w:color w:val="000000" w:themeColor="text1"/>
        </w:rPr>
        <w:t xml:space="preserve">corrections were made. Model errors were noted by two outside CTAM users </w:t>
      </w:r>
      <w:r w:rsidR="00E36F0E" w:rsidRPr="000436E6">
        <w:rPr>
          <w:rFonts w:ascii="Calibri" w:hAnsi="Calibri"/>
          <w:color w:val="000000" w:themeColor="text1"/>
        </w:rPr>
        <w:t>and incorporated by June</w:t>
      </w:r>
      <w:r w:rsidRPr="000436E6">
        <w:rPr>
          <w:rFonts w:ascii="Calibri" w:hAnsi="Calibri"/>
          <w:color w:val="000000" w:themeColor="text1"/>
        </w:rPr>
        <w:t xml:space="preserve">. Internal review also uncovered three shortcomings of the model: a less than optimal use of an elasticity factor, an incorrect calculation of a proration factor, and the inclusion of lease and plant fuel </w:t>
      </w:r>
      <w:r w:rsidR="00E36F0E" w:rsidRPr="000436E6">
        <w:rPr>
          <w:rFonts w:ascii="Calibri" w:hAnsi="Calibri"/>
          <w:color w:val="000000" w:themeColor="text1"/>
        </w:rPr>
        <w:t xml:space="preserve">natural gas </w:t>
      </w:r>
      <w:r w:rsidRPr="000436E6">
        <w:rPr>
          <w:rFonts w:ascii="Calibri" w:hAnsi="Calibri"/>
          <w:color w:val="000000" w:themeColor="text1"/>
        </w:rPr>
        <w:t>consumption in th</w:t>
      </w:r>
      <w:r w:rsidR="00D348B6" w:rsidRPr="000436E6">
        <w:rPr>
          <w:rFonts w:ascii="Calibri" w:hAnsi="Calibri"/>
          <w:color w:val="000000" w:themeColor="text1"/>
        </w:rPr>
        <w:t xml:space="preserve">e </w:t>
      </w:r>
      <w:r w:rsidR="00CB5CA8" w:rsidRPr="000436E6">
        <w:rPr>
          <w:rFonts w:ascii="Calibri" w:hAnsi="Calibri"/>
          <w:color w:val="000000" w:themeColor="text1"/>
        </w:rPr>
        <w:t xml:space="preserve">WA </w:t>
      </w:r>
      <w:r w:rsidR="00E36F0E" w:rsidRPr="000436E6">
        <w:rPr>
          <w:rFonts w:ascii="Calibri" w:hAnsi="Calibri"/>
          <w:color w:val="000000" w:themeColor="text1"/>
        </w:rPr>
        <w:t>industrial sector</w:t>
      </w:r>
      <w:r w:rsidR="00D348B6" w:rsidRPr="000436E6">
        <w:rPr>
          <w:rFonts w:ascii="Calibri" w:hAnsi="Calibri"/>
          <w:color w:val="000000" w:themeColor="text1"/>
        </w:rPr>
        <w:t>. This</w:t>
      </w:r>
      <w:r w:rsidRPr="000436E6">
        <w:rPr>
          <w:rFonts w:ascii="Calibri" w:hAnsi="Calibri"/>
          <w:color w:val="000000" w:themeColor="text1"/>
        </w:rPr>
        <w:t xml:space="preserve"> subcategory represents energy used near the extraction point for natural gas and petroleum – activities that do not occur in WA.</w:t>
      </w:r>
    </w:p>
    <w:p w:rsidR="008F771F" w:rsidRPr="000436E6" w:rsidRDefault="008F771F" w:rsidP="00CD4AB3">
      <w:pPr>
        <w:ind w:right="-180"/>
        <w:rPr>
          <w:color w:val="000000" w:themeColor="text1"/>
        </w:rPr>
      </w:pPr>
    </w:p>
    <w:sectPr w:rsidR="008F771F" w:rsidRPr="00043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B95"/>
    <w:multiLevelType w:val="hybridMultilevel"/>
    <w:tmpl w:val="E264D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34"/>
    <w:rsid w:val="000436E6"/>
    <w:rsid w:val="000E19D4"/>
    <w:rsid w:val="0012774A"/>
    <w:rsid w:val="001512BC"/>
    <w:rsid w:val="002142E0"/>
    <w:rsid w:val="002928F4"/>
    <w:rsid w:val="004F4F93"/>
    <w:rsid w:val="005B166F"/>
    <w:rsid w:val="005C2103"/>
    <w:rsid w:val="00622A64"/>
    <w:rsid w:val="00711BC2"/>
    <w:rsid w:val="00743C27"/>
    <w:rsid w:val="007C4BCE"/>
    <w:rsid w:val="008F771F"/>
    <w:rsid w:val="00A04D36"/>
    <w:rsid w:val="00A57AD8"/>
    <w:rsid w:val="00AA46B7"/>
    <w:rsid w:val="00AE5034"/>
    <w:rsid w:val="00B63322"/>
    <w:rsid w:val="00C76B95"/>
    <w:rsid w:val="00CB5CA8"/>
    <w:rsid w:val="00CD4AB3"/>
    <w:rsid w:val="00D348B6"/>
    <w:rsid w:val="00D64B25"/>
    <w:rsid w:val="00DF2C57"/>
    <w:rsid w:val="00E36F0E"/>
    <w:rsid w:val="00F464AB"/>
    <w:rsid w:val="00F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3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Nothstein, Greg (COM)</dc:creator>
  <cp:lastModifiedBy>Sharp, Carolee (COM)</cp:lastModifiedBy>
  <cp:revision>16</cp:revision>
  <cp:lastPrinted>2016-08-15T23:26:00Z</cp:lastPrinted>
  <dcterms:created xsi:type="dcterms:W3CDTF">2016-08-12T18:15:00Z</dcterms:created>
  <dcterms:modified xsi:type="dcterms:W3CDTF">2016-09-21T13:45:00Z</dcterms:modified>
</cp:coreProperties>
</file>