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3" w:type="pct"/>
        <w:jc w:val="center"/>
        <w:tblInd w:w="38" w:type="dxa"/>
        <w:tblLook w:val="01E0" w:firstRow="1" w:lastRow="1" w:firstColumn="1" w:lastColumn="1" w:noHBand="0" w:noVBand="0"/>
      </w:tblPr>
      <w:tblGrid>
        <w:gridCol w:w="1843"/>
        <w:gridCol w:w="4790"/>
        <w:gridCol w:w="1544"/>
        <w:gridCol w:w="294"/>
        <w:gridCol w:w="4484"/>
        <w:gridCol w:w="2167"/>
      </w:tblGrid>
      <w:tr w:rsidR="00134AE5">
        <w:trPr>
          <w:trHeight w:val="540"/>
          <w:jc w:val="center"/>
        </w:trPr>
        <w:tc>
          <w:tcPr>
            <w:tcW w:w="15121" w:type="dxa"/>
            <w:gridSpan w:val="6"/>
          </w:tcPr>
          <w:p w:rsidR="00134AE5" w:rsidRDefault="00134AE5">
            <w:pPr>
              <w:jc w:val="center"/>
              <w:rPr>
                <w:rFonts w:ascii="Arial" w:hAnsi="Arial" w:cs="Arial"/>
                <w:b/>
                <w:sz w:val="32"/>
                <w:szCs w:val="32"/>
              </w:rPr>
            </w:pPr>
            <w:bookmarkStart w:id="0" w:name="_GoBack"/>
            <w:bookmarkEnd w:id="0"/>
            <w:r>
              <w:rPr>
                <w:rFonts w:ascii="Arial" w:hAnsi="Arial" w:cs="Arial"/>
                <w:b/>
                <w:sz w:val="32"/>
                <w:szCs w:val="32"/>
              </w:rPr>
              <w:t>HMIS Client Privacy Rights</w:t>
            </w:r>
          </w:p>
        </w:tc>
      </w:tr>
      <w:tr w:rsidR="00134AE5">
        <w:trPr>
          <w:trHeight w:val="1435"/>
          <w:jc w:val="center"/>
        </w:trPr>
        <w:tc>
          <w:tcPr>
            <w:tcW w:w="6632" w:type="dxa"/>
            <w:gridSpan w:val="2"/>
            <w:tcBorders>
              <w:top w:val="single" w:sz="4" w:space="0" w:color="auto"/>
              <w:left w:val="single" w:sz="4" w:space="0" w:color="auto"/>
              <w:bottom w:val="single" w:sz="4" w:space="0" w:color="auto"/>
              <w:right w:val="single" w:sz="4" w:space="0" w:color="auto"/>
            </w:tcBorders>
            <w:vAlign w:val="center"/>
          </w:tcPr>
          <w:p w:rsidR="00134AE5" w:rsidRPr="00B97E2C" w:rsidRDefault="00F0667C" w:rsidP="00B915C7">
            <w:pPr>
              <w:pStyle w:val="Heading1"/>
              <w:spacing w:after="120"/>
              <w:rPr>
                <w:u w:val="none"/>
              </w:rPr>
            </w:pPr>
            <w:r>
              <w:rPr>
                <w:noProof/>
                <w:u w:val="none"/>
              </w:rPr>
              <w:drawing>
                <wp:inline distT="0" distB="0" distL="0" distR="0">
                  <wp:extent cx="3962400" cy="714375"/>
                  <wp:effectExtent l="0" t="0" r="0" b="9525"/>
                  <wp:docPr id="1" name="Picture 1" descr="co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714375"/>
                          </a:xfrm>
                          <a:prstGeom prst="rect">
                            <a:avLst/>
                          </a:prstGeom>
                          <a:noFill/>
                          <a:ln>
                            <a:noFill/>
                          </a:ln>
                        </pic:spPr>
                      </pic:pic>
                    </a:graphicData>
                  </a:graphic>
                </wp:inline>
              </w:drawing>
            </w:r>
          </w:p>
        </w:tc>
        <w:tc>
          <w:tcPr>
            <w:tcW w:w="1544" w:type="dxa"/>
            <w:tcBorders>
              <w:left w:val="single" w:sz="4" w:space="0" w:color="auto"/>
              <w:right w:val="single" w:sz="4" w:space="0" w:color="auto"/>
            </w:tcBorders>
            <w:vAlign w:val="center"/>
          </w:tcPr>
          <w:p w:rsidR="00134AE5" w:rsidRDefault="00196B6E">
            <w:pPr>
              <w:ind w:left="252" w:right="9"/>
              <w:rPr>
                <w:rFonts w:ascii="Verdana" w:hAnsi="Verdana"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0;text-align:left;margin-left:18.5pt;margin-top:8.5pt;width:32.5pt;height:50.95pt;z-index:251657728;mso-position-horizontal-relative:text;mso-position-vertical-relative:text" fillcolor="silver">
                  <v:shadow color="#868686"/>
                  <v:textpath style="font-family:&quot;Arial Black&quot;;v-text-kern:t" trim="t" fitpath="t" string="&amp;"/>
                </v:shape>
              </w:pict>
            </w:r>
          </w:p>
        </w:tc>
        <w:tc>
          <w:tcPr>
            <w:tcW w:w="4778" w:type="dxa"/>
            <w:gridSpan w:val="2"/>
            <w:tcBorders>
              <w:top w:val="single" w:sz="4" w:space="0" w:color="auto"/>
              <w:left w:val="single" w:sz="4" w:space="0" w:color="auto"/>
              <w:bottom w:val="single" w:sz="4" w:space="0" w:color="auto"/>
            </w:tcBorders>
            <w:vAlign w:val="center"/>
          </w:tcPr>
          <w:p w:rsidR="00134AE5" w:rsidRDefault="00134AE5">
            <w:pPr>
              <w:spacing w:after="120"/>
              <w:jc w:val="center"/>
              <w:rPr>
                <w:rFonts w:ascii="Arial" w:hAnsi="Arial" w:cs="Arial"/>
                <w:b/>
                <w:u w:val="single"/>
              </w:rPr>
            </w:pPr>
            <w:r>
              <w:rPr>
                <w:rFonts w:ascii="Arial" w:hAnsi="Arial" w:cs="Arial"/>
                <w:b/>
                <w:u w:val="single"/>
              </w:rPr>
              <w:t>[Agency Name]</w:t>
            </w:r>
          </w:p>
          <w:p w:rsidR="00134AE5" w:rsidRDefault="00134AE5">
            <w:pPr>
              <w:jc w:val="center"/>
              <w:rPr>
                <w:rFonts w:ascii="Arial" w:hAnsi="Arial" w:cs="Arial"/>
                <w:b/>
              </w:rPr>
            </w:pPr>
            <w:r>
              <w:rPr>
                <w:rFonts w:ascii="Arial" w:hAnsi="Arial" w:cs="Arial"/>
              </w:rPr>
              <w:t>(HMIS Partner Agency)</w:t>
            </w:r>
          </w:p>
        </w:tc>
        <w:tc>
          <w:tcPr>
            <w:tcW w:w="2167" w:type="dxa"/>
            <w:tcBorders>
              <w:top w:val="single" w:sz="4" w:space="0" w:color="auto"/>
              <w:bottom w:val="single" w:sz="4" w:space="0" w:color="auto"/>
              <w:right w:val="single" w:sz="4" w:space="0" w:color="auto"/>
            </w:tcBorders>
            <w:vAlign w:val="center"/>
          </w:tcPr>
          <w:p w:rsidR="00134AE5" w:rsidRDefault="00134AE5">
            <w:pPr>
              <w:jc w:val="center"/>
              <w:rPr>
                <w:rFonts w:ascii="Arial" w:hAnsi="Arial" w:cs="Arial"/>
              </w:rPr>
            </w:pPr>
            <w:r>
              <w:rPr>
                <w:rFonts w:ascii="Arial" w:hAnsi="Arial" w:cs="Arial"/>
              </w:rPr>
              <w:t>[Agency Logo]</w:t>
            </w:r>
          </w:p>
          <w:p w:rsidR="00134AE5" w:rsidRDefault="00134AE5">
            <w:pPr>
              <w:jc w:val="center"/>
              <w:rPr>
                <w:rFonts w:ascii="Arial" w:hAnsi="Arial" w:cs="Arial"/>
              </w:rPr>
            </w:pPr>
          </w:p>
        </w:tc>
      </w:tr>
      <w:tr w:rsidR="00134AE5">
        <w:trPr>
          <w:cantSplit/>
          <w:trHeight w:val="157"/>
          <w:jc w:val="center"/>
        </w:trPr>
        <w:tc>
          <w:tcPr>
            <w:tcW w:w="15121" w:type="dxa"/>
            <w:gridSpan w:val="6"/>
            <w:tcBorders>
              <w:bottom w:val="single" w:sz="4" w:space="0" w:color="auto"/>
            </w:tcBorders>
            <w:vAlign w:val="center"/>
          </w:tcPr>
          <w:p w:rsidR="00134AE5" w:rsidRDefault="00134AE5">
            <w:pPr>
              <w:jc w:val="center"/>
              <w:rPr>
                <w:rFonts w:ascii="Arial" w:hAnsi="Arial" w:cs="Arial"/>
              </w:rPr>
            </w:pPr>
          </w:p>
        </w:tc>
      </w:tr>
      <w:tr w:rsidR="00134AE5">
        <w:trPr>
          <w:cantSplit/>
          <w:trHeight w:val="2888"/>
          <w:jc w:val="center"/>
        </w:trPr>
        <w:tc>
          <w:tcPr>
            <w:tcW w:w="1842" w:type="dxa"/>
            <w:tcBorders>
              <w:top w:val="single" w:sz="4" w:space="0" w:color="auto"/>
              <w:left w:val="single" w:sz="4" w:space="0" w:color="auto"/>
              <w:bottom w:val="single" w:sz="4" w:space="0" w:color="auto"/>
              <w:right w:val="single" w:sz="4" w:space="0" w:color="auto"/>
            </w:tcBorders>
            <w:vAlign w:val="center"/>
          </w:tcPr>
          <w:p w:rsidR="00134AE5" w:rsidRDefault="00134AE5">
            <w:pPr>
              <w:jc w:val="center"/>
              <w:rPr>
                <w:rFonts w:ascii="Arial" w:hAnsi="Arial" w:cs="Arial"/>
                <w:b/>
                <w:sz w:val="22"/>
              </w:rPr>
            </w:pPr>
            <w:r>
              <w:rPr>
                <w:rFonts w:ascii="Arial" w:hAnsi="Arial" w:cs="Arial"/>
                <w:b/>
                <w:sz w:val="22"/>
              </w:rPr>
              <w:t>ABOUT YOUR INFORMATION:</w:t>
            </w:r>
          </w:p>
          <w:p w:rsidR="00134AE5" w:rsidRDefault="00134AE5">
            <w:pPr>
              <w:jc w:val="center"/>
              <w:rPr>
                <w:rFonts w:ascii="Arial" w:hAnsi="Arial" w:cs="Arial"/>
                <w:b/>
                <w:sz w:val="22"/>
              </w:rPr>
            </w:pPr>
          </w:p>
          <w:p w:rsidR="00134AE5" w:rsidRDefault="00134AE5">
            <w:pPr>
              <w:jc w:val="center"/>
              <w:rPr>
                <w:rFonts w:ascii="Arial" w:hAnsi="Arial" w:cs="Arial"/>
                <w:b/>
                <w:sz w:val="22"/>
              </w:rPr>
            </w:pPr>
            <w:r>
              <w:rPr>
                <w:rFonts w:ascii="Arial" w:hAnsi="Arial" w:cs="Arial"/>
                <w:b/>
                <w:sz w:val="22"/>
              </w:rPr>
              <w:t>USES</w:t>
            </w:r>
          </w:p>
          <w:p w:rsidR="00134AE5" w:rsidRDefault="00134AE5">
            <w:pPr>
              <w:jc w:val="center"/>
              <w:rPr>
                <w:rFonts w:ascii="Arial" w:hAnsi="Arial" w:cs="Arial"/>
                <w:b/>
                <w:sz w:val="22"/>
              </w:rPr>
            </w:pPr>
          </w:p>
          <w:p w:rsidR="00134AE5" w:rsidRDefault="00134AE5">
            <w:pPr>
              <w:jc w:val="center"/>
              <w:rPr>
                <w:rFonts w:ascii="Arial" w:hAnsi="Arial" w:cs="Arial"/>
                <w:b/>
                <w:sz w:val="22"/>
              </w:rPr>
            </w:pPr>
            <w:r>
              <w:rPr>
                <w:rFonts w:ascii="Arial" w:hAnsi="Arial" w:cs="Arial"/>
                <w:b/>
                <w:sz w:val="22"/>
              </w:rPr>
              <w:t>RISKS</w:t>
            </w:r>
          </w:p>
          <w:p w:rsidR="00134AE5" w:rsidRDefault="00134AE5">
            <w:pPr>
              <w:jc w:val="center"/>
              <w:rPr>
                <w:rFonts w:ascii="Arial" w:hAnsi="Arial" w:cs="Arial"/>
                <w:b/>
                <w:sz w:val="22"/>
              </w:rPr>
            </w:pPr>
          </w:p>
          <w:p w:rsidR="00134AE5" w:rsidRDefault="00134AE5">
            <w:pPr>
              <w:jc w:val="center"/>
              <w:rPr>
                <w:rFonts w:ascii="Arial" w:hAnsi="Arial" w:cs="Arial"/>
                <w:b/>
                <w:sz w:val="22"/>
              </w:rPr>
            </w:pPr>
            <w:r>
              <w:rPr>
                <w:rFonts w:ascii="Arial" w:hAnsi="Arial" w:cs="Arial"/>
                <w:b/>
                <w:sz w:val="22"/>
              </w:rPr>
              <w:t>PROTECTIONS</w:t>
            </w:r>
          </w:p>
        </w:tc>
        <w:tc>
          <w:tcPr>
            <w:tcW w:w="13279" w:type="dxa"/>
            <w:gridSpan w:val="5"/>
            <w:tcBorders>
              <w:top w:val="single" w:sz="4" w:space="0" w:color="auto"/>
              <w:left w:val="single" w:sz="4" w:space="0" w:color="auto"/>
              <w:bottom w:val="single" w:sz="4" w:space="0" w:color="auto"/>
              <w:right w:val="single" w:sz="4" w:space="0" w:color="auto"/>
            </w:tcBorders>
            <w:vAlign w:val="center"/>
          </w:tcPr>
          <w:p w:rsidR="00134AE5" w:rsidRDefault="00134AE5">
            <w:pPr>
              <w:numPr>
                <w:ilvl w:val="0"/>
                <w:numId w:val="5"/>
              </w:numPr>
              <w:spacing w:before="60" w:after="60"/>
              <w:rPr>
                <w:rFonts w:ascii="Arial" w:hAnsi="Arial" w:cs="Arial"/>
                <w:sz w:val="22"/>
              </w:rPr>
            </w:pPr>
            <w:r>
              <w:rPr>
                <w:rFonts w:ascii="Arial" w:hAnsi="Arial" w:cs="Arial"/>
                <w:sz w:val="22"/>
              </w:rPr>
              <w:t>Information you provide to this agency will be entered into the HMIS computer system, unless you tell them you do not want it entered.</w:t>
            </w:r>
          </w:p>
          <w:p w:rsidR="00134AE5" w:rsidRDefault="00134AE5">
            <w:pPr>
              <w:numPr>
                <w:ilvl w:val="0"/>
                <w:numId w:val="5"/>
              </w:numPr>
              <w:spacing w:after="60"/>
              <w:rPr>
                <w:rFonts w:ascii="Arial" w:hAnsi="Arial" w:cs="Arial"/>
                <w:sz w:val="22"/>
              </w:rPr>
            </w:pPr>
            <w:r>
              <w:rPr>
                <w:rFonts w:ascii="Arial" w:hAnsi="Arial" w:cs="Arial"/>
                <w:sz w:val="22"/>
              </w:rPr>
              <w:t>You will receive the same services, whether or not you allow your personal information to be entered into the HMIS.</w:t>
            </w:r>
          </w:p>
          <w:p w:rsidR="00134AE5" w:rsidRDefault="00134AE5">
            <w:pPr>
              <w:numPr>
                <w:ilvl w:val="0"/>
                <w:numId w:val="5"/>
              </w:numPr>
              <w:spacing w:after="60"/>
              <w:rPr>
                <w:rFonts w:ascii="Arial" w:hAnsi="Arial" w:cs="Arial"/>
                <w:sz w:val="22"/>
              </w:rPr>
            </w:pPr>
            <w:r>
              <w:rPr>
                <w:rFonts w:ascii="Arial" w:hAnsi="Arial" w:cs="Arial"/>
                <w:sz w:val="22"/>
              </w:rPr>
              <w:t>Your personal information that is in the HMIS will not be shared with any other peop</w:t>
            </w:r>
            <w:r w:rsidR="008B116C">
              <w:rPr>
                <w:rFonts w:ascii="Arial" w:hAnsi="Arial" w:cs="Arial"/>
                <w:sz w:val="22"/>
              </w:rPr>
              <w:t xml:space="preserve">le or organizations </w:t>
            </w:r>
            <w:r>
              <w:rPr>
                <w:rFonts w:ascii="Arial" w:hAnsi="Arial" w:cs="Arial"/>
                <w:sz w:val="22"/>
              </w:rPr>
              <w:t>unless you say it can be.</w:t>
            </w:r>
          </w:p>
          <w:p w:rsidR="00134AE5" w:rsidRDefault="00134AE5">
            <w:pPr>
              <w:numPr>
                <w:ilvl w:val="0"/>
                <w:numId w:val="5"/>
              </w:numPr>
              <w:spacing w:after="60"/>
              <w:rPr>
                <w:rFonts w:ascii="Arial" w:hAnsi="Arial" w:cs="Arial"/>
                <w:sz w:val="22"/>
              </w:rPr>
            </w:pPr>
            <w:r>
              <w:rPr>
                <w:rFonts w:ascii="Arial" w:hAnsi="Arial" w:cs="Arial"/>
                <w:sz w:val="22"/>
              </w:rPr>
              <w:t>Your personal information that is in the HMIS will not be shared with any other government agencies except as required by law.</w:t>
            </w:r>
          </w:p>
          <w:p w:rsidR="00134AE5" w:rsidRDefault="00134AE5">
            <w:pPr>
              <w:numPr>
                <w:ilvl w:val="0"/>
                <w:numId w:val="5"/>
              </w:numPr>
              <w:spacing w:after="60"/>
              <w:rPr>
                <w:rFonts w:ascii="Arial" w:hAnsi="Arial" w:cs="Arial"/>
                <w:sz w:val="22"/>
              </w:rPr>
            </w:pPr>
            <w:r>
              <w:rPr>
                <w:rFonts w:ascii="Arial" w:hAnsi="Arial" w:cs="Arial"/>
                <w:sz w:val="22"/>
              </w:rPr>
              <w:t>Personally identifying information, such as names, birthdays and social security numbers, will be kept in the HMIS Database for seven years.</w:t>
            </w:r>
          </w:p>
          <w:p w:rsidR="00134AE5" w:rsidRDefault="00134AE5">
            <w:pPr>
              <w:numPr>
                <w:ilvl w:val="0"/>
                <w:numId w:val="5"/>
              </w:numPr>
              <w:spacing w:after="60"/>
              <w:rPr>
                <w:rFonts w:ascii="Arial" w:hAnsi="Arial" w:cs="Arial"/>
                <w:sz w:val="22"/>
              </w:rPr>
            </w:pPr>
            <w:r>
              <w:rPr>
                <w:rFonts w:ascii="Arial" w:hAnsi="Arial" w:cs="Arial"/>
                <w:sz w:val="22"/>
              </w:rPr>
              <w:t>Although careful measures are taken to protect the personal information entered in to the HMIS, it may be possible that a person could access your information and use the information to locate you, commit identity theft or learn about sensitive personal information entered into the HMIS.</w:t>
            </w:r>
          </w:p>
          <w:p w:rsidR="00134AE5" w:rsidRDefault="00134AE5">
            <w:pPr>
              <w:numPr>
                <w:ilvl w:val="0"/>
                <w:numId w:val="5"/>
              </w:numPr>
              <w:spacing w:after="60"/>
              <w:rPr>
                <w:rFonts w:ascii="Arial" w:hAnsi="Arial" w:cs="Arial"/>
                <w:sz w:val="22"/>
              </w:rPr>
            </w:pPr>
            <w:r>
              <w:rPr>
                <w:rFonts w:ascii="Arial" w:hAnsi="Arial" w:cs="Arial"/>
                <w:sz w:val="22"/>
              </w:rPr>
              <w:t>Your data is protected by legal agreements signed by users of the HMIS and by electronic encryption of your personal information.</w:t>
            </w:r>
          </w:p>
          <w:p w:rsidR="00134AE5" w:rsidRDefault="00134AE5">
            <w:pPr>
              <w:numPr>
                <w:ilvl w:val="0"/>
                <w:numId w:val="5"/>
              </w:numPr>
              <w:spacing w:after="60"/>
              <w:rPr>
                <w:rFonts w:ascii="Arial" w:hAnsi="Arial" w:cs="Arial"/>
                <w:sz w:val="22"/>
              </w:rPr>
            </w:pPr>
            <w:r>
              <w:rPr>
                <w:rFonts w:ascii="Arial" w:hAnsi="Arial" w:cs="Arial"/>
                <w:sz w:val="22"/>
              </w:rPr>
              <w:t xml:space="preserve">Information in the HMIS is used to improve services to clients like you. </w:t>
            </w:r>
          </w:p>
          <w:p w:rsidR="00134AE5" w:rsidRDefault="00134AE5">
            <w:pPr>
              <w:numPr>
                <w:ilvl w:val="0"/>
                <w:numId w:val="5"/>
              </w:numPr>
              <w:spacing w:after="60"/>
              <w:rPr>
                <w:rFonts w:ascii="Arial" w:hAnsi="Arial" w:cs="Arial"/>
                <w:sz w:val="22"/>
              </w:rPr>
            </w:pPr>
            <w:r>
              <w:rPr>
                <w:rFonts w:ascii="Arial" w:hAnsi="Arial" w:cs="Arial"/>
                <w:sz w:val="22"/>
              </w:rPr>
              <w:t xml:space="preserve">You can contact </w:t>
            </w:r>
            <w:r w:rsidR="00BC7D5D">
              <w:rPr>
                <w:rFonts w:ascii="Arial" w:hAnsi="Arial" w:cs="Arial"/>
                <w:sz w:val="22"/>
              </w:rPr>
              <w:t>the Department of Commerce</w:t>
            </w:r>
            <w:r>
              <w:rPr>
                <w:rFonts w:ascii="Arial" w:hAnsi="Arial" w:cs="Arial"/>
                <w:sz w:val="22"/>
              </w:rPr>
              <w:t xml:space="preserve"> at the number below if:</w:t>
            </w:r>
          </w:p>
          <w:p w:rsidR="00134AE5" w:rsidRDefault="00134AE5">
            <w:pPr>
              <w:numPr>
                <w:ilvl w:val="0"/>
                <w:numId w:val="7"/>
              </w:numPr>
              <w:spacing w:after="60"/>
              <w:ind w:firstLine="29"/>
              <w:rPr>
                <w:rFonts w:ascii="Arial" w:hAnsi="Arial" w:cs="Arial"/>
                <w:sz w:val="22"/>
              </w:rPr>
            </w:pPr>
            <w:r>
              <w:rPr>
                <w:rFonts w:ascii="Arial" w:hAnsi="Arial" w:cs="Arial"/>
                <w:sz w:val="22"/>
              </w:rPr>
              <w:t>You have questions about the information collected in the HMIS and your rights regarding that information.</w:t>
            </w:r>
          </w:p>
          <w:p w:rsidR="00134AE5" w:rsidRDefault="00134AE5">
            <w:pPr>
              <w:numPr>
                <w:ilvl w:val="0"/>
                <w:numId w:val="7"/>
              </w:numPr>
              <w:spacing w:after="60"/>
              <w:ind w:firstLine="29"/>
              <w:rPr>
                <w:rFonts w:ascii="Arial" w:hAnsi="Arial" w:cs="Arial"/>
                <w:sz w:val="22"/>
              </w:rPr>
            </w:pPr>
            <w:r>
              <w:rPr>
                <w:rFonts w:ascii="Arial" w:hAnsi="Arial" w:cs="Arial"/>
                <w:sz w:val="22"/>
              </w:rPr>
              <w:t>In the event of an injury to you related to the collection information in the HMIS</w:t>
            </w:r>
          </w:p>
        </w:tc>
      </w:tr>
      <w:tr w:rsidR="00134AE5">
        <w:trPr>
          <w:cantSplit/>
          <w:trHeight w:val="1993"/>
          <w:jc w:val="center"/>
        </w:trPr>
        <w:tc>
          <w:tcPr>
            <w:tcW w:w="1842" w:type="dxa"/>
            <w:tcBorders>
              <w:top w:val="single" w:sz="4" w:space="0" w:color="auto"/>
              <w:left w:val="single" w:sz="4" w:space="0" w:color="auto"/>
              <w:bottom w:val="single" w:sz="4" w:space="0" w:color="auto"/>
              <w:right w:val="single" w:sz="4" w:space="0" w:color="auto"/>
            </w:tcBorders>
            <w:vAlign w:val="center"/>
          </w:tcPr>
          <w:p w:rsidR="00134AE5" w:rsidRDefault="00134AE5">
            <w:pPr>
              <w:jc w:val="center"/>
              <w:rPr>
                <w:rFonts w:ascii="Arial" w:hAnsi="Arial" w:cs="Arial"/>
                <w:b/>
                <w:sz w:val="22"/>
              </w:rPr>
            </w:pPr>
            <w:r>
              <w:rPr>
                <w:rFonts w:ascii="Arial" w:hAnsi="Arial" w:cs="Arial"/>
                <w:b/>
                <w:sz w:val="22"/>
              </w:rPr>
              <w:t>YOUR RIGHTS &amp; CHOICES</w:t>
            </w:r>
          </w:p>
        </w:tc>
        <w:tc>
          <w:tcPr>
            <w:tcW w:w="13279" w:type="dxa"/>
            <w:gridSpan w:val="5"/>
            <w:tcBorders>
              <w:top w:val="single" w:sz="4" w:space="0" w:color="auto"/>
              <w:left w:val="single" w:sz="4" w:space="0" w:color="auto"/>
              <w:bottom w:val="single" w:sz="4" w:space="0" w:color="auto"/>
              <w:right w:val="single" w:sz="4" w:space="0" w:color="auto"/>
            </w:tcBorders>
            <w:vAlign w:val="center"/>
          </w:tcPr>
          <w:p w:rsidR="00134AE5" w:rsidRDefault="00134AE5">
            <w:pPr>
              <w:numPr>
                <w:ilvl w:val="0"/>
                <w:numId w:val="6"/>
              </w:numPr>
              <w:spacing w:after="60"/>
              <w:rPr>
                <w:rFonts w:ascii="Arial" w:hAnsi="Arial" w:cs="Arial"/>
                <w:sz w:val="22"/>
              </w:rPr>
            </w:pPr>
            <w:r>
              <w:rPr>
                <w:rFonts w:ascii="Arial" w:hAnsi="Arial" w:cs="Arial"/>
                <w:sz w:val="22"/>
              </w:rPr>
              <w:t>You have the right to refuse to provide personal information, or to stop this agency from entering your personal information into the HMIS computer system.</w:t>
            </w:r>
          </w:p>
          <w:p w:rsidR="00134AE5" w:rsidRDefault="00134AE5">
            <w:pPr>
              <w:numPr>
                <w:ilvl w:val="0"/>
                <w:numId w:val="6"/>
              </w:numPr>
              <w:spacing w:after="60"/>
              <w:rPr>
                <w:rFonts w:ascii="Arial" w:hAnsi="Arial" w:cs="Arial"/>
                <w:sz w:val="22"/>
              </w:rPr>
            </w:pPr>
            <w:r>
              <w:rPr>
                <w:rFonts w:ascii="Arial" w:hAnsi="Arial" w:cs="Arial"/>
                <w:sz w:val="22"/>
              </w:rPr>
              <w:t>You have the right to decide what personal information can be shared about you in the HMIS, and who it can be shared with.</w:t>
            </w:r>
          </w:p>
          <w:p w:rsidR="00134AE5" w:rsidRDefault="00134AE5">
            <w:pPr>
              <w:numPr>
                <w:ilvl w:val="0"/>
                <w:numId w:val="6"/>
              </w:numPr>
              <w:spacing w:after="60"/>
              <w:rPr>
                <w:rFonts w:ascii="Arial" w:hAnsi="Arial" w:cs="Arial"/>
                <w:sz w:val="22"/>
              </w:rPr>
            </w:pPr>
            <w:r>
              <w:rPr>
                <w:rFonts w:ascii="Arial" w:hAnsi="Arial" w:cs="Arial"/>
                <w:sz w:val="22"/>
              </w:rPr>
              <w:t>You have the right to change your mind about what personal information about you this agency has in the HMIS, what types of information about you they can share, and who they can share it with.  You must notify this agency in writing if you change your mind.</w:t>
            </w:r>
          </w:p>
        </w:tc>
      </w:tr>
      <w:tr w:rsidR="00134AE5">
        <w:trPr>
          <w:cantSplit/>
          <w:trHeight w:val="1426"/>
          <w:jc w:val="center"/>
        </w:trPr>
        <w:tc>
          <w:tcPr>
            <w:tcW w:w="1842" w:type="dxa"/>
            <w:tcBorders>
              <w:top w:val="single" w:sz="4" w:space="0" w:color="auto"/>
              <w:left w:val="single" w:sz="4" w:space="0" w:color="auto"/>
              <w:bottom w:val="single" w:sz="4" w:space="0" w:color="auto"/>
              <w:right w:val="single" w:sz="4" w:space="0" w:color="auto"/>
            </w:tcBorders>
            <w:vAlign w:val="center"/>
          </w:tcPr>
          <w:p w:rsidR="00134AE5" w:rsidRDefault="00134AE5">
            <w:pPr>
              <w:jc w:val="center"/>
              <w:rPr>
                <w:rFonts w:ascii="Arial" w:hAnsi="Arial" w:cs="Arial"/>
                <w:b/>
                <w:sz w:val="22"/>
              </w:rPr>
            </w:pPr>
            <w:r>
              <w:rPr>
                <w:rFonts w:ascii="Arial" w:hAnsi="Arial" w:cs="Arial"/>
                <w:b/>
                <w:sz w:val="22"/>
              </w:rPr>
              <w:t>CONTACT INFO</w:t>
            </w:r>
          </w:p>
        </w:tc>
        <w:tc>
          <w:tcPr>
            <w:tcW w:w="6628" w:type="dxa"/>
            <w:gridSpan w:val="3"/>
            <w:tcBorders>
              <w:top w:val="single" w:sz="4" w:space="0" w:color="auto"/>
              <w:left w:val="single" w:sz="4" w:space="0" w:color="auto"/>
              <w:bottom w:val="single" w:sz="4" w:space="0" w:color="auto"/>
              <w:right w:val="single" w:sz="4" w:space="0" w:color="auto"/>
            </w:tcBorders>
            <w:vAlign w:val="center"/>
          </w:tcPr>
          <w:p w:rsidR="00134AE5" w:rsidRDefault="00BC7D5D">
            <w:pPr>
              <w:jc w:val="center"/>
              <w:rPr>
                <w:rFonts w:ascii="Arial" w:hAnsi="Arial" w:cs="Arial"/>
                <w:b/>
                <w:sz w:val="22"/>
              </w:rPr>
            </w:pPr>
            <w:r>
              <w:rPr>
                <w:rFonts w:ascii="Arial" w:hAnsi="Arial" w:cs="Arial"/>
                <w:b/>
                <w:sz w:val="22"/>
              </w:rPr>
              <w:t>Department of Commerce</w:t>
            </w:r>
            <w:r w:rsidR="00134AE5">
              <w:rPr>
                <w:rFonts w:ascii="Arial" w:hAnsi="Arial" w:cs="Arial"/>
                <w:b/>
                <w:sz w:val="22"/>
              </w:rPr>
              <w:t xml:space="preserve">, HMIS </w:t>
            </w:r>
            <w:r w:rsidR="00574B25">
              <w:rPr>
                <w:rFonts w:ascii="Arial" w:hAnsi="Arial" w:cs="Arial"/>
                <w:b/>
                <w:sz w:val="22"/>
              </w:rPr>
              <w:t>Data Manager</w:t>
            </w:r>
          </w:p>
          <w:p w:rsidR="00574B25" w:rsidRPr="00574B25" w:rsidRDefault="00574B25" w:rsidP="00574B25">
            <w:pPr>
              <w:jc w:val="center"/>
              <w:rPr>
                <w:rFonts w:ascii="Arial" w:hAnsi="Arial" w:cs="Arial"/>
                <w:sz w:val="22"/>
              </w:rPr>
            </w:pPr>
            <w:r>
              <w:rPr>
                <w:rFonts w:ascii="Arial" w:hAnsi="Arial" w:cs="Arial"/>
                <w:sz w:val="22"/>
              </w:rPr>
              <w:t>Housing Assistance Unit</w:t>
            </w:r>
            <w:r w:rsidR="00134AE5">
              <w:rPr>
                <w:rFonts w:ascii="Arial" w:hAnsi="Arial" w:cs="Arial"/>
                <w:sz w:val="22"/>
              </w:rPr>
              <w:t xml:space="preserve">, </w:t>
            </w:r>
            <w:r w:rsidRPr="00574B25">
              <w:rPr>
                <w:rFonts w:ascii="Arial" w:hAnsi="Arial" w:cs="Arial"/>
                <w:sz w:val="22"/>
              </w:rPr>
              <w:t>P.O. Box 42525</w:t>
            </w:r>
          </w:p>
          <w:p w:rsidR="00574B25" w:rsidRPr="00574B25" w:rsidRDefault="00574B25" w:rsidP="00574B25">
            <w:pPr>
              <w:jc w:val="center"/>
              <w:rPr>
                <w:rFonts w:ascii="Arial" w:hAnsi="Arial" w:cs="Arial"/>
                <w:sz w:val="22"/>
              </w:rPr>
            </w:pPr>
            <w:r w:rsidRPr="00574B25">
              <w:rPr>
                <w:rFonts w:ascii="Arial" w:hAnsi="Arial" w:cs="Arial"/>
                <w:sz w:val="22"/>
              </w:rPr>
              <w:t>Olympia, WA 98504-2525</w:t>
            </w:r>
          </w:p>
          <w:p w:rsidR="00574B25" w:rsidRDefault="00574B25" w:rsidP="00574B25">
            <w:pPr>
              <w:jc w:val="center"/>
              <w:rPr>
                <w:rFonts w:ascii="Arial" w:hAnsi="Arial" w:cs="Arial"/>
                <w:sz w:val="22"/>
              </w:rPr>
            </w:pPr>
            <w:r w:rsidRPr="00574B25">
              <w:rPr>
                <w:rFonts w:ascii="Arial" w:hAnsi="Arial" w:cs="Arial"/>
                <w:sz w:val="22"/>
              </w:rPr>
              <w:t>360-725-4000</w:t>
            </w:r>
          </w:p>
          <w:p w:rsidR="00134AE5" w:rsidRDefault="00134AE5" w:rsidP="00574B25">
            <w:pPr>
              <w:jc w:val="center"/>
              <w:rPr>
                <w:rFonts w:ascii="Arial" w:hAnsi="Arial" w:cs="Arial"/>
                <w:sz w:val="22"/>
              </w:rPr>
            </w:pPr>
            <w:r>
              <w:rPr>
                <w:rFonts w:ascii="Arial" w:hAnsi="Arial" w:cs="Arial"/>
                <w:sz w:val="22"/>
              </w:rPr>
              <w:t>www.</w:t>
            </w:r>
            <w:r w:rsidR="00574B25">
              <w:rPr>
                <w:rFonts w:ascii="Arial" w:hAnsi="Arial" w:cs="Arial"/>
                <w:sz w:val="22"/>
              </w:rPr>
              <w:t>commerce.wa.gov/HMIS</w:t>
            </w:r>
          </w:p>
        </w:tc>
        <w:tc>
          <w:tcPr>
            <w:tcW w:w="6651" w:type="dxa"/>
            <w:gridSpan w:val="2"/>
            <w:tcBorders>
              <w:top w:val="single" w:sz="4" w:space="0" w:color="auto"/>
              <w:left w:val="single" w:sz="4" w:space="0" w:color="auto"/>
              <w:bottom w:val="single" w:sz="4" w:space="0" w:color="auto"/>
              <w:right w:val="single" w:sz="4" w:space="0" w:color="auto"/>
            </w:tcBorders>
            <w:vAlign w:val="center"/>
          </w:tcPr>
          <w:p w:rsidR="00134AE5" w:rsidRDefault="00134AE5">
            <w:pPr>
              <w:jc w:val="center"/>
              <w:rPr>
                <w:rFonts w:ascii="Arial" w:hAnsi="Arial" w:cs="Arial"/>
                <w:b/>
                <w:sz w:val="22"/>
              </w:rPr>
            </w:pPr>
            <w:r>
              <w:rPr>
                <w:rFonts w:ascii="Arial" w:hAnsi="Arial" w:cs="Arial"/>
                <w:b/>
                <w:sz w:val="22"/>
              </w:rPr>
              <w:t>[Agency Name]</w:t>
            </w:r>
          </w:p>
          <w:p w:rsidR="00134AE5" w:rsidRDefault="00134AE5">
            <w:pPr>
              <w:jc w:val="center"/>
              <w:rPr>
                <w:rFonts w:ascii="Arial" w:hAnsi="Arial" w:cs="Arial"/>
                <w:sz w:val="22"/>
              </w:rPr>
            </w:pPr>
            <w:r>
              <w:rPr>
                <w:rFonts w:ascii="Arial" w:hAnsi="Arial" w:cs="Arial"/>
                <w:sz w:val="22"/>
              </w:rPr>
              <w:t>[Agency Address]</w:t>
            </w:r>
          </w:p>
          <w:p w:rsidR="00134AE5" w:rsidRDefault="00134AE5">
            <w:pPr>
              <w:jc w:val="center"/>
              <w:rPr>
                <w:rFonts w:ascii="Arial" w:hAnsi="Arial" w:cs="Arial"/>
                <w:sz w:val="22"/>
              </w:rPr>
            </w:pPr>
            <w:r>
              <w:rPr>
                <w:rFonts w:ascii="Arial" w:hAnsi="Arial" w:cs="Arial"/>
                <w:sz w:val="22"/>
              </w:rPr>
              <w:t>[Agency phone]</w:t>
            </w:r>
          </w:p>
          <w:p w:rsidR="00134AE5" w:rsidRDefault="00134AE5">
            <w:pPr>
              <w:jc w:val="center"/>
              <w:rPr>
                <w:rFonts w:ascii="Arial" w:hAnsi="Arial" w:cs="Arial"/>
                <w:sz w:val="22"/>
              </w:rPr>
            </w:pPr>
            <w:r>
              <w:rPr>
                <w:rFonts w:ascii="Arial" w:hAnsi="Arial" w:cs="Arial"/>
                <w:sz w:val="22"/>
              </w:rPr>
              <w:t>[Agency email]</w:t>
            </w:r>
          </w:p>
          <w:p w:rsidR="00134AE5" w:rsidRDefault="00134AE5">
            <w:pPr>
              <w:jc w:val="center"/>
              <w:rPr>
                <w:rFonts w:ascii="Arial" w:hAnsi="Arial" w:cs="Arial"/>
                <w:sz w:val="22"/>
              </w:rPr>
            </w:pPr>
            <w:r>
              <w:rPr>
                <w:rFonts w:ascii="Arial" w:hAnsi="Arial" w:cs="Arial"/>
                <w:sz w:val="22"/>
              </w:rPr>
              <w:t>[Agency website]</w:t>
            </w:r>
          </w:p>
        </w:tc>
      </w:tr>
    </w:tbl>
    <w:p w:rsidR="00134AE5" w:rsidRDefault="00134AE5"/>
    <w:sectPr w:rsidR="00134AE5">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346" w:right="576" w:bottom="346" w:left="576"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5F" w:rsidRDefault="00487E5F">
      <w:r>
        <w:separator/>
      </w:r>
    </w:p>
  </w:endnote>
  <w:endnote w:type="continuationSeparator" w:id="0">
    <w:p w:rsidR="00487E5F" w:rsidRDefault="0048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93" w:rsidRDefault="002E0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6C" w:rsidRDefault="008B116C" w:rsidP="00B915C7">
    <w:pPr>
      <w:pStyle w:val="Footer"/>
      <w:tabs>
        <w:tab w:val="clear" w:pos="4320"/>
        <w:tab w:val="clear" w:pos="8640"/>
        <w:tab w:val="center" w:pos="7344"/>
      </w:tabs>
    </w:pPr>
    <w:r>
      <w:rPr>
        <w:sz w:val="18"/>
      </w:rPr>
      <w:t>Client Privacy Not</w:t>
    </w:r>
    <w:r w:rsidR="002E0093">
      <w:rPr>
        <w:sz w:val="18"/>
      </w:rPr>
      <w:t>ice_v2_3.25.10</w:t>
    </w:r>
    <w:r w:rsidR="002E0093">
      <w:rPr>
        <w:sz w:val="18"/>
      </w:rPr>
      <w:tab/>
      <w:t>Revised 3</w:t>
    </w:r>
    <w:r>
      <w:rPr>
        <w:sz w:val="18"/>
      </w:rPr>
      <w:t>/</w:t>
    </w:r>
    <w:r w:rsidR="002E0093">
      <w:rPr>
        <w:sz w:val="18"/>
      </w:rPr>
      <w:t>25/16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93" w:rsidRDefault="002E0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5F" w:rsidRDefault="00487E5F">
      <w:r>
        <w:separator/>
      </w:r>
    </w:p>
  </w:footnote>
  <w:footnote w:type="continuationSeparator" w:id="0">
    <w:p w:rsidR="00487E5F" w:rsidRDefault="00487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93" w:rsidRDefault="002E0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93" w:rsidRDefault="002E00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93" w:rsidRDefault="002E0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30A72"/>
    <w:multiLevelType w:val="hybridMultilevel"/>
    <w:tmpl w:val="C5FA8DA2"/>
    <w:lvl w:ilvl="0" w:tplc="101AF57E">
      <w:start w:val="1"/>
      <w:numFmt w:val="decimal"/>
      <w:pStyle w:val="Manu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D417D7"/>
    <w:multiLevelType w:val="hybridMultilevel"/>
    <w:tmpl w:val="7B1ECB08"/>
    <w:lvl w:ilvl="0" w:tplc="1B2818B4">
      <w:start w:val="1"/>
      <w:numFmt w:val="bullet"/>
      <w:lvlText w:val=""/>
      <w:lvlJc w:val="left"/>
      <w:pPr>
        <w:tabs>
          <w:tab w:val="num" w:pos="360"/>
        </w:tabs>
        <w:ind w:left="360" w:hanging="360"/>
      </w:pPr>
      <w:rPr>
        <w:rFonts w:ascii="Symbol" w:hAnsi="Symbol"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D96506"/>
    <w:multiLevelType w:val="hybridMultilevel"/>
    <w:tmpl w:val="5F92F82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E0439C6"/>
    <w:multiLevelType w:val="hybridMultilevel"/>
    <w:tmpl w:val="51B4BFEA"/>
    <w:lvl w:ilvl="0" w:tplc="A7282C8E">
      <w:start w:val="1"/>
      <w:numFmt w:val="bullet"/>
      <w:pStyle w:val="ManualBullet1"/>
      <w:lvlText w:val=""/>
      <w:lvlJc w:val="left"/>
      <w:pPr>
        <w:tabs>
          <w:tab w:val="num" w:pos="720"/>
        </w:tabs>
        <w:ind w:left="720" w:hanging="360"/>
      </w:pPr>
      <w:rPr>
        <w:rFonts w:ascii="Symbol" w:hAnsi="Symbol" w:hint="default"/>
      </w:rPr>
    </w:lvl>
    <w:lvl w:ilvl="1" w:tplc="04090003">
      <w:start w:val="1"/>
      <w:numFmt w:val="bullet"/>
      <w:pStyle w:val="ManualBullet2"/>
      <w:lvlText w:val="o"/>
      <w:lvlJc w:val="left"/>
      <w:pPr>
        <w:tabs>
          <w:tab w:val="num" w:pos="1440"/>
        </w:tabs>
        <w:ind w:left="1440" w:hanging="360"/>
      </w:pPr>
      <w:rPr>
        <w:rFonts w:ascii="Courier New" w:hAnsi="Courier New" w:cs="Courier New" w:hint="default"/>
      </w:rPr>
    </w:lvl>
    <w:lvl w:ilvl="2" w:tplc="04090005">
      <w:start w:val="1"/>
      <w:numFmt w:val="bullet"/>
      <w:pStyle w:val="ManualBullet3"/>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AF6374"/>
    <w:multiLevelType w:val="hybridMultilevel"/>
    <w:tmpl w:val="5F92F820"/>
    <w:lvl w:ilvl="0" w:tplc="1B2818B4">
      <w:start w:val="1"/>
      <w:numFmt w:val="bullet"/>
      <w:lvlText w:val=""/>
      <w:lvlJc w:val="left"/>
      <w:pPr>
        <w:tabs>
          <w:tab w:val="num" w:pos="360"/>
        </w:tabs>
        <w:ind w:left="360" w:hanging="360"/>
      </w:pPr>
      <w:rPr>
        <w:rFonts w:ascii="Symbol" w:hAnsi="Symbol"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D3"/>
    <w:rsid w:val="0000690A"/>
    <w:rsid w:val="00134AE5"/>
    <w:rsid w:val="00196B6E"/>
    <w:rsid w:val="001D7915"/>
    <w:rsid w:val="002E0093"/>
    <w:rsid w:val="002E3CD3"/>
    <w:rsid w:val="00405033"/>
    <w:rsid w:val="00487E5F"/>
    <w:rsid w:val="00574B25"/>
    <w:rsid w:val="005A2228"/>
    <w:rsid w:val="00641227"/>
    <w:rsid w:val="007D2E6A"/>
    <w:rsid w:val="008B116C"/>
    <w:rsid w:val="00B915C7"/>
    <w:rsid w:val="00B97E2C"/>
    <w:rsid w:val="00BC7D5D"/>
    <w:rsid w:val="00C73CF1"/>
    <w:rsid w:val="00DC790E"/>
    <w:rsid w:val="00F0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2">
    <w:name w:val="Manual Heading 2"/>
    <w:basedOn w:val="Normal"/>
    <w:pPr>
      <w:ind w:left="372"/>
    </w:pPr>
    <w:rPr>
      <w:rFonts w:ascii="Verdana" w:hAnsi="Verdana"/>
      <w:b/>
      <w:sz w:val="22"/>
      <w:szCs w:val="22"/>
    </w:rPr>
  </w:style>
  <w:style w:type="paragraph" w:customStyle="1" w:styleId="ManualHeading1">
    <w:name w:val="Manual Heading 1"/>
    <w:basedOn w:val="Normal"/>
    <w:rPr>
      <w:rFonts w:ascii="Verdana" w:hAnsi="Verdana"/>
      <w:b/>
    </w:rPr>
  </w:style>
  <w:style w:type="paragraph" w:customStyle="1" w:styleId="ManualPlainText">
    <w:name w:val="Manual Plain Text"/>
    <w:basedOn w:val="Normal"/>
    <w:rPr>
      <w:rFonts w:ascii="Verdana" w:hAnsi="Verdana"/>
      <w:sz w:val="22"/>
      <w:szCs w:val="22"/>
    </w:rPr>
  </w:style>
  <w:style w:type="paragraph" w:customStyle="1" w:styleId="ManualBullet1">
    <w:name w:val="Manual Bullet 1"/>
    <w:basedOn w:val="Normal"/>
    <w:pPr>
      <w:numPr>
        <w:numId w:val="3"/>
      </w:numPr>
    </w:pPr>
    <w:rPr>
      <w:rFonts w:ascii="Verdana" w:hAnsi="Verdana"/>
      <w:sz w:val="22"/>
      <w:szCs w:val="22"/>
    </w:rPr>
  </w:style>
  <w:style w:type="paragraph" w:customStyle="1" w:styleId="ManualBullet2">
    <w:name w:val="Manual Bullet 2"/>
    <w:basedOn w:val="Normal"/>
    <w:pPr>
      <w:numPr>
        <w:ilvl w:val="1"/>
        <w:numId w:val="3"/>
      </w:numPr>
    </w:pPr>
    <w:rPr>
      <w:rFonts w:ascii="Verdana" w:hAnsi="Verdana"/>
      <w:sz w:val="22"/>
      <w:szCs w:val="22"/>
    </w:rPr>
  </w:style>
  <w:style w:type="paragraph" w:customStyle="1" w:styleId="ManualBullet3">
    <w:name w:val="Manual Bullet 3"/>
    <w:basedOn w:val="Normal"/>
    <w:pPr>
      <w:numPr>
        <w:ilvl w:val="2"/>
        <w:numId w:val="3"/>
      </w:numPr>
    </w:pPr>
    <w:rPr>
      <w:rFonts w:ascii="Verdana" w:hAnsi="Verdana"/>
      <w:sz w:val="22"/>
      <w:szCs w:val="22"/>
    </w:rPr>
  </w:style>
  <w:style w:type="paragraph" w:customStyle="1" w:styleId="ManualKeyWord">
    <w:name w:val="Manual Key Word"/>
    <w:basedOn w:val="Normal"/>
    <w:rPr>
      <w:rFonts w:ascii="Verdana" w:hAnsi="Verdana"/>
      <w:b/>
      <w:i/>
      <w:sz w:val="22"/>
      <w:szCs w:val="22"/>
    </w:rPr>
  </w:style>
  <w:style w:type="paragraph" w:customStyle="1" w:styleId="ManualLink">
    <w:name w:val="Manual Link"/>
    <w:basedOn w:val="Normal"/>
    <w:pPr>
      <w:ind w:left="720"/>
    </w:pPr>
    <w:rPr>
      <w:rFonts w:ascii="Verdana" w:hAnsi="Verdana"/>
      <w:sz w:val="22"/>
      <w:szCs w:val="22"/>
      <w:u w:val="single"/>
    </w:rPr>
  </w:style>
  <w:style w:type="paragraph" w:customStyle="1" w:styleId="ManualFieldName">
    <w:name w:val="Manual Field Name"/>
    <w:basedOn w:val="Normal"/>
    <w:pPr>
      <w:ind w:left="720"/>
    </w:pPr>
    <w:rPr>
      <w:rFonts w:ascii="Verdana" w:hAnsi="Verdana"/>
      <w:i/>
      <w:sz w:val="22"/>
      <w:szCs w:val="22"/>
    </w:rPr>
  </w:style>
  <w:style w:type="paragraph" w:customStyle="1" w:styleId="ManualSubHeading">
    <w:name w:val="Manual Sub Heading"/>
    <w:basedOn w:val="Normal"/>
    <w:rPr>
      <w:rFonts w:ascii="Verdana" w:hAnsi="Verdana"/>
      <w:b/>
    </w:rPr>
  </w:style>
  <w:style w:type="paragraph" w:customStyle="1" w:styleId="ManualMajorHeading">
    <w:name w:val="Manual Major Heading"/>
    <w:basedOn w:val="Normal"/>
    <w:pPr>
      <w:spacing w:before="120"/>
      <w:jc w:val="right"/>
    </w:pPr>
    <w:rPr>
      <w:rFonts w:ascii="Verdana" w:hAnsi="Verdana"/>
      <w:sz w:val="28"/>
      <w:szCs w:val="28"/>
    </w:rPr>
  </w:style>
  <w:style w:type="paragraph" w:customStyle="1" w:styleId="ManualFooter">
    <w:name w:val="Manual Footer"/>
    <w:basedOn w:val="Footer"/>
    <w:pPr>
      <w:jc w:val="right"/>
    </w:pPr>
    <w:rPr>
      <w:rFonts w:ascii="Verdana" w:hAnsi="Verdana"/>
      <w:sz w:val="20"/>
      <w:szCs w:val="20"/>
    </w:rPr>
  </w:style>
  <w:style w:type="paragraph" w:styleId="Footer">
    <w:name w:val="footer"/>
    <w:basedOn w:val="Normal"/>
    <w:pPr>
      <w:tabs>
        <w:tab w:val="center" w:pos="4320"/>
        <w:tab w:val="right" w:pos="8640"/>
      </w:tabs>
    </w:pPr>
  </w:style>
  <w:style w:type="paragraph" w:customStyle="1" w:styleId="ManualNumberedList">
    <w:name w:val="Manual Numbered List"/>
    <w:basedOn w:val="Normal"/>
    <w:pPr>
      <w:numPr>
        <w:numId w:val="4"/>
      </w:numPr>
    </w:pPr>
    <w:rPr>
      <w:rFonts w:ascii="Verdana" w:hAnsi="Verdana"/>
      <w:sz w:val="22"/>
      <w:szCs w:val="22"/>
    </w:rPr>
  </w:style>
  <w:style w:type="paragraph" w:customStyle="1" w:styleId="ManualSectionHeading">
    <w:name w:val="Manual Section Heading"/>
    <w:basedOn w:val="Normal"/>
    <w:pPr>
      <w:jc w:val="center"/>
    </w:pPr>
    <w:rPr>
      <w:rFonts w:ascii="Verdana" w:hAnsi="Verdana"/>
      <w:b/>
    </w:rPr>
  </w:style>
  <w:style w:type="paragraph" w:styleId="TOC1">
    <w:name w:val="toc 1"/>
    <w:basedOn w:val="Normal"/>
    <w:next w:val="Normal"/>
    <w:autoRedefine/>
    <w:semiHidden/>
    <w:pPr>
      <w:ind w:left="720"/>
    </w:pPr>
    <w:rPr>
      <w:rFonts w:ascii="Verdana" w:hAnsi="Verdana"/>
      <w:b/>
      <w:bCs/>
      <w:i/>
      <w:iCs/>
      <w:sz w:val="20"/>
    </w:rPr>
  </w:style>
  <w:style w:type="paragraph" w:styleId="TOC2">
    <w:name w:val="toc 2"/>
    <w:basedOn w:val="Normal"/>
    <w:next w:val="Normal"/>
    <w:autoRedefine/>
    <w:semiHidden/>
    <w:pPr>
      <w:ind w:left="1440"/>
    </w:pPr>
    <w:rPr>
      <w:rFonts w:ascii="Verdana" w:hAnsi="Verdana"/>
      <w:bCs/>
      <w:sz w:val="20"/>
      <w:szCs w:val="22"/>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link w:val="BalloonTextChar"/>
    <w:rsid w:val="00196B6E"/>
    <w:rPr>
      <w:rFonts w:ascii="Tahoma" w:hAnsi="Tahoma" w:cs="Tahoma"/>
      <w:sz w:val="16"/>
      <w:szCs w:val="16"/>
    </w:rPr>
  </w:style>
  <w:style w:type="character" w:customStyle="1" w:styleId="BalloonTextChar">
    <w:name w:val="Balloon Text Char"/>
    <w:basedOn w:val="DefaultParagraphFont"/>
    <w:link w:val="BalloonText"/>
    <w:rsid w:val="00196B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2">
    <w:name w:val="Manual Heading 2"/>
    <w:basedOn w:val="Normal"/>
    <w:pPr>
      <w:ind w:left="372"/>
    </w:pPr>
    <w:rPr>
      <w:rFonts w:ascii="Verdana" w:hAnsi="Verdana"/>
      <w:b/>
      <w:sz w:val="22"/>
      <w:szCs w:val="22"/>
    </w:rPr>
  </w:style>
  <w:style w:type="paragraph" w:customStyle="1" w:styleId="ManualHeading1">
    <w:name w:val="Manual Heading 1"/>
    <w:basedOn w:val="Normal"/>
    <w:rPr>
      <w:rFonts w:ascii="Verdana" w:hAnsi="Verdana"/>
      <w:b/>
    </w:rPr>
  </w:style>
  <w:style w:type="paragraph" w:customStyle="1" w:styleId="ManualPlainText">
    <w:name w:val="Manual Plain Text"/>
    <w:basedOn w:val="Normal"/>
    <w:rPr>
      <w:rFonts w:ascii="Verdana" w:hAnsi="Verdana"/>
      <w:sz w:val="22"/>
      <w:szCs w:val="22"/>
    </w:rPr>
  </w:style>
  <w:style w:type="paragraph" w:customStyle="1" w:styleId="ManualBullet1">
    <w:name w:val="Manual Bullet 1"/>
    <w:basedOn w:val="Normal"/>
    <w:pPr>
      <w:numPr>
        <w:numId w:val="3"/>
      </w:numPr>
    </w:pPr>
    <w:rPr>
      <w:rFonts w:ascii="Verdana" w:hAnsi="Verdana"/>
      <w:sz w:val="22"/>
      <w:szCs w:val="22"/>
    </w:rPr>
  </w:style>
  <w:style w:type="paragraph" w:customStyle="1" w:styleId="ManualBullet2">
    <w:name w:val="Manual Bullet 2"/>
    <w:basedOn w:val="Normal"/>
    <w:pPr>
      <w:numPr>
        <w:ilvl w:val="1"/>
        <w:numId w:val="3"/>
      </w:numPr>
    </w:pPr>
    <w:rPr>
      <w:rFonts w:ascii="Verdana" w:hAnsi="Verdana"/>
      <w:sz w:val="22"/>
      <w:szCs w:val="22"/>
    </w:rPr>
  </w:style>
  <w:style w:type="paragraph" w:customStyle="1" w:styleId="ManualBullet3">
    <w:name w:val="Manual Bullet 3"/>
    <w:basedOn w:val="Normal"/>
    <w:pPr>
      <w:numPr>
        <w:ilvl w:val="2"/>
        <w:numId w:val="3"/>
      </w:numPr>
    </w:pPr>
    <w:rPr>
      <w:rFonts w:ascii="Verdana" w:hAnsi="Verdana"/>
      <w:sz w:val="22"/>
      <w:szCs w:val="22"/>
    </w:rPr>
  </w:style>
  <w:style w:type="paragraph" w:customStyle="1" w:styleId="ManualKeyWord">
    <w:name w:val="Manual Key Word"/>
    <w:basedOn w:val="Normal"/>
    <w:rPr>
      <w:rFonts w:ascii="Verdana" w:hAnsi="Verdana"/>
      <w:b/>
      <w:i/>
      <w:sz w:val="22"/>
      <w:szCs w:val="22"/>
    </w:rPr>
  </w:style>
  <w:style w:type="paragraph" w:customStyle="1" w:styleId="ManualLink">
    <w:name w:val="Manual Link"/>
    <w:basedOn w:val="Normal"/>
    <w:pPr>
      <w:ind w:left="720"/>
    </w:pPr>
    <w:rPr>
      <w:rFonts w:ascii="Verdana" w:hAnsi="Verdana"/>
      <w:sz w:val="22"/>
      <w:szCs w:val="22"/>
      <w:u w:val="single"/>
    </w:rPr>
  </w:style>
  <w:style w:type="paragraph" w:customStyle="1" w:styleId="ManualFieldName">
    <w:name w:val="Manual Field Name"/>
    <w:basedOn w:val="Normal"/>
    <w:pPr>
      <w:ind w:left="720"/>
    </w:pPr>
    <w:rPr>
      <w:rFonts w:ascii="Verdana" w:hAnsi="Verdana"/>
      <w:i/>
      <w:sz w:val="22"/>
      <w:szCs w:val="22"/>
    </w:rPr>
  </w:style>
  <w:style w:type="paragraph" w:customStyle="1" w:styleId="ManualSubHeading">
    <w:name w:val="Manual Sub Heading"/>
    <w:basedOn w:val="Normal"/>
    <w:rPr>
      <w:rFonts w:ascii="Verdana" w:hAnsi="Verdana"/>
      <w:b/>
    </w:rPr>
  </w:style>
  <w:style w:type="paragraph" w:customStyle="1" w:styleId="ManualMajorHeading">
    <w:name w:val="Manual Major Heading"/>
    <w:basedOn w:val="Normal"/>
    <w:pPr>
      <w:spacing w:before="120"/>
      <w:jc w:val="right"/>
    </w:pPr>
    <w:rPr>
      <w:rFonts w:ascii="Verdana" w:hAnsi="Verdana"/>
      <w:sz w:val="28"/>
      <w:szCs w:val="28"/>
    </w:rPr>
  </w:style>
  <w:style w:type="paragraph" w:customStyle="1" w:styleId="ManualFooter">
    <w:name w:val="Manual Footer"/>
    <w:basedOn w:val="Footer"/>
    <w:pPr>
      <w:jc w:val="right"/>
    </w:pPr>
    <w:rPr>
      <w:rFonts w:ascii="Verdana" w:hAnsi="Verdana"/>
      <w:sz w:val="20"/>
      <w:szCs w:val="20"/>
    </w:rPr>
  </w:style>
  <w:style w:type="paragraph" w:styleId="Footer">
    <w:name w:val="footer"/>
    <w:basedOn w:val="Normal"/>
    <w:pPr>
      <w:tabs>
        <w:tab w:val="center" w:pos="4320"/>
        <w:tab w:val="right" w:pos="8640"/>
      </w:tabs>
    </w:pPr>
  </w:style>
  <w:style w:type="paragraph" w:customStyle="1" w:styleId="ManualNumberedList">
    <w:name w:val="Manual Numbered List"/>
    <w:basedOn w:val="Normal"/>
    <w:pPr>
      <w:numPr>
        <w:numId w:val="4"/>
      </w:numPr>
    </w:pPr>
    <w:rPr>
      <w:rFonts w:ascii="Verdana" w:hAnsi="Verdana"/>
      <w:sz w:val="22"/>
      <w:szCs w:val="22"/>
    </w:rPr>
  </w:style>
  <w:style w:type="paragraph" w:customStyle="1" w:styleId="ManualSectionHeading">
    <w:name w:val="Manual Section Heading"/>
    <w:basedOn w:val="Normal"/>
    <w:pPr>
      <w:jc w:val="center"/>
    </w:pPr>
    <w:rPr>
      <w:rFonts w:ascii="Verdana" w:hAnsi="Verdana"/>
      <w:b/>
    </w:rPr>
  </w:style>
  <w:style w:type="paragraph" w:styleId="TOC1">
    <w:name w:val="toc 1"/>
    <w:basedOn w:val="Normal"/>
    <w:next w:val="Normal"/>
    <w:autoRedefine/>
    <w:semiHidden/>
    <w:pPr>
      <w:ind w:left="720"/>
    </w:pPr>
    <w:rPr>
      <w:rFonts w:ascii="Verdana" w:hAnsi="Verdana"/>
      <w:b/>
      <w:bCs/>
      <w:i/>
      <w:iCs/>
      <w:sz w:val="20"/>
    </w:rPr>
  </w:style>
  <w:style w:type="paragraph" w:styleId="TOC2">
    <w:name w:val="toc 2"/>
    <w:basedOn w:val="Normal"/>
    <w:next w:val="Normal"/>
    <w:autoRedefine/>
    <w:semiHidden/>
    <w:pPr>
      <w:ind w:left="1440"/>
    </w:pPr>
    <w:rPr>
      <w:rFonts w:ascii="Verdana" w:hAnsi="Verdana"/>
      <w:bCs/>
      <w:sz w:val="20"/>
      <w:szCs w:val="22"/>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link w:val="BalloonTextChar"/>
    <w:rsid w:val="00196B6E"/>
    <w:rPr>
      <w:rFonts w:ascii="Tahoma" w:hAnsi="Tahoma" w:cs="Tahoma"/>
      <w:sz w:val="16"/>
      <w:szCs w:val="16"/>
    </w:rPr>
  </w:style>
  <w:style w:type="character" w:customStyle="1" w:styleId="BalloonTextChar">
    <w:name w:val="Balloon Text Char"/>
    <w:basedOn w:val="DefaultParagraphFont"/>
    <w:link w:val="BalloonText"/>
    <w:rsid w:val="00196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5113">
      <w:bodyDiv w:val="1"/>
      <w:marLeft w:val="0"/>
      <w:marRight w:val="0"/>
      <w:marTop w:val="0"/>
      <w:marBottom w:val="0"/>
      <w:divBdr>
        <w:top w:val="none" w:sz="0" w:space="0" w:color="auto"/>
        <w:left w:val="none" w:sz="0" w:space="0" w:color="auto"/>
        <w:bottom w:val="none" w:sz="0" w:space="0" w:color="auto"/>
        <w:right w:val="none" w:sz="0" w:space="0" w:color="auto"/>
      </w:divBdr>
      <w:divsChild>
        <w:div w:id="219826773">
          <w:marLeft w:val="0"/>
          <w:marRight w:val="0"/>
          <w:marTop w:val="0"/>
          <w:marBottom w:val="0"/>
          <w:divBdr>
            <w:top w:val="none" w:sz="0" w:space="0" w:color="auto"/>
            <w:left w:val="none" w:sz="0" w:space="0" w:color="auto"/>
            <w:bottom w:val="none" w:sz="0" w:space="0" w:color="auto"/>
            <w:right w:val="none" w:sz="0" w:space="0" w:color="auto"/>
          </w:divBdr>
          <w:divsChild>
            <w:div w:id="1876648563">
              <w:marLeft w:val="0"/>
              <w:marRight w:val="0"/>
              <w:marTop w:val="0"/>
              <w:marBottom w:val="0"/>
              <w:divBdr>
                <w:top w:val="none" w:sz="0" w:space="0" w:color="auto"/>
                <w:left w:val="none" w:sz="0" w:space="0" w:color="auto"/>
                <w:bottom w:val="none" w:sz="0" w:space="0" w:color="auto"/>
                <w:right w:val="none" w:sz="0" w:space="0" w:color="auto"/>
              </w:divBdr>
              <w:divsChild>
                <w:div w:id="2052008">
                  <w:marLeft w:val="0"/>
                  <w:marRight w:val="0"/>
                  <w:marTop w:val="0"/>
                  <w:marBottom w:val="0"/>
                  <w:divBdr>
                    <w:top w:val="none" w:sz="0" w:space="0" w:color="auto"/>
                    <w:left w:val="none" w:sz="0" w:space="0" w:color="auto"/>
                    <w:bottom w:val="none" w:sz="0" w:space="0" w:color="auto"/>
                    <w:right w:val="none" w:sz="0" w:space="0" w:color="auto"/>
                  </w:divBdr>
                  <w:divsChild>
                    <w:div w:id="559756028">
                      <w:marLeft w:val="0"/>
                      <w:marRight w:val="0"/>
                      <w:marTop w:val="0"/>
                      <w:marBottom w:val="0"/>
                      <w:divBdr>
                        <w:top w:val="none" w:sz="0" w:space="0" w:color="auto"/>
                        <w:left w:val="none" w:sz="0" w:space="0" w:color="auto"/>
                        <w:bottom w:val="none" w:sz="0" w:space="0" w:color="auto"/>
                        <w:right w:val="none" w:sz="0" w:space="0" w:color="auto"/>
                      </w:divBdr>
                      <w:divsChild>
                        <w:div w:id="1309672369">
                          <w:marLeft w:val="2475"/>
                          <w:marRight w:val="0"/>
                          <w:marTop w:val="0"/>
                          <w:marBottom w:val="0"/>
                          <w:divBdr>
                            <w:top w:val="none" w:sz="0" w:space="0" w:color="auto"/>
                            <w:left w:val="none" w:sz="0" w:space="0" w:color="auto"/>
                            <w:bottom w:val="none" w:sz="0" w:space="0" w:color="auto"/>
                            <w:right w:val="none" w:sz="0" w:space="0" w:color="auto"/>
                          </w:divBdr>
                          <w:divsChild>
                            <w:div w:id="232619699">
                              <w:marLeft w:val="0"/>
                              <w:marRight w:val="0"/>
                              <w:marTop w:val="0"/>
                              <w:marBottom w:val="0"/>
                              <w:divBdr>
                                <w:top w:val="none" w:sz="0" w:space="0" w:color="auto"/>
                                <w:left w:val="none" w:sz="0" w:space="0" w:color="auto"/>
                                <w:bottom w:val="none" w:sz="0" w:space="0" w:color="auto"/>
                                <w:right w:val="none" w:sz="0" w:space="0" w:color="auto"/>
                              </w:divBdr>
                              <w:divsChild>
                                <w:div w:id="36273832">
                                  <w:marLeft w:val="0"/>
                                  <w:marRight w:val="0"/>
                                  <w:marTop w:val="0"/>
                                  <w:marBottom w:val="0"/>
                                  <w:divBdr>
                                    <w:top w:val="none" w:sz="0" w:space="0" w:color="auto"/>
                                    <w:left w:val="none" w:sz="0" w:space="0" w:color="auto"/>
                                    <w:bottom w:val="none" w:sz="0" w:space="0" w:color="auto"/>
                                    <w:right w:val="none" w:sz="0" w:space="0" w:color="auto"/>
                                  </w:divBdr>
                                  <w:divsChild>
                                    <w:div w:id="1407071793">
                                      <w:marLeft w:val="0"/>
                                      <w:marRight w:val="0"/>
                                      <w:marTop w:val="0"/>
                                      <w:marBottom w:val="0"/>
                                      <w:divBdr>
                                        <w:top w:val="none" w:sz="0" w:space="0" w:color="auto"/>
                                        <w:left w:val="none" w:sz="0" w:space="0" w:color="auto"/>
                                        <w:bottom w:val="none" w:sz="0" w:space="0" w:color="auto"/>
                                        <w:right w:val="none" w:sz="0" w:space="0" w:color="auto"/>
                                      </w:divBdr>
                                      <w:divsChild>
                                        <w:div w:id="9314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Year xmlns="63979cc8-f6b2-4ee6-8bed-630b6048d169">2016</Year>
    <d599451e10b14aceb47619c4acf6a5e3 xmlns="59db5950-9a61-4c09-b3e2-fe6d472fba04">
      <Terms xmlns="http://schemas.microsoft.com/office/infopath/2007/PartnerControls">
        <TermInfo xmlns="http://schemas.microsoft.com/office/infopath/2007/PartnerControls">
          <TermName xmlns="http://schemas.microsoft.com/office/infopath/2007/PartnerControls">Homeless Management Information System</TermName>
          <TermId xmlns="http://schemas.microsoft.com/office/infopath/2007/PartnerControls">b458802f-4d32-487a-90d6-a96371fc2371</TermId>
        </TermInfo>
      </Terms>
    </d599451e10b14aceb47619c4acf6a5e3>
    <TaxCatchAll xmlns="59db5950-9a61-4c09-b3e2-fe6d472fba04">
      <Value>21</Value>
    </TaxCatchAll>
    <BusinessUnit xmlns="63979cc8-f6b2-4ee6-8bed-630b6048d169">HAU</BusinessUnit>
    <PublishingExpirationDate xmlns="http://schemas.microsoft.com/sharepoint/v3" xsi:nil="true"/>
    <RoutingRuleDescription xmlns="http://schemas.microsoft.com/sharepoint/v3">HMIS_ClientNoticeOfUsesAndDisclosures</RoutingRuleDescription>
    <PublishingStartDate xmlns="http://schemas.microsoft.com/sharepoint/v3" xsi:nil="true"/>
    <Publish xmlns="63979cc8-f6b2-4ee6-8bed-630b6048d169">Yes</Publish>
    <Topic xmlns="63979cc8-f6b2-4ee6-8bed-630b6048d169">Housing</Topic>
    <Program xmlns="63979cc8-f6b2-4ee6-8bed-630b6048d169">Homeless Programs</Program>
    <Content_x0020_Type xmlns="63979cc8-f6b2-4ee6-8bed-630b6048d169">Policy</Cont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7F82A00B46344287D29A2B5774955F" ma:contentTypeVersion="14" ma:contentTypeDescription="Create a new document." ma:contentTypeScope="" ma:versionID="8afabdd1d0af0fbc8dcc4484d5860c4d">
  <xsd:schema xmlns:xsd="http://www.w3.org/2001/XMLSchema" xmlns:xs="http://www.w3.org/2001/XMLSchema" xmlns:p="http://schemas.microsoft.com/office/2006/metadata/properties" xmlns:ns1="http://schemas.microsoft.com/sharepoint/v3" xmlns:ns2="63979cc8-f6b2-4ee6-8bed-630b6048d169" xmlns:ns4="59db5950-9a61-4c09-b3e2-fe6d472fba04" targetNamespace="http://schemas.microsoft.com/office/2006/metadata/properties" ma:root="true" ma:fieldsID="b3fa8eb86224fb7592c374f69bfd1391" ns1:_="" ns2:_="" ns4:_="">
    <xsd:import namespace="http://schemas.microsoft.com/sharepoint/v3"/>
    <xsd:import namespace="63979cc8-f6b2-4ee6-8bed-630b6048d169"/>
    <xsd:import namespace="59db5950-9a61-4c09-b3e2-fe6d472fba04"/>
    <xsd:element name="properties">
      <xsd:complexType>
        <xsd:sequence>
          <xsd:element name="documentManagement">
            <xsd:complexType>
              <xsd:all>
                <xsd:element ref="ns1:PublishingStartDate" minOccurs="0"/>
                <xsd:element ref="ns1:PublishingExpirationDate" minOccurs="0"/>
                <xsd:element ref="ns2:Program"/>
                <xsd:element ref="ns2:Content_x0020_Type"/>
                <xsd:element ref="ns1:RoutingRuleDescription"/>
                <xsd:element ref="ns4:d599451e10b14aceb47619c4acf6a5e3" minOccurs="0"/>
                <xsd:element ref="ns4:TaxCatchAll" minOccurs="0"/>
                <xsd:element ref="ns2:BusinessUnit" minOccurs="0"/>
                <xsd:element ref="ns2:Year" minOccurs="0"/>
                <xsd:element ref="ns2:Publish"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79cc8-f6b2-4ee6-8bed-630b6048d169" elementFormDefault="qualified">
    <xsd:import namespace="http://schemas.microsoft.com/office/2006/documentManagement/types"/>
    <xsd:import namespace="http://schemas.microsoft.com/office/infopath/2007/PartnerControls"/>
    <xsd:element name="Program" ma:index="10" ma:displayName="Theme" ma:format="Dropdown" ma:internalName="Program">
      <xsd:simpleType>
        <xsd:restriction base="dms:Choice">
          <xsd:enumeration value="About Commerce"/>
          <xsd:enumeration value="Business and Economic Development"/>
          <xsd:enumeration value="Community Services and Facilities"/>
          <xsd:enumeration value="Crime Victims and Public Safety"/>
          <xsd:enumeration value="Energy and Technology"/>
          <xsd:enumeration value="Foreclosure Fairness Program"/>
          <xsd:enumeration value="Growth Management"/>
          <xsd:enumeration value="Homeless Programs"/>
          <xsd:enumeration value="Housing and Homeless"/>
          <xsd:enumeration value="Infrastructure and Community Development"/>
          <xsd:enumeration value="Open Grants and Loan Applications"/>
          <xsd:enumeration value="Research Services"/>
          <xsd:enumeration value="Services and Assistance"/>
          <xsd:enumeration value="Reports and Publications"/>
        </xsd:restriction>
      </xsd:simpleType>
    </xsd:element>
    <xsd:element name="Content_x0020_Type" ma:index="11" ma:displayName="Content Type" ma:format="Dropdown" ma:internalName="Content_x0020_Type">
      <xsd:simpleType>
        <xsd:restriction base="dms:Choice">
          <xsd:enumeration value="Grant Application"/>
          <xsd:enumeration value="Loan Application"/>
          <xsd:enumeration value="Report"/>
          <xsd:enumeration value="Form"/>
          <xsd:enumeration value="Training Material"/>
          <xsd:enumeration value="Policy"/>
          <xsd:enumeration value="Presentation"/>
          <xsd:enumeration value="Award Lists"/>
          <xsd:enumeration value="Contract"/>
          <xsd:enumeration value="Project Information"/>
          <xsd:enumeration value="Data"/>
          <xsd:enumeration value="Commerce Solicitation"/>
          <xsd:enumeration value="Loan Application"/>
          <xsd:enumeration value="Public Input Process"/>
          <xsd:enumeration value="Fact Sheet"/>
          <xsd:enumeration value="Financial"/>
        </xsd:restriction>
      </xsd:simpleType>
    </xsd:element>
    <xsd:element name="BusinessUnit" ma:index="17" nillable="true" ma:displayName="Business Unit" ma:internalName="BusinessUnit">
      <xsd:simpleType>
        <xsd:restriction base="dms:Text">
          <xsd:maxLength value="55"/>
        </xsd:restriction>
      </xsd:simpleType>
    </xsd:element>
    <xsd:element name="Year" ma:index="18"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restriction>
      </xsd:simpleType>
    </xsd:element>
    <xsd:element name="Publish" ma:index="19" nillable="true" ma:displayName="Publish" ma:format="RadioButtons" ma:internalName="Publish">
      <xsd:simpleType>
        <xsd:restriction base="dms:Choice">
          <xsd:enumeration value="Yes"/>
          <xsd:enumeration value="No"/>
        </xsd:restriction>
      </xsd:simpleType>
    </xsd:element>
    <xsd:element name="Topic" ma:index="20" nillable="true" ma:displayName="Topic" ma:format="Dropdown" ma:internalName="Topic">
      <xsd:simpleType>
        <xsd:restriction base="dms:Choice">
          <xsd:enumeration value="Affordable Housing"/>
          <xsd:enumeration value="Agriculture"/>
          <xsd:enumeration value="Annexation"/>
          <xsd:enumeration value="Annual Report"/>
          <xsd:enumeration value="Best Available Science"/>
          <xsd:enumeration value="Bicycling, Walking"/>
          <xsd:enumeration value="Buildable Lands"/>
          <xsd:enumeration value="Capital Facilities"/>
          <xsd:enumeration value="Capital Facilities Template"/>
          <xsd:enumeration value="Citizen Participation"/>
          <xsd:enumeration value="Clearing, Grading"/>
          <xsd:enumeration value="Coastal Erosion"/>
          <xsd:enumeration value="Comprehensive Plans"/>
          <xsd:enumeration value="Concurrency"/>
          <xsd:enumeration value="Critical Areas"/>
          <xsd:enumeration value="Development Regulations"/>
          <xsd:enumeration value="Economic Development"/>
          <xsd:enumeration value="ESA Listings"/>
          <xsd:enumeration value="ESHB 1724"/>
          <xsd:enumeration value="GMA"/>
          <xsd:enumeration value="GMA"/>
          <xsd:enumeration value="GMA RCWs"/>
          <xsd:enumeration value="Governor's Smart Communities Awards Program Brochure"/>
          <xsd:enumeration value="Growth Management 15-Year - An Overview, Brochure"/>
          <xsd:enumeration value="Growth Management 15-Year Report"/>
          <xsd:enumeration value="Growth Management Hearings Boards"/>
          <xsd:enumeration value="Growth Management Services"/>
          <xsd:enumeration value="Historic Preservation"/>
          <xsd:enumeration value="Housing"/>
          <xsd:enumeration value="Impact Fees"/>
          <xsd:enumeration value="Interagency Contacts"/>
          <xsd:enumeration value="Land Use Element"/>
          <xsd:enumeration value="Medical Marijuana"/>
          <xsd:enumeration value="Military Installation Compatibility"/>
          <xsd:enumeration value="Military Installations"/>
          <xsd:enumeration value="Minimum Guidelines"/>
          <xsd:enumeration value="Model Codes"/>
          <xsd:enumeration value="Natural Hazard Reduction"/>
          <xsd:enumeration value="Parks, Recreation, and Open Space"/>
          <xsd:enumeration value="Permits"/>
          <xsd:enumeration value="Planner's Update Bulletin"/>
          <xsd:enumeration value="Planner's Update Newsletter"/>
          <xsd:enumeration value="Population Forecasting"/>
          <xsd:enumeration value="Procedural Criteria"/>
          <xsd:enumeration value="Project Consistency"/>
          <xsd:enumeration value="Property Rights"/>
          <xsd:enumeration value="Quality of Life"/>
          <xsd:enumeration value="RCWs"/>
          <xsd:enumeration value="Resource Lands"/>
          <xsd:enumeration value="Rural"/>
          <xsd:enumeration value="Rural Lands"/>
          <xsd:enumeration value="SEPA/GMA"/>
          <xsd:enumeration value="Shoreline Management"/>
          <xsd:enumeration value="Short Course"/>
          <xsd:enumeration value="Success Stories"/>
          <xsd:enumeration value="Transportation"/>
          <xsd:enumeration value="Update Process"/>
          <xsd:enumeration value="Update, GMA"/>
          <xsd:enumeration value="Urban"/>
          <xsd:enumeration value="Urban Growth Areas"/>
          <xsd:enumeration value="WAC"/>
          <xsd:enumeration value="Energy"/>
          <xsd:enumeration value="Energy strategy"/>
          <xsd:enumeration value="Energy policy"/>
          <xsd:enumeration value="Electric Utilities"/>
          <xsd:enumeration value="Building Codes"/>
          <xsd:enumeration value="Appliances"/>
          <xsd:enumeration value="SEP Grants and Loans"/>
          <xsd:enumeration value="Bioenergy"/>
          <xsd:enumeration value="Petroleum and Natural Gas"/>
          <xsd:enumeration value="Renewable Resources"/>
          <xsd:enumeration value="Transportation"/>
          <xsd:enumeration value="Energy Emergencies"/>
          <xsd:enumeration value="Energy Data"/>
          <xsd:enumeration value="60 day notice"/>
          <xsd:enumeration value="Appellate Decisions"/>
          <xsd:enumeration value="Biodiversity"/>
          <xsd:enumeration value="Checklist"/>
          <xsd:enumeration value="Citizen Participation"/>
          <xsd:enumeration value="Climate Change"/>
          <xsd:enumeration value="Energy"/>
          <xsd:enumeration value="Energy Aware"/>
          <xsd:enumeration value="Evergreen Communities"/>
          <xsd:enumeration value="GMA Effectiveness"/>
          <xsd:enumeration value="GMA Publications"/>
          <xsd:enumeration value="GMA RCW Update"/>
          <xsd:enumeration value="GMA Update Map"/>
          <xsd:enumeration value="Land Use Study Commission"/>
          <xsd:enumeration value="Mineral Lands"/>
          <xsd:enumeration value="Multi-Unit Tax Exemption"/>
          <xsd:enumeration value="Multi-Unit Tax Form"/>
          <xsd:enumeration value="NSP"/>
          <xsd:enumeration value="Planner Forums"/>
          <xsd:enumeration value="Property Rights"/>
          <xsd:enumeration value="Guidebook"/>
          <xsd:enumeration value="Parks and Open Space"/>
          <xsd:enumeration value="Periodic Update"/>
          <xsd:enumeration value="GMA Update (update process)"/>
          <xsd:enumeration value="Permitting"/>
          <xsd:enumeration value="Planners Update Newsletter"/>
          <xsd:enumeration value="Regulatory Reform"/>
          <xsd:enumeration value="School Planning"/>
          <xsd:enumeration value="Rural Lands"/>
          <xsd:enumeration value="SEPA"/>
          <xsd:enumeration value="SEPA/GMA"/>
          <xsd:enumeration value="Smart Growth"/>
          <xsd:enumeration value="TDR"/>
          <xsd:enumeration value="UGA"/>
          <xsd:enumeration value="Update"/>
          <xsd:enumeration value="Update Schedule Map"/>
          <xsd:enumeration value="Urban Growth Areas"/>
        </xsd:restriction>
      </xsd:simpleType>
    </xsd:element>
  </xsd:schema>
  <xsd:schema xmlns:xsd="http://www.w3.org/2001/XMLSchema" xmlns:xs="http://www.w3.org/2001/XMLSchema" xmlns:dms="http://schemas.microsoft.com/office/2006/documentManagement/types" xmlns:pc="http://schemas.microsoft.com/office/infopath/2007/PartnerControls" targetNamespace="59db5950-9a61-4c09-b3e2-fe6d472fba04" elementFormDefault="qualified">
    <xsd:import namespace="http://schemas.microsoft.com/office/2006/documentManagement/types"/>
    <xsd:import namespace="http://schemas.microsoft.com/office/infopath/2007/PartnerControls"/>
    <xsd:element name="d599451e10b14aceb47619c4acf6a5e3" ma:index="15" nillable="true" ma:taxonomy="true" ma:internalName="d599451e10b14aceb47619c4acf6a5e3" ma:taxonomyFieldName="Tags" ma:displayName="Tags" ma:default="" ma:fieldId="{d599451e-10b1-4ace-b476-19c4acf6a5e3}" ma:taxonomyMulti="true" ma:sspId="bf6a826f-2cab-45dc-9ffe-fa5cab908faa" ma:termSetId="1ce3ecf8-e5ae-413d-890c-de5413657a2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e2a0ba3-27c4-4c52-bac5-ed8a80cb3154}" ma:internalName="TaxCatchAll" ma:showField="CatchAllData" ma:web="f1b28214-705e-401b-a148-fb4a5edf2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6A1F5-BBAE-4FDE-BE42-75702ACD1EDD}">
  <ds:schemaRefs>
    <ds:schemaRef ds:uri="http://schemas.microsoft.com/sharepoint/v3/contenttype/forms"/>
  </ds:schemaRefs>
</ds:datastoreItem>
</file>

<file path=customXml/itemProps2.xml><?xml version="1.0" encoding="utf-8"?>
<ds:datastoreItem xmlns:ds="http://schemas.openxmlformats.org/officeDocument/2006/customXml" ds:itemID="{43FBF1EC-E81E-4854-8C88-840F8A74E743}">
  <ds:schemaRefs>
    <ds:schemaRef ds:uri="http://schemas.microsoft.com/office/2006/metadata/longProperties"/>
  </ds:schemaRefs>
</ds:datastoreItem>
</file>

<file path=customXml/itemProps3.xml><?xml version="1.0" encoding="utf-8"?>
<ds:datastoreItem xmlns:ds="http://schemas.openxmlformats.org/officeDocument/2006/customXml" ds:itemID="{5DE4C2B2-08B0-45C3-AB76-0FA71BB7CAA3}">
  <ds:schemaRefs>
    <ds:schemaRef ds:uri="http://schemas.microsoft.com/sharepoint/v3"/>
    <ds:schemaRef ds:uri="http://www.w3.org/XML/1998/namespace"/>
    <ds:schemaRef ds:uri="http://purl.org/dc/terms/"/>
    <ds:schemaRef ds:uri="http://purl.org/dc/elements/1.1/"/>
    <ds:schemaRef ds:uri="63979cc8-f6b2-4ee6-8bed-630b6048d169"/>
    <ds:schemaRef ds:uri="http://purl.org/dc/dcmitype/"/>
    <ds:schemaRef ds:uri="http://schemas.microsoft.com/office/2006/documentManagement/types"/>
    <ds:schemaRef ds:uri="59db5950-9a61-4c09-b3e2-fe6d472fba0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67AF7BC-06BB-4027-A0D7-B2C24FB21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79cc8-f6b2-4ee6-8bed-630b6048d169"/>
    <ds:schemaRef ds:uri="59db5950-9a61-4c09-b3e2-fe6d472fb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HMIS Privacy Rights Poster</vt:lpstr>
    </vt:vector>
  </TitlesOfParts>
  <Company>City of seattle</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HMIS Privacy Rights Poster</dc:title>
  <dc:creator>Lauren O'Brien</dc:creator>
  <cp:keywords>HMIS Privacy Rights Poster, Client Notice of Uses, Notice of Disclosure</cp:keywords>
  <cp:lastModifiedBy>Stevenson, Maylee (COM)</cp:lastModifiedBy>
  <cp:revision>2</cp:revision>
  <cp:lastPrinted>2006-04-19T17:15:00Z</cp:lastPrinted>
  <dcterms:created xsi:type="dcterms:W3CDTF">2016-06-09T23:11:00Z</dcterms:created>
  <dcterms:modified xsi:type="dcterms:W3CDTF">2016-06-09T23:11:00Z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s">
    <vt:lpwstr>21;#Homeless Management Information System|b458802f-4d32-487a-90d6-a96371fc2371</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79700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ContentTypeId">
    <vt:lpwstr>0x010100B37F82A00B46344287D29A2B5774955F</vt:lpwstr>
  </property>
  <property fmtid="{D5CDD505-2E9C-101B-9397-08002B2CF9AE}" pid="10" name="_SourceUrl">
    <vt:lpwstr/>
  </property>
  <property fmtid="{D5CDD505-2E9C-101B-9397-08002B2CF9AE}" pid="11" name="_SharedFileIndex">
    <vt:lpwstr/>
  </property>
</Properties>
</file>