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UNDERWRITER'S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</w:rPr>
      </w:pPr>
      <w:r>
        <w:rPr>
          <w:b/>
          <w:sz w:val="24"/>
        </w:rPr>
        <w:t>STATEMENT of INTENT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</w:rPr>
      </w:pPr>
      <w:r>
        <w:rPr>
          <w:b/>
          <w:sz w:val="24"/>
        </w:rPr>
        <w:t xml:space="preserve">To the Washington State Department of </w:t>
      </w:r>
      <w:r w:rsidR="005D3E43">
        <w:rPr>
          <w:b/>
          <w:sz w:val="24"/>
        </w:rPr>
        <w:t xml:space="preserve">Commerce </w:t>
      </w:r>
      <w:r>
        <w:rPr>
          <w:b/>
          <w:sz w:val="24"/>
        </w:rPr>
        <w:t>with regard to a Request for Allocation under the Bond Cap Allocation Program: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 xml:space="preserve">I am aware that </w:t>
      </w:r>
      <w:r>
        <w:rPr>
          <w:sz w:val="24"/>
          <w:u w:val="single"/>
        </w:rPr>
        <w:t xml:space="preserve">                                                </w:t>
      </w:r>
      <w:r>
        <w:rPr>
          <w:sz w:val="24"/>
        </w:rPr>
        <w:t xml:space="preserve">, hereafter "the Issuer", is requesting an allocation from the Washington State tax-exempt private activity bond ceiling, hereafter "the Ceiling", in order to finance a project titled </w:t>
      </w:r>
      <w:r>
        <w:rPr>
          <w:sz w:val="24"/>
          <w:u w:val="single"/>
        </w:rPr>
        <w:t xml:space="preserve">                            </w:t>
      </w:r>
      <w:r>
        <w:rPr>
          <w:sz w:val="24"/>
        </w:rPr>
        <w:t>, hereafter, "the Project".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 xml:space="preserve">My firm, </w:t>
      </w:r>
      <w:r>
        <w:rPr>
          <w:sz w:val="24"/>
          <w:u w:val="single"/>
        </w:rPr>
        <w:t xml:space="preserve">                                                       </w:t>
      </w:r>
      <w:r>
        <w:rPr>
          <w:sz w:val="24"/>
        </w:rPr>
        <w:t>, has discussed possible terms of bond issuance with the Issuer and is willing to sell bonds for the Project.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The expected approximate date for sale of such bonds is _________________________.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I am aware of no significant conditions that would alter the above approximate sale date, except such conditions as are stated below.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754B4F" w:rsidRDefault="00754B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This form has been completed by: (name/title/address)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Signature:</w:t>
      </w:r>
      <w:r>
        <w:rPr>
          <w:sz w:val="24"/>
        </w:rPr>
        <w:tab/>
      </w:r>
      <w:r>
        <w:rPr>
          <w:sz w:val="24"/>
        </w:rPr>
        <w:tab/>
        <w:t>_____________________________________________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Telephone:</w:t>
      </w:r>
      <w:r>
        <w:rPr>
          <w:sz w:val="24"/>
        </w:rPr>
        <w:tab/>
      </w:r>
      <w:r>
        <w:rPr>
          <w:sz w:val="24"/>
        </w:rPr>
        <w:tab/>
        <w:t>_____________________________________________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</w:t>
      </w: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F342ED" w:rsidRDefault="00F34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sectPr w:rsidR="00F342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24" w:rsidRDefault="00504F24">
      <w:r>
        <w:separator/>
      </w:r>
    </w:p>
  </w:endnote>
  <w:endnote w:type="continuationSeparator" w:id="0">
    <w:p w:rsidR="00504F24" w:rsidRDefault="005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43" w:rsidRDefault="005D3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ED" w:rsidRDefault="00F342ED">
    <w:pPr>
      <w:pStyle w:val="Footer"/>
    </w:pPr>
    <w:r>
      <w:tab/>
    </w:r>
    <w:r>
      <w:tab/>
    </w:r>
    <w:r w:rsidR="005D3E43">
      <w:t>April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43" w:rsidRDefault="005D3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24" w:rsidRDefault="00504F24">
      <w:r>
        <w:separator/>
      </w:r>
    </w:p>
  </w:footnote>
  <w:footnote w:type="continuationSeparator" w:id="0">
    <w:p w:rsidR="00504F24" w:rsidRDefault="0050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43" w:rsidRDefault="005D3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43" w:rsidRDefault="005D3E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43" w:rsidRDefault="005D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44"/>
    <w:rsid w:val="00020244"/>
    <w:rsid w:val="001A7CCD"/>
    <w:rsid w:val="00500F2A"/>
    <w:rsid w:val="00504F24"/>
    <w:rsid w:val="005D3E43"/>
    <w:rsid w:val="00620AA6"/>
    <w:rsid w:val="00754B4F"/>
    <w:rsid w:val="00875CA7"/>
    <w:rsid w:val="00F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99451e10b14aceb47619c4acf6a5e3 xmlns="59db5950-9a61-4c09-b3e2-fe6d472fba04">
      <Terms xmlns="http://schemas.microsoft.com/office/infopath/2007/PartnerControls"/>
    </d599451e10b14aceb47619c4acf6a5e3>
    <TaxCatchAll xmlns="59db5950-9a61-4c09-b3e2-fe6d472fba04"/>
    <PublishingExpirationDate xmlns="http://schemas.microsoft.com/sharepoint/v3" xsi:nil="true"/>
    <RoutingRuleDescription xmlns="http://schemas.microsoft.com/sharepoint/v3">Underwriter Statement of Intent Form</RoutingRuleDescription>
    <PublishingStartDate xmlns="http://schemas.microsoft.com/sharepoint/v3" xsi:nil="true"/>
    <Program xmlns="63979cc8-f6b2-4ee6-8bed-630b6048d169">Research Services</Program>
    <Content_x0020_Type xmlns="63979cc8-f6b2-4ee6-8bed-630b6048d169">Project Information</Content_x0020_Type>
    <Year xmlns="63979cc8-f6b2-4ee6-8bed-630b6048d169" xsi:nil="true"/>
    <BusinessUnit xmlns="63979cc8-f6b2-4ee6-8bed-630b6048d169">Bond Cap</BusinessUnit>
    <Publish xmlns="63979cc8-f6b2-4ee6-8bed-630b6048d169" xsi:nil="true"/>
    <Topic xmlns="63979cc8-f6b2-4ee6-8bed-630b6048d1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F82A00B46344287D29A2B5774955F" ma:contentTypeVersion="14" ma:contentTypeDescription="Create a new document." ma:contentTypeScope="" ma:versionID="8afabdd1d0af0fbc8dcc4484d5860c4d">
  <xsd:schema xmlns:xsd="http://www.w3.org/2001/XMLSchema" xmlns:xs="http://www.w3.org/2001/XMLSchema" xmlns:p="http://schemas.microsoft.com/office/2006/metadata/properties" xmlns:ns1="http://schemas.microsoft.com/sharepoint/v3" xmlns:ns2="63979cc8-f6b2-4ee6-8bed-630b6048d169" xmlns:ns4="59db5950-9a61-4c09-b3e2-fe6d472fba04" targetNamespace="http://schemas.microsoft.com/office/2006/metadata/properties" ma:root="true" ma:fieldsID="b3fa8eb86224fb7592c374f69bfd1391" ns1:_="" ns2:_="" ns4:_="">
    <xsd:import namespace="http://schemas.microsoft.com/sharepoint/v3"/>
    <xsd:import namespace="63979cc8-f6b2-4ee6-8bed-630b6048d169"/>
    <xsd:import namespace="59db5950-9a61-4c09-b3e2-fe6d472fba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gram"/>
                <xsd:element ref="ns2:Content_x0020_Type"/>
                <xsd:element ref="ns1:RoutingRuleDescription"/>
                <xsd:element ref="ns4:d599451e10b14aceb47619c4acf6a5e3" minOccurs="0"/>
                <xsd:element ref="ns4:TaxCatchAll" minOccurs="0"/>
                <xsd:element ref="ns2:BusinessUnit" minOccurs="0"/>
                <xsd:element ref="ns2:Year" minOccurs="0"/>
                <xsd:element ref="ns2:Publish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9cc8-f6b2-4ee6-8bed-630b6048d169" elementFormDefault="qualified">
    <xsd:import namespace="http://schemas.microsoft.com/office/2006/documentManagement/types"/>
    <xsd:import namespace="http://schemas.microsoft.com/office/infopath/2007/PartnerControls"/>
    <xsd:element name="Program" ma:index="10" ma:displayName="Theme" ma:format="Dropdown" ma:internalName="Program">
      <xsd:simpleType>
        <xsd:restriction base="dms:Choice">
          <xsd:enumeration value="About Commerce"/>
          <xsd:enumeration value="Business and Economic Development"/>
          <xsd:enumeration value="Community Services and Facilities"/>
          <xsd:enumeration value="Crime Victims and Public Safety"/>
          <xsd:enumeration value="Energy and Technology"/>
          <xsd:enumeration value="Foreclosure Fairness Program"/>
          <xsd:enumeration value="Growth Management"/>
          <xsd:enumeration value="Homeless Programs"/>
          <xsd:enumeration value="Housing and Homeless"/>
          <xsd:enumeration value="Infrastructure and Community Development"/>
          <xsd:enumeration value="Open Grants and Loan Applications"/>
          <xsd:enumeration value="Research Services"/>
          <xsd:enumeration value="Services and Assistance"/>
          <xsd:enumeration value="Reports and Publications"/>
        </xsd:restriction>
      </xsd:simpleType>
    </xsd:element>
    <xsd:element name="Content_x0020_Type" ma:index="11" ma:displayName="Content Type" ma:format="Dropdown" ma:internalName="Content_x0020_Type">
      <xsd:simpleType>
        <xsd:restriction base="dms:Choice">
          <xsd:enumeration value="Grant Application"/>
          <xsd:enumeration value="Loan Application"/>
          <xsd:enumeration value="Report"/>
          <xsd:enumeration value="Form"/>
          <xsd:enumeration value="Training Material"/>
          <xsd:enumeration value="Policy"/>
          <xsd:enumeration value="Presentation"/>
          <xsd:enumeration value="Award Lists"/>
          <xsd:enumeration value="Contract"/>
          <xsd:enumeration value="Project Information"/>
          <xsd:enumeration value="Data"/>
          <xsd:enumeration value="Commerce Solicitation"/>
          <xsd:enumeration value="Loan Application"/>
          <xsd:enumeration value="Public Input Process"/>
          <xsd:enumeration value="Fact Sheet"/>
          <xsd:enumeration value="Financial"/>
        </xsd:restriction>
      </xsd:simpleType>
    </xsd:element>
    <xsd:element name="BusinessUnit" ma:index="17" nillable="true" ma:displayName="Business Unit" ma:internalName="BusinessUnit">
      <xsd:simpleType>
        <xsd:restriction base="dms:Text">
          <xsd:maxLength value="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Publish" ma:index="19" nillable="true" ma:displayName="Publish" ma:format="RadioButtons" ma:internalName="Publish">
      <xsd:simpleType>
        <xsd:restriction base="dms:Choice">
          <xsd:enumeration value="Yes"/>
          <xsd:enumeration value="No"/>
        </xsd:restriction>
      </xsd:simpleType>
    </xsd:element>
    <xsd:element name="Topic" ma:index="20" nillable="true" ma:displayName="Topic" ma:format="Dropdown" ma:internalName="Topic">
      <xsd:simpleType>
        <xsd:restriction base="dms:Choice">
          <xsd:enumeration value="Affordable Housing"/>
          <xsd:enumeration value="Agriculture"/>
          <xsd:enumeration value="Annexation"/>
          <xsd:enumeration value="Annual Report"/>
          <xsd:enumeration value="Best Available Science"/>
          <xsd:enumeration value="Bicycling, Walking"/>
          <xsd:enumeration value="Buildable Lands"/>
          <xsd:enumeration value="Capital Facilities"/>
          <xsd:enumeration value="Capital Facilities Template"/>
          <xsd:enumeration value="Citizen Participation"/>
          <xsd:enumeration value="Clearing, Grading"/>
          <xsd:enumeration value="Coastal Erosion"/>
          <xsd:enumeration value="Comprehensive Plans"/>
          <xsd:enumeration value="Concurrency"/>
          <xsd:enumeration value="Critical Areas"/>
          <xsd:enumeration value="Development Regulations"/>
          <xsd:enumeration value="Economic Development"/>
          <xsd:enumeration value="ESA Listings"/>
          <xsd:enumeration value="ESHB 1724"/>
          <xsd:enumeration value="GMA"/>
          <xsd:enumeration value="GMA"/>
          <xsd:enumeration value="GMA RCWs"/>
          <xsd:enumeration value="Governor's Smart Communities Awards Program Brochure"/>
          <xsd:enumeration value="Growth Management 15-Year - An Overview, Brochure"/>
          <xsd:enumeration value="Growth Management 15-Year Report"/>
          <xsd:enumeration value="Growth Management Hearings Boards"/>
          <xsd:enumeration value="Growth Management Services"/>
          <xsd:enumeration value="Historic Preservation"/>
          <xsd:enumeration value="Housing"/>
          <xsd:enumeration value="Impact Fees"/>
          <xsd:enumeration value="Interagency Contacts"/>
          <xsd:enumeration value="Land Use Element"/>
          <xsd:enumeration value="Medical Marijuana"/>
          <xsd:enumeration value="Military Installation Compatibility"/>
          <xsd:enumeration value="Military Installations"/>
          <xsd:enumeration value="Minimum Guidelines"/>
          <xsd:enumeration value="Model Codes"/>
          <xsd:enumeration value="Natural Hazard Reduction"/>
          <xsd:enumeration value="Parks, Recreation, and Open Space"/>
          <xsd:enumeration value="Permits"/>
          <xsd:enumeration value="Planner's Update Bulletin"/>
          <xsd:enumeration value="Planner's Update Newsletter"/>
          <xsd:enumeration value="Population Forecasting"/>
          <xsd:enumeration value="Procedural Criteria"/>
          <xsd:enumeration value="Project Consistency"/>
          <xsd:enumeration value="Property Rights"/>
          <xsd:enumeration value="Quality of Life"/>
          <xsd:enumeration value="RCWs"/>
          <xsd:enumeration value="Resource Lands"/>
          <xsd:enumeration value="Rural"/>
          <xsd:enumeration value="Rural Lands"/>
          <xsd:enumeration value="SEPA/GMA"/>
          <xsd:enumeration value="Shoreline Management"/>
          <xsd:enumeration value="Short Course"/>
          <xsd:enumeration value="Success Stories"/>
          <xsd:enumeration value="Transportation"/>
          <xsd:enumeration value="Update Process"/>
          <xsd:enumeration value="Update, GMA"/>
          <xsd:enumeration value="Urban"/>
          <xsd:enumeration value="Urban Growth Areas"/>
          <xsd:enumeration value="WAC"/>
          <xsd:enumeration value="Energy"/>
          <xsd:enumeration value="Energy strategy"/>
          <xsd:enumeration value="Energy policy"/>
          <xsd:enumeration value="Electric Utilities"/>
          <xsd:enumeration value="Building Codes"/>
          <xsd:enumeration value="Appliances"/>
          <xsd:enumeration value="SEP Grants and Loans"/>
          <xsd:enumeration value="Bioenergy"/>
          <xsd:enumeration value="Petroleum and Natural Gas"/>
          <xsd:enumeration value="Renewable Resources"/>
          <xsd:enumeration value="Transportation"/>
          <xsd:enumeration value="Energy Emergencies"/>
          <xsd:enumeration value="Energy Data"/>
          <xsd:enumeration value="60 day notice"/>
          <xsd:enumeration value="Appellate Decisions"/>
          <xsd:enumeration value="Biodiversity"/>
          <xsd:enumeration value="Checklist"/>
          <xsd:enumeration value="Citizen Participation"/>
          <xsd:enumeration value="Climate Change"/>
          <xsd:enumeration value="Energy"/>
          <xsd:enumeration value="Energy Aware"/>
          <xsd:enumeration value="Evergreen Communities"/>
          <xsd:enumeration value="GMA Effectiveness"/>
          <xsd:enumeration value="GMA Publications"/>
          <xsd:enumeration value="GMA RCW Update"/>
          <xsd:enumeration value="GMA Update Map"/>
          <xsd:enumeration value="Land Use Study Commission"/>
          <xsd:enumeration value="Mineral Lands"/>
          <xsd:enumeration value="Multi-Unit Tax Exemption"/>
          <xsd:enumeration value="Multi-Unit Tax Form"/>
          <xsd:enumeration value="NSP"/>
          <xsd:enumeration value="Planner Forums"/>
          <xsd:enumeration value="Property Rights"/>
          <xsd:enumeration value="Guidebook"/>
          <xsd:enumeration value="Parks and Open Space"/>
          <xsd:enumeration value="Periodic Update"/>
          <xsd:enumeration value="GMA Update (update process)"/>
          <xsd:enumeration value="Permitting"/>
          <xsd:enumeration value="Planners Update Newsletter"/>
          <xsd:enumeration value="Regulatory Reform"/>
          <xsd:enumeration value="School Planning"/>
          <xsd:enumeration value="Rural Lands"/>
          <xsd:enumeration value="SEPA"/>
          <xsd:enumeration value="SEPA/GMA"/>
          <xsd:enumeration value="Smart Growth"/>
          <xsd:enumeration value="TDR"/>
          <xsd:enumeration value="UGA"/>
          <xsd:enumeration value="Update"/>
          <xsd:enumeration value="Update Schedule Map"/>
          <xsd:enumeration value="Urban Growth Are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5950-9a61-4c09-b3e2-fe6d472fba04" elementFormDefault="qualified">
    <xsd:import namespace="http://schemas.microsoft.com/office/2006/documentManagement/types"/>
    <xsd:import namespace="http://schemas.microsoft.com/office/infopath/2007/PartnerControls"/>
    <xsd:element name="d599451e10b14aceb47619c4acf6a5e3" ma:index="15" nillable="true" ma:taxonomy="true" ma:internalName="d599451e10b14aceb47619c4acf6a5e3" ma:taxonomyFieldName="Tags" ma:displayName="Tags" ma:default="" ma:fieldId="{d599451e-10b1-4ace-b476-19c4acf6a5e3}" ma:taxonomyMulti="true" ma:sspId="bf6a826f-2cab-45dc-9ffe-fa5cab908faa" ma:termSetId="1ce3ecf8-e5ae-413d-890c-de541365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0ba3-27c4-4c52-bac5-ed8a80cb3154}" ma:internalName="TaxCatchAll" ma:showField="CatchAllData" ma:web="f1b28214-705e-401b-a148-fb4a5edf2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8A25F-53A8-45CA-A171-2F84B6F65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58C05-DF48-4BCF-AB40-EE45430AE7AF}">
  <ds:schemaRefs>
    <ds:schemaRef ds:uri="63979cc8-f6b2-4ee6-8bed-630b6048d169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9db5950-9a61-4c09-b3e2-fe6d472fba0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DF414D-893C-45EA-96CE-6E01998A9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979cc8-f6b2-4ee6-8bed-630b6048d169"/>
    <ds:schemaRef ds:uri="59db5950-9a61-4c09-b3e2-fe6d472fb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Underwriter Statement of Intent Form</vt:lpstr>
    </vt:vector>
  </TitlesOfParts>
  <Manager>Liz Green-Taylor</Manager>
  <Company>WA Department of Commerce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Underwriter Statement of Intent Form</dc:title>
  <dc:subject>Underwriter Statement of Intent Form</dc:subject>
  <dc:creator>Green-Taylor, Elizabeth (COM)</dc:creator>
  <cp:keywords>underwriter; statement; intent; bond; bond cap; volume cap; application; form; allocation</cp:keywords>
  <cp:lastModifiedBy>Salmi, Steve (COM)</cp:lastModifiedBy>
  <cp:revision>2</cp:revision>
  <cp:lastPrinted>1999-11-24T20:21:00Z</cp:lastPrinted>
  <dcterms:created xsi:type="dcterms:W3CDTF">2016-06-16T01:52:00Z</dcterms:created>
  <dcterms:modified xsi:type="dcterms:W3CDTF">2016-06-16T01:52:00Z</dcterms:modified>
  <cp:category>Application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0x010100B37F82A00B46344287D29A2B5774955F</vt:lpwstr>
  </property>
  <property fmtid="{D5CDD505-2E9C-101B-9397-08002B2CF9AE}" pid="3" name="Tags">
    <vt:lpwstr/>
  </property>
  <property fmtid="{D5CDD505-2E9C-101B-9397-08002B2CF9AE}" pid="4" name="Order">
    <vt:r8>135600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